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CE30A" w14:textId="77777777" w:rsidR="002125B7" w:rsidRPr="002125B7" w:rsidRDefault="002125B7" w:rsidP="002125B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125B7">
        <w:rPr>
          <w:rFonts w:ascii="Arial" w:hAnsi="Arial" w:cs="Arial"/>
          <w:b/>
          <w:sz w:val="24"/>
          <w:szCs w:val="24"/>
        </w:rPr>
        <w:t>Obec Přelíc</w:t>
      </w:r>
    </w:p>
    <w:p w14:paraId="0FBEB247" w14:textId="77777777" w:rsidR="002125B7" w:rsidRPr="002125B7" w:rsidRDefault="002125B7" w:rsidP="002125B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125B7">
        <w:rPr>
          <w:rFonts w:ascii="Arial" w:hAnsi="Arial" w:cs="Arial"/>
          <w:b/>
          <w:sz w:val="24"/>
          <w:szCs w:val="24"/>
        </w:rPr>
        <w:t>Zastupitelstvo obce Přelíc</w:t>
      </w:r>
    </w:p>
    <w:p w14:paraId="21CA17C0" w14:textId="77777777" w:rsidR="002125B7" w:rsidRPr="002125B7" w:rsidRDefault="002125B7" w:rsidP="002125B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125B7">
        <w:rPr>
          <w:rFonts w:ascii="Arial" w:hAnsi="Arial" w:cs="Arial"/>
          <w:b/>
          <w:sz w:val="24"/>
          <w:szCs w:val="24"/>
        </w:rPr>
        <w:t>Obecně závazná vyhláška obce Přelíc,</w:t>
      </w:r>
    </w:p>
    <w:p w14:paraId="60FDDEF0" w14:textId="77777777" w:rsidR="002125B7" w:rsidRPr="002125B7" w:rsidRDefault="002125B7" w:rsidP="002125B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125B7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065E9441" w14:textId="77777777" w:rsidR="002125B7" w:rsidRPr="002125B7" w:rsidRDefault="002125B7" w:rsidP="002125B7">
      <w:pPr>
        <w:spacing w:line="276" w:lineRule="auto"/>
        <w:jc w:val="center"/>
        <w:rPr>
          <w:rFonts w:ascii="Arial" w:hAnsi="Arial" w:cs="Arial"/>
        </w:rPr>
      </w:pPr>
    </w:p>
    <w:p w14:paraId="756A26C6" w14:textId="15EF09A1" w:rsidR="002125B7" w:rsidRPr="002125B7" w:rsidRDefault="002125B7" w:rsidP="002125B7">
      <w:pPr>
        <w:spacing w:line="276" w:lineRule="auto"/>
        <w:rPr>
          <w:rFonts w:ascii="Arial" w:hAnsi="Arial" w:cs="Arial"/>
        </w:rPr>
      </w:pPr>
      <w:r w:rsidRPr="002125B7">
        <w:rPr>
          <w:rFonts w:ascii="Arial" w:hAnsi="Arial" w:cs="Arial"/>
        </w:rPr>
        <w:t xml:space="preserve">Zastupitelstvo obce Přelíc se na svém zasedání dne </w:t>
      </w:r>
      <w:r w:rsidR="00B03C7D">
        <w:rPr>
          <w:rFonts w:ascii="Arial" w:hAnsi="Arial" w:cs="Arial"/>
        </w:rPr>
        <w:t xml:space="preserve">19.2.2026 </w:t>
      </w:r>
      <w:r w:rsidRPr="002125B7">
        <w:rPr>
          <w:rFonts w:ascii="Arial" w:hAnsi="Arial" w:cs="Arial"/>
        </w:rPr>
        <w:t>usnesením č</w:t>
      </w:r>
      <w:r w:rsidR="00B03C7D">
        <w:rPr>
          <w:rFonts w:ascii="Arial" w:hAnsi="Arial" w:cs="Arial"/>
        </w:rPr>
        <w:t>.4/1</w:t>
      </w:r>
      <w:r w:rsidRPr="002125B7">
        <w:rPr>
          <w:rFonts w:ascii="Arial" w:hAnsi="Arial" w:cs="Arial"/>
        </w:rPr>
        <w:t xml:space="preserve"> 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045E7DBC" w14:textId="77777777" w:rsidR="002125B7" w:rsidRPr="002125B7" w:rsidRDefault="002125B7" w:rsidP="002125B7">
      <w:pPr>
        <w:spacing w:line="276" w:lineRule="auto"/>
        <w:rPr>
          <w:rFonts w:ascii="Arial" w:hAnsi="Arial" w:cs="Arial"/>
        </w:rPr>
      </w:pPr>
    </w:p>
    <w:p w14:paraId="380A35E4" w14:textId="77777777" w:rsidR="002125B7" w:rsidRPr="002125B7" w:rsidRDefault="002125B7" w:rsidP="002125B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2125B7">
        <w:rPr>
          <w:rFonts w:ascii="Arial" w:hAnsi="Arial" w:cs="Arial"/>
          <w:b/>
          <w:szCs w:val="24"/>
        </w:rPr>
        <w:t>Čl. 1</w:t>
      </w:r>
    </w:p>
    <w:p w14:paraId="7AC24630" w14:textId="77777777" w:rsidR="002125B7" w:rsidRPr="002125B7" w:rsidRDefault="002125B7" w:rsidP="002125B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2125B7">
        <w:rPr>
          <w:rFonts w:ascii="Arial" w:hAnsi="Arial" w:cs="Arial"/>
          <w:b/>
          <w:szCs w:val="24"/>
        </w:rPr>
        <w:t xml:space="preserve">Stanovení školských obvodů </w:t>
      </w:r>
    </w:p>
    <w:p w14:paraId="0A0BA1E4" w14:textId="77777777" w:rsidR="002125B7" w:rsidRPr="002125B7" w:rsidRDefault="002125B7" w:rsidP="002125B7">
      <w:pPr>
        <w:spacing w:line="276" w:lineRule="auto"/>
        <w:ind w:firstLine="709"/>
        <w:rPr>
          <w:rFonts w:ascii="Arial" w:hAnsi="Arial" w:cs="Arial"/>
        </w:rPr>
      </w:pPr>
      <w:r w:rsidRPr="002125B7">
        <w:rPr>
          <w:rFonts w:ascii="Arial" w:hAnsi="Arial" w:cs="Arial"/>
        </w:rPr>
        <w:t>Na základě uzavřené dohody obcí Přelíc,</w:t>
      </w:r>
      <w:r w:rsidRPr="002125B7">
        <w:t xml:space="preserve"> </w:t>
      </w:r>
      <w:r w:rsidRPr="002125B7">
        <w:rPr>
          <w:rFonts w:ascii="Arial" w:hAnsi="Arial" w:cs="Arial"/>
        </w:rPr>
        <w:t>Beřovice, Hobšovice, Hrdlív, Libovice, Žižice a městem Slaný o vytvoření společného školského obvodu základní školy je území obce Přelíc částí školského obvodu Základní školy Slaný, Komenského náměstí 618, okres Kladno zřízené městem Slaný.</w:t>
      </w:r>
    </w:p>
    <w:p w14:paraId="7B4E6471" w14:textId="77777777" w:rsidR="002125B7" w:rsidRPr="002125B7" w:rsidRDefault="002125B7" w:rsidP="002125B7">
      <w:pPr>
        <w:spacing w:line="276" w:lineRule="auto"/>
        <w:ind w:firstLine="709"/>
        <w:rPr>
          <w:rFonts w:ascii="Arial" w:hAnsi="Arial" w:cs="Arial"/>
        </w:rPr>
      </w:pPr>
    </w:p>
    <w:p w14:paraId="0970413C" w14:textId="77777777" w:rsidR="002125B7" w:rsidRPr="002125B7" w:rsidRDefault="002125B7" w:rsidP="002125B7">
      <w:pPr>
        <w:keepNext/>
        <w:spacing w:line="276" w:lineRule="auto"/>
        <w:jc w:val="center"/>
        <w:rPr>
          <w:rFonts w:ascii="Arial" w:hAnsi="Arial" w:cs="Arial"/>
          <w:b/>
        </w:rPr>
      </w:pPr>
      <w:r w:rsidRPr="002125B7">
        <w:rPr>
          <w:rFonts w:ascii="Arial" w:hAnsi="Arial" w:cs="Arial"/>
          <w:b/>
        </w:rPr>
        <w:t>Čl. 2</w:t>
      </w:r>
    </w:p>
    <w:p w14:paraId="328349C7" w14:textId="77777777" w:rsidR="002125B7" w:rsidRPr="002125B7" w:rsidRDefault="002125B7" w:rsidP="002125B7">
      <w:pPr>
        <w:keepNext/>
        <w:spacing w:line="276" w:lineRule="auto"/>
        <w:jc w:val="center"/>
        <w:rPr>
          <w:rFonts w:ascii="Arial" w:hAnsi="Arial" w:cs="Arial"/>
          <w:b/>
        </w:rPr>
      </w:pPr>
      <w:r w:rsidRPr="002125B7">
        <w:rPr>
          <w:rFonts w:ascii="Arial" w:hAnsi="Arial" w:cs="Arial"/>
          <w:b/>
        </w:rPr>
        <w:t>Účinnost</w:t>
      </w:r>
    </w:p>
    <w:p w14:paraId="2015C594" w14:textId="77777777" w:rsidR="002125B7" w:rsidRPr="002125B7" w:rsidRDefault="002125B7" w:rsidP="002125B7">
      <w:pPr>
        <w:spacing w:line="276" w:lineRule="auto"/>
        <w:ind w:firstLine="709"/>
        <w:rPr>
          <w:rFonts w:ascii="Arial" w:hAnsi="Arial" w:cs="Arial"/>
        </w:rPr>
      </w:pPr>
      <w:r w:rsidRPr="00B03C7D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E498F4F" w14:textId="77777777" w:rsidR="002125B7" w:rsidRPr="002125B7" w:rsidRDefault="002125B7" w:rsidP="002125B7">
      <w:pPr>
        <w:spacing w:line="276" w:lineRule="auto"/>
        <w:rPr>
          <w:rFonts w:ascii="Arial" w:hAnsi="Arial" w:cs="Arial"/>
        </w:rPr>
      </w:pPr>
    </w:p>
    <w:p w14:paraId="670BD404" w14:textId="77777777" w:rsidR="002125B7" w:rsidRPr="002125B7" w:rsidRDefault="002125B7" w:rsidP="002125B7">
      <w:pPr>
        <w:spacing w:line="276" w:lineRule="auto"/>
        <w:rPr>
          <w:rFonts w:ascii="Arial" w:hAnsi="Arial" w:cs="Arial"/>
        </w:rPr>
      </w:pPr>
    </w:p>
    <w:p w14:paraId="4BD18321" w14:textId="77777777" w:rsidR="002125B7" w:rsidRPr="002125B7" w:rsidRDefault="002125B7" w:rsidP="002125B7">
      <w:pPr>
        <w:spacing w:line="276" w:lineRule="auto"/>
        <w:rPr>
          <w:rFonts w:ascii="Arial" w:hAnsi="Arial" w:cs="Arial"/>
        </w:rPr>
      </w:pPr>
    </w:p>
    <w:p w14:paraId="3FA0757C" w14:textId="77777777" w:rsidR="002125B7" w:rsidRPr="002125B7" w:rsidRDefault="002125B7" w:rsidP="002125B7">
      <w:pPr>
        <w:spacing w:line="276" w:lineRule="auto"/>
        <w:rPr>
          <w:rFonts w:ascii="Arial" w:hAnsi="Arial" w:cs="Arial"/>
        </w:rPr>
      </w:pPr>
    </w:p>
    <w:p w14:paraId="09C7F07D" w14:textId="77777777" w:rsidR="002125B7" w:rsidRPr="002125B7" w:rsidRDefault="002125B7" w:rsidP="002125B7">
      <w:pPr>
        <w:spacing w:line="276" w:lineRule="auto"/>
        <w:rPr>
          <w:rFonts w:ascii="Arial" w:hAnsi="Arial" w:cs="Arial"/>
        </w:rPr>
        <w:sectPr w:rsidR="002125B7" w:rsidRPr="002125B7" w:rsidSect="002125B7">
          <w:footerReference w:type="default" r:id="rId6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61A81A" w14:textId="77777777" w:rsidR="002125B7" w:rsidRPr="002125B7" w:rsidRDefault="002125B7" w:rsidP="002125B7">
      <w:pPr>
        <w:keepNext/>
        <w:spacing w:line="276" w:lineRule="auto"/>
        <w:jc w:val="center"/>
        <w:rPr>
          <w:rFonts w:ascii="Arial" w:hAnsi="Arial" w:cs="Arial"/>
        </w:rPr>
      </w:pPr>
      <w:r w:rsidRPr="002125B7">
        <w:rPr>
          <w:rFonts w:ascii="Arial" w:hAnsi="Arial" w:cs="Arial"/>
        </w:rPr>
        <w:t>………………………………</w:t>
      </w:r>
    </w:p>
    <w:p w14:paraId="7B7ACC3A" w14:textId="05F5BB5C" w:rsidR="002125B7" w:rsidRPr="002125B7" w:rsidRDefault="002125B7" w:rsidP="002125B7">
      <w:pPr>
        <w:keepNext/>
        <w:spacing w:line="276" w:lineRule="auto"/>
        <w:jc w:val="center"/>
        <w:rPr>
          <w:rFonts w:ascii="Arial" w:hAnsi="Arial" w:cs="Arial"/>
        </w:rPr>
      </w:pPr>
      <w:r w:rsidRPr="002125B7">
        <w:rPr>
          <w:rFonts w:ascii="Arial" w:hAnsi="Arial" w:cs="Arial"/>
        </w:rPr>
        <w:t>Miroslava Grígerová v.r.</w:t>
      </w:r>
    </w:p>
    <w:p w14:paraId="30F9C4A8" w14:textId="5E901963" w:rsidR="002125B7" w:rsidRPr="002125B7" w:rsidRDefault="002125B7" w:rsidP="002125B7">
      <w:pPr>
        <w:keepNext/>
        <w:spacing w:line="276" w:lineRule="auto"/>
        <w:jc w:val="center"/>
        <w:rPr>
          <w:rFonts w:ascii="Arial" w:hAnsi="Arial" w:cs="Arial"/>
        </w:rPr>
      </w:pPr>
      <w:r w:rsidRPr="002125B7">
        <w:rPr>
          <w:rFonts w:ascii="Arial" w:hAnsi="Arial" w:cs="Arial"/>
        </w:rPr>
        <w:t>Starostka obce</w:t>
      </w:r>
      <w:r w:rsidRPr="002125B7">
        <w:rPr>
          <w:rFonts w:ascii="Arial" w:hAnsi="Arial" w:cs="Arial"/>
        </w:rPr>
        <w:br w:type="column"/>
      </w:r>
      <w:r w:rsidRPr="002125B7">
        <w:rPr>
          <w:rFonts w:ascii="Arial" w:hAnsi="Arial" w:cs="Arial"/>
        </w:rPr>
        <w:t>………………………………</w:t>
      </w:r>
    </w:p>
    <w:p w14:paraId="78FA36F9" w14:textId="3F217D5B" w:rsidR="002125B7" w:rsidRPr="002125B7" w:rsidRDefault="002125B7" w:rsidP="002125B7">
      <w:pPr>
        <w:keepNext/>
        <w:spacing w:line="276" w:lineRule="auto"/>
        <w:jc w:val="center"/>
        <w:rPr>
          <w:rFonts w:ascii="Arial" w:hAnsi="Arial" w:cs="Arial"/>
        </w:rPr>
      </w:pPr>
      <w:r w:rsidRPr="002125B7">
        <w:rPr>
          <w:rFonts w:ascii="Arial" w:hAnsi="Arial" w:cs="Arial"/>
        </w:rPr>
        <w:t>Aleš Ulrich v.r.</w:t>
      </w:r>
    </w:p>
    <w:p w14:paraId="321BD569" w14:textId="66CB1EF1" w:rsidR="002125B7" w:rsidRPr="002125B7" w:rsidRDefault="002125B7" w:rsidP="002125B7">
      <w:pPr>
        <w:spacing w:line="276" w:lineRule="auto"/>
        <w:jc w:val="center"/>
        <w:rPr>
          <w:rFonts w:ascii="Arial" w:hAnsi="Arial" w:cs="Arial"/>
        </w:rPr>
        <w:sectPr w:rsidR="002125B7" w:rsidRPr="002125B7" w:rsidSect="002125B7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2125B7">
        <w:rPr>
          <w:rFonts w:ascii="Arial" w:hAnsi="Arial" w:cs="Arial"/>
        </w:rPr>
        <w:t>Místostarosta ob</w:t>
      </w:r>
      <w:r w:rsidR="00B03C7D">
        <w:rPr>
          <w:rFonts w:ascii="Arial" w:hAnsi="Arial" w:cs="Arial"/>
        </w:rPr>
        <w:t>ce</w:t>
      </w:r>
    </w:p>
    <w:p w14:paraId="02C2E3F9" w14:textId="77777777" w:rsidR="00D01B4F" w:rsidRPr="002125B7" w:rsidRDefault="00D01B4F" w:rsidP="00FF2E26"/>
    <w:sectPr w:rsidR="00D01B4F" w:rsidRPr="002125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024C2" w14:textId="77777777" w:rsidR="001802CC" w:rsidRDefault="001802CC">
      <w:pPr>
        <w:spacing w:after="0"/>
      </w:pPr>
      <w:r>
        <w:separator/>
      </w:r>
    </w:p>
  </w:endnote>
  <w:endnote w:type="continuationSeparator" w:id="0">
    <w:p w14:paraId="6AF53C99" w14:textId="77777777" w:rsidR="001802CC" w:rsidRDefault="001802C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Content>
      <w:p w14:paraId="70D6E6A6" w14:textId="77777777" w:rsidR="002125B7" w:rsidRPr="00456B24" w:rsidRDefault="002125B7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F5B4F69" w14:textId="77777777" w:rsidR="002125B7" w:rsidRDefault="002125B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7A9E8" w14:textId="77777777" w:rsidR="001802CC" w:rsidRDefault="001802CC">
      <w:pPr>
        <w:spacing w:after="0"/>
      </w:pPr>
      <w:r>
        <w:separator/>
      </w:r>
    </w:p>
  </w:footnote>
  <w:footnote w:type="continuationSeparator" w:id="0">
    <w:p w14:paraId="00951509" w14:textId="77777777" w:rsidR="001802CC" w:rsidRDefault="001802C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5B7"/>
    <w:rsid w:val="001802CC"/>
    <w:rsid w:val="002125B7"/>
    <w:rsid w:val="003D6DC7"/>
    <w:rsid w:val="00415281"/>
    <w:rsid w:val="005728B6"/>
    <w:rsid w:val="00A21343"/>
    <w:rsid w:val="00AB4C96"/>
    <w:rsid w:val="00B03C7D"/>
    <w:rsid w:val="00B1647F"/>
    <w:rsid w:val="00B374BE"/>
    <w:rsid w:val="00B6252D"/>
    <w:rsid w:val="00B90F5D"/>
    <w:rsid w:val="00C20B19"/>
    <w:rsid w:val="00C96740"/>
    <w:rsid w:val="00D01B4F"/>
    <w:rsid w:val="00FF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BC045"/>
  <w15:chartTrackingRefBased/>
  <w15:docId w15:val="{93D78C8F-346A-B54D-B0EF-7177C7BEE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25B7"/>
    <w:pPr>
      <w:spacing w:after="120"/>
      <w:jc w:val="both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2125B7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125B7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25B7"/>
    <w:pPr>
      <w:keepNext/>
      <w:keepLines/>
      <w:spacing w:before="160" w:after="80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25B7"/>
    <w:pPr>
      <w:keepNext/>
      <w:keepLines/>
      <w:spacing w:before="80" w:after="40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125B7"/>
    <w:pPr>
      <w:keepNext/>
      <w:keepLines/>
      <w:spacing w:before="80" w:after="40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25B7"/>
    <w:pPr>
      <w:keepNext/>
      <w:keepLines/>
      <w:spacing w:before="40" w:after="0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25B7"/>
    <w:pPr>
      <w:keepNext/>
      <w:keepLines/>
      <w:spacing w:before="40" w:after="0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25B7"/>
    <w:pPr>
      <w:keepNext/>
      <w:keepLines/>
      <w:spacing w:after="0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25B7"/>
    <w:pPr>
      <w:keepNext/>
      <w:keepLines/>
      <w:spacing w:after="0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125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125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25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25B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125B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25B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25B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25B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25B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125B7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125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125B7"/>
    <w:pPr>
      <w:numPr>
        <w:ilvl w:val="1"/>
      </w:numPr>
      <w:spacing w:after="160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125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125B7"/>
    <w:pPr>
      <w:spacing w:before="160" w:after="160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2125B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125B7"/>
    <w:pPr>
      <w:spacing w:after="0"/>
      <w:ind w:left="720"/>
      <w:contextualSpacing/>
      <w:jc w:val="left"/>
    </w:pPr>
    <w:rPr>
      <w:sz w:val="24"/>
      <w:szCs w:val="24"/>
    </w:rPr>
  </w:style>
  <w:style w:type="character" w:styleId="Zdraznnintenzivn">
    <w:name w:val="Intense Emphasis"/>
    <w:basedOn w:val="Standardnpsmoodstavce"/>
    <w:uiPriority w:val="21"/>
    <w:qFormat/>
    <w:rsid w:val="002125B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125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125B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125B7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2125B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125B7"/>
    <w:rPr>
      <w:sz w:val="22"/>
      <w:szCs w:val="22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164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Hinda</dc:creator>
  <cp:keywords/>
  <dc:description/>
  <cp:lastModifiedBy>Obec Přelíc</cp:lastModifiedBy>
  <cp:revision>3</cp:revision>
  <dcterms:created xsi:type="dcterms:W3CDTF">2026-02-10T11:30:00Z</dcterms:created>
  <dcterms:modified xsi:type="dcterms:W3CDTF">2026-02-25T14:27:00Z</dcterms:modified>
</cp:coreProperties>
</file>