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B756" w14:textId="77777777" w:rsidR="00D65A32" w:rsidRDefault="00D65A32" w:rsidP="00D65A32">
      <w:pPr>
        <w:jc w:val="center"/>
        <w:rPr>
          <w:b/>
          <w:bCs/>
        </w:rPr>
      </w:pPr>
    </w:p>
    <w:p w14:paraId="040D2B6C" w14:textId="77777777" w:rsidR="00D65A32" w:rsidRPr="004229D3" w:rsidRDefault="00D65A32" w:rsidP="00D65A32">
      <w:pPr>
        <w:jc w:val="center"/>
        <w:rPr>
          <w:b/>
          <w:bCs/>
        </w:rPr>
      </w:pPr>
      <w:r w:rsidRPr="004229D3">
        <w:rPr>
          <w:b/>
          <w:bCs/>
        </w:rPr>
        <w:t>Statutární město Hradec Králové</w:t>
      </w:r>
    </w:p>
    <w:p w14:paraId="08478529" w14:textId="77777777" w:rsidR="00D65A32" w:rsidRPr="004229D3" w:rsidRDefault="00D65A32" w:rsidP="00D65A32">
      <w:pPr>
        <w:jc w:val="center"/>
        <w:rPr>
          <w:b/>
          <w:bCs/>
        </w:rPr>
      </w:pPr>
      <w:r w:rsidRPr="004229D3">
        <w:rPr>
          <w:b/>
          <w:bCs/>
        </w:rPr>
        <w:t>Zastupitelstvo města Hradec Králové</w:t>
      </w:r>
    </w:p>
    <w:p w14:paraId="3ACC2ED7" w14:textId="77777777" w:rsidR="00D65A32" w:rsidRDefault="00D65A32" w:rsidP="00D65A32"/>
    <w:p w14:paraId="7E0450DE" w14:textId="77777777" w:rsidR="00873816" w:rsidRDefault="00D65A32" w:rsidP="00873816">
      <w:pPr>
        <w:jc w:val="center"/>
        <w:rPr>
          <w:b/>
          <w:bCs/>
        </w:rPr>
      </w:pPr>
      <w:r w:rsidRPr="00873816">
        <w:rPr>
          <w:b/>
          <w:bCs/>
        </w:rPr>
        <w:t>Obecně závazná vyhláška statutárního města Hradec Králové,</w:t>
      </w:r>
    </w:p>
    <w:p w14:paraId="462DC9BE" w14:textId="069F5681" w:rsidR="00D65A32" w:rsidRPr="00873816" w:rsidRDefault="00D65A32" w:rsidP="00873816">
      <w:pPr>
        <w:jc w:val="center"/>
        <w:rPr>
          <w:b/>
          <w:bCs/>
        </w:rPr>
      </w:pPr>
      <w:r w:rsidRPr="00873816">
        <w:rPr>
          <w:b/>
          <w:bCs/>
        </w:rPr>
        <w:t>kterou se mění obecně závazná vyhláška statutárního města Hradec Králové č. 2/2008, o zákazu požívání alkoholických nápojů na veřejném prostranství</w:t>
      </w:r>
    </w:p>
    <w:p w14:paraId="65A15D7B" w14:textId="77777777" w:rsidR="00D65A32" w:rsidRDefault="00D65A32" w:rsidP="00D65A32"/>
    <w:p w14:paraId="7A8C2141" w14:textId="04FD8648" w:rsidR="00D65A32" w:rsidRDefault="00D65A32" w:rsidP="00D65A32">
      <w:pPr>
        <w:jc w:val="both"/>
      </w:pPr>
      <w:r>
        <w:t xml:space="preserve">Zastupitelstvo města Hradec Králové se na svém zasedání dne </w:t>
      </w:r>
      <w:r w:rsidR="00873816">
        <w:t>0</w:t>
      </w:r>
      <w:r w:rsidR="00DE4E11">
        <w:t>1.10.</w:t>
      </w:r>
      <w:r>
        <w:t>2024 usnesením č. ZM/2024/</w:t>
      </w:r>
      <w:r w:rsidR="00DE4E11">
        <w:t>877</w:t>
      </w:r>
      <w:r>
        <w:t xml:space="preserve"> usneslo vydat v souladu s ustanovením § 10 písm. a)  a § 84 odst. 2, písm. h) zákona č. 128/2000 Sb., </w:t>
      </w:r>
      <w:r>
        <w:br/>
        <w:t>o obcích (obecní zřízení), ve znění pozdějších předpisů tuto obecně závaznou vyhlášku:</w:t>
      </w:r>
    </w:p>
    <w:p w14:paraId="6CE4B831" w14:textId="77777777" w:rsidR="00D65A32" w:rsidRDefault="00D65A32" w:rsidP="00D65A32">
      <w:pPr>
        <w:jc w:val="center"/>
        <w:rPr>
          <w:b/>
          <w:bCs/>
        </w:rPr>
      </w:pPr>
    </w:p>
    <w:p w14:paraId="1D7B1A20" w14:textId="77777777" w:rsidR="00D65A32" w:rsidRPr="004229D3" w:rsidRDefault="00D65A32" w:rsidP="00D65A32">
      <w:pPr>
        <w:jc w:val="center"/>
        <w:rPr>
          <w:b/>
          <w:bCs/>
        </w:rPr>
      </w:pPr>
      <w:r w:rsidRPr="004229D3">
        <w:rPr>
          <w:b/>
          <w:bCs/>
        </w:rPr>
        <w:t>Článek 1</w:t>
      </w:r>
    </w:p>
    <w:p w14:paraId="16A60DE0" w14:textId="77777777" w:rsidR="00D65A32" w:rsidRPr="004229D3" w:rsidRDefault="00D65A32" w:rsidP="00D65A32">
      <w:pPr>
        <w:jc w:val="center"/>
        <w:rPr>
          <w:b/>
          <w:bCs/>
        </w:rPr>
      </w:pPr>
      <w:r w:rsidRPr="004229D3">
        <w:rPr>
          <w:b/>
          <w:bCs/>
        </w:rPr>
        <w:t>Předmět úpravy</w:t>
      </w:r>
    </w:p>
    <w:p w14:paraId="7B6F1274" w14:textId="77777777" w:rsidR="00D65A32" w:rsidRDefault="00D65A32" w:rsidP="00D65A32">
      <w:pPr>
        <w:jc w:val="both"/>
      </w:pPr>
      <w:r>
        <w:t xml:space="preserve">Obecně závazná vyhláška statutárního města Hradec Králové č. 2/2008, </w:t>
      </w:r>
      <w:r w:rsidRPr="004229D3">
        <w:t xml:space="preserve">o zákazu požívání </w:t>
      </w:r>
      <w:r>
        <w:t>a</w:t>
      </w:r>
      <w:r w:rsidRPr="004229D3">
        <w:t>lkoholických nápojů na veřejném prostranství</w:t>
      </w:r>
      <w:r>
        <w:t>, se mění takto:</w:t>
      </w:r>
    </w:p>
    <w:p w14:paraId="6F23E24D" w14:textId="77777777" w:rsidR="00D65A32" w:rsidRDefault="00D65A32" w:rsidP="00D65A32">
      <w:pPr>
        <w:jc w:val="both"/>
        <w:rPr>
          <w:color w:val="00B0F0"/>
        </w:rPr>
      </w:pPr>
      <w:r>
        <w:t xml:space="preserve">Do přílohy č. 1 se </w:t>
      </w:r>
      <w:r w:rsidRPr="001708A5">
        <w:t>na konec doplňují nově vymezená veřejná prostranství (červenou čarou ohraničené zóny) č. 44 – 46, na nichž se zakazuje požívání alkoholických nápojů, takto:</w:t>
      </w:r>
    </w:p>
    <w:p w14:paraId="4EAD8F0B" w14:textId="77777777" w:rsidR="00D65A32" w:rsidRPr="00BF36EB" w:rsidRDefault="00D65A32" w:rsidP="00D65A32">
      <w:pPr>
        <w:jc w:val="both"/>
        <w:rPr>
          <w:color w:val="00B0F0"/>
        </w:rPr>
      </w:pPr>
    </w:p>
    <w:p w14:paraId="73558890" w14:textId="77777777" w:rsidR="00D65A32" w:rsidRDefault="00D65A32" w:rsidP="00D65A32">
      <w:r w:rsidRPr="001708A5">
        <w:rPr>
          <w:rFonts w:ascii="Arial" w:hAnsi="Arial" w:cs="Arial"/>
          <w:sz w:val="18"/>
          <w:szCs w:val="18"/>
        </w:rPr>
        <w:t xml:space="preserve">44. Prostranství ohraničené </w:t>
      </w:r>
      <w:r>
        <w:rPr>
          <w:rFonts w:ascii="Arial" w:hAnsi="Arial" w:cs="Arial"/>
          <w:sz w:val="18"/>
          <w:szCs w:val="18"/>
        </w:rPr>
        <w:t xml:space="preserve">ulicemi Truhlářská, K Sokolovně a K Zastávce </w:t>
      </w:r>
    </w:p>
    <w:p w14:paraId="3364E7E9" w14:textId="77777777" w:rsidR="00D65A32" w:rsidRDefault="00D65A32" w:rsidP="00D65A32">
      <w:pPr>
        <w:ind w:left="709"/>
      </w:pPr>
      <w:r>
        <w:rPr>
          <w:noProof/>
        </w:rPr>
        <w:drawing>
          <wp:inline distT="0" distB="0" distL="0" distR="0" wp14:anchorId="4B36649B" wp14:editId="00BE6A66">
            <wp:extent cx="4160484" cy="31432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029" cy="3149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A931" w14:textId="77777777" w:rsidR="00D65A32" w:rsidRDefault="00D65A32" w:rsidP="00D65A32">
      <w:pPr>
        <w:rPr>
          <w:rFonts w:ascii="Arial" w:hAnsi="Arial" w:cs="Arial"/>
          <w:sz w:val="18"/>
          <w:szCs w:val="18"/>
        </w:rPr>
      </w:pPr>
    </w:p>
    <w:p w14:paraId="43648495" w14:textId="77777777" w:rsidR="00D65A32" w:rsidRDefault="00D65A32" w:rsidP="00D65A32">
      <w:r w:rsidRPr="001708A5">
        <w:rPr>
          <w:rFonts w:ascii="Arial" w:hAnsi="Arial" w:cs="Arial"/>
          <w:sz w:val="18"/>
          <w:szCs w:val="18"/>
        </w:rPr>
        <w:t>45.</w:t>
      </w:r>
      <w:r w:rsidRPr="004717B5">
        <w:rPr>
          <w:rFonts w:ascii="Arial" w:hAnsi="Arial" w:cs="Arial"/>
          <w:color w:val="00B0F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Prostor dětského hřiště Slezské Předměstí a jeho okolí</w:t>
      </w:r>
    </w:p>
    <w:p w14:paraId="023F226C" w14:textId="77777777" w:rsidR="00D65A32" w:rsidRDefault="00D65A32" w:rsidP="00D65A32">
      <w:pPr>
        <w:ind w:left="709"/>
      </w:pPr>
      <w:r>
        <w:rPr>
          <w:noProof/>
        </w:rPr>
        <w:drawing>
          <wp:inline distT="0" distB="0" distL="0" distR="0" wp14:anchorId="24048799" wp14:editId="5CD2C96E">
            <wp:extent cx="4020633" cy="40100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019" cy="403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837FD" w14:textId="77777777" w:rsidR="00D65A32" w:rsidRDefault="00D65A32" w:rsidP="00D65A32">
      <w:pPr>
        <w:ind w:left="709"/>
      </w:pPr>
    </w:p>
    <w:p w14:paraId="7B28CBF0" w14:textId="77777777" w:rsidR="00D65A32" w:rsidRDefault="00D65A32" w:rsidP="00D65A32">
      <w:pPr>
        <w:rPr>
          <w:rFonts w:ascii="Arial" w:hAnsi="Arial" w:cs="Arial"/>
          <w:sz w:val="18"/>
          <w:szCs w:val="18"/>
        </w:rPr>
      </w:pPr>
    </w:p>
    <w:p w14:paraId="67249DA9" w14:textId="77777777" w:rsidR="00D65A32" w:rsidRDefault="00D65A32" w:rsidP="00D65A32">
      <w:pPr>
        <w:rPr>
          <w:rFonts w:ascii="Arial" w:hAnsi="Arial" w:cs="Arial"/>
          <w:sz w:val="18"/>
          <w:szCs w:val="18"/>
        </w:rPr>
      </w:pPr>
    </w:p>
    <w:p w14:paraId="02C156C2" w14:textId="77777777" w:rsidR="00D65A32" w:rsidRDefault="00D65A32" w:rsidP="00D65A32">
      <w:pPr>
        <w:rPr>
          <w:rFonts w:ascii="Arial" w:hAnsi="Arial" w:cs="Arial"/>
          <w:sz w:val="18"/>
          <w:szCs w:val="18"/>
        </w:rPr>
      </w:pPr>
    </w:p>
    <w:p w14:paraId="4E29F557" w14:textId="77777777" w:rsidR="00D65A32" w:rsidRDefault="00D65A32" w:rsidP="00D65A32">
      <w:pPr>
        <w:rPr>
          <w:rFonts w:ascii="Arial" w:hAnsi="Arial" w:cs="Arial"/>
          <w:sz w:val="18"/>
          <w:szCs w:val="18"/>
        </w:rPr>
      </w:pPr>
    </w:p>
    <w:p w14:paraId="3AB5F289" w14:textId="77777777" w:rsidR="00D65A32" w:rsidRDefault="00D65A32" w:rsidP="00D65A32">
      <w:pPr>
        <w:rPr>
          <w:rFonts w:ascii="Arial" w:hAnsi="Arial" w:cs="Arial"/>
          <w:sz w:val="18"/>
          <w:szCs w:val="18"/>
        </w:rPr>
      </w:pPr>
    </w:p>
    <w:p w14:paraId="712639C6" w14:textId="77777777" w:rsidR="00D65A32" w:rsidRDefault="00D65A32" w:rsidP="00D65A32">
      <w:pPr>
        <w:rPr>
          <w:rFonts w:ascii="Arial" w:hAnsi="Arial" w:cs="Arial"/>
          <w:sz w:val="18"/>
          <w:szCs w:val="18"/>
        </w:rPr>
      </w:pPr>
    </w:p>
    <w:p w14:paraId="6283501F" w14:textId="77777777" w:rsidR="00D65A32" w:rsidRDefault="00D65A32" w:rsidP="00D65A32">
      <w:pPr>
        <w:rPr>
          <w:rFonts w:ascii="Arial" w:hAnsi="Arial" w:cs="Arial"/>
          <w:sz w:val="18"/>
          <w:szCs w:val="18"/>
        </w:rPr>
      </w:pPr>
    </w:p>
    <w:p w14:paraId="62A5A461" w14:textId="77777777" w:rsidR="00D65A32" w:rsidRDefault="00D65A32" w:rsidP="00D65A32">
      <w:pPr>
        <w:rPr>
          <w:rFonts w:ascii="Arial" w:hAnsi="Arial" w:cs="Arial"/>
          <w:sz w:val="18"/>
          <w:szCs w:val="18"/>
        </w:rPr>
      </w:pPr>
    </w:p>
    <w:p w14:paraId="07A00564" w14:textId="77777777" w:rsidR="00D65A32" w:rsidRDefault="00D65A32" w:rsidP="00D65A32">
      <w:pPr>
        <w:rPr>
          <w:rFonts w:ascii="Arial" w:hAnsi="Arial" w:cs="Arial"/>
          <w:sz w:val="18"/>
          <w:szCs w:val="18"/>
        </w:rPr>
      </w:pPr>
    </w:p>
    <w:p w14:paraId="20FB933D" w14:textId="77777777" w:rsidR="00D65A32" w:rsidRDefault="00D65A32" w:rsidP="00D65A32">
      <w:pPr>
        <w:rPr>
          <w:rFonts w:ascii="Arial" w:hAnsi="Arial" w:cs="Arial"/>
          <w:sz w:val="18"/>
          <w:szCs w:val="18"/>
        </w:rPr>
      </w:pPr>
    </w:p>
    <w:p w14:paraId="6E4C50B1" w14:textId="77777777" w:rsidR="00D65A32" w:rsidRDefault="00D65A32" w:rsidP="00D65A32">
      <w:pPr>
        <w:rPr>
          <w:rFonts w:ascii="Arial" w:hAnsi="Arial" w:cs="Arial"/>
          <w:sz w:val="18"/>
          <w:szCs w:val="18"/>
        </w:rPr>
      </w:pPr>
    </w:p>
    <w:p w14:paraId="00C085B9" w14:textId="77777777" w:rsidR="00D65A32" w:rsidRDefault="00D65A32" w:rsidP="00D65A32">
      <w:pPr>
        <w:rPr>
          <w:rFonts w:ascii="Arial" w:hAnsi="Arial" w:cs="Arial"/>
          <w:sz w:val="18"/>
          <w:szCs w:val="18"/>
        </w:rPr>
      </w:pPr>
    </w:p>
    <w:p w14:paraId="74D6C193" w14:textId="77777777" w:rsidR="00D65A32" w:rsidRDefault="00D65A32" w:rsidP="00D65A32">
      <w:pPr>
        <w:rPr>
          <w:rFonts w:ascii="Arial" w:hAnsi="Arial" w:cs="Arial"/>
          <w:sz w:val="18"/>
          <w:szCs w:val="18"/>
        </w:rPr>
      </w:pPr>
    </w:p>
    <w:p w14:paraId="6DCD2D85" w14:textId="77777777" w:rsidR="00D65A32" w:rsidRDefault="00D65A32" w:rsidP="00D65A32">
      <w:pPr>
        <w:rPr>
          <w:rFonts w:ascii="Arial" w:hAnsi="Arial" w:cs="Arial"/>
          <w:sz w:val="18"/>
          <w:szCs w:val="18"/>
        </w:rPr>
      </w:pPr>
    </w:p>
    <w:p w14:paraId="73583C20" w14:textId="77777777" w:rsidR="00D65A32" w:rsidRDefault="00D65A32" w:rsidP="00D65A32">
      <w:pPr>
        <w:rPr>
          <w:rFonts w:ascii="Arial" w:hAnsi="Arial" w:cs="Arial"/>
          <w:sz w:val="18"/>
          <w:szCs w:val="18"/>
        </w:rPr>
      </w:pPr>
    </w:p>
    <w:p w14:paraId="1B079EB9" w14:textId="77777777" w:rsidR="00D65A32" w:rsidRDefault="00D65A32" w:rsidP="00D65A32">
      <w:pPr>
        <w:rPr>
          <w:rFonts w:ascii="Arial" w:hAnsi="Arial" w:cs="Arial"/>
          <w:sz w:val="18"/>
          <w:szCs w:val="18"/>
        </w:rPr>
      </w:pPr>
    </w:p>
    <w:p w14:paraId="0E60E5DE" w14:textId="0EC8CAEF" w:rsidR="00D65A32" w:rsidRDefault="00D65A32" w:rsidP="00D65A3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46. Veřejné prostranství ulic</w:t>
      </w:r>
      <w:r w:rsidR="00982E2B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Pouchovská v úseku od křižovatky s ulicemi Velká a Malá po křižovatku s ulicí Pod Kopcem</w:t>
      </w:r>
      <w:r w:rsidR="00F741E1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982E2B">
        <w:rPr>
          <w:rFonts w:ascii="Arial" w:hAnsi="Arial" w:cs="Arial"/>
          <w:sz w:val="18"/>
          <w:szCs w:val="18"/>
        </w:rPr>
        <w:t xml:space="preserve">veřejné prostranství ulice </w:t>
      </w:r>
      <w:r>
        <w:rPr>
          <w:rFonts w:ascii="Arial" w:hAnsi="Arial" w:cs="Arial"/>
          <w:sz w:val="18"/>
          <w:szCs w:val="18"/>
        </w:rPr>
        <w:t xml:space="preserve">U Mostku od ulice Pouchovská až po úsek na pozemku </w:t>
      </w:r>
      <w:proofErr w:type="spellStart"/>
      <w:r>
        <w:rPr>
          <w:rFonts w:ascii="Arial" w:hAnsi="Arial" w:cs="Arial"/>
          <w:sz w:val="18"/>
          <w:szCs w:val="18"/>
        </w:rPr>
        <w:t>parc</w:t>
      </w:r>
      <w:proofErr w:type="spellEnd"/>
      <w:r>
        <w:rPr>
          <w:rFonts w:ascii="Arial" w:hAnsi="Arial" w:cs="Arial"/>
          <w:sz w:val="18"/>
          <w:szCs w:val="18"/>
        </w:rPr>
        <w:t>. č. 262/1 v </w:t>
      </w:r>
      <w:proofErr w:type="spellStart"/>
      <w:r>
        <w:rPr>
          <w:rFonts w:ascii="Arial" w:hAnsi="Arial" w:cs="Arial"/>
          <w:sz w:val="18"/>
          <w:szCs w:val="18"/>
        </w:rPr>
        <w:t>k.ú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Pouchov</w:t>
      </w:r>
      <w:proofErr w:type="spellEnd"/>
      <w:r>
        <w:rPr>
          <w:rFonts w:ascii="Arial" w:hAnsi="Arial" w:cs="Arial"/>
          <w:sz w:val="18"/>
          <w:szCs w:val="18"/>
        </w:rPr>
        <w:t xml:space="preserve"> včetně něj, </w:t>
      </w:r>
      <w:r w:rsidR="003F4CE8">
        <w:rPr>
          <w:rFonts w:ascii="Arial" w:hAnsi="Arial" w:cs="Arial"/>
          <w:sz w:val="18"/>
          <w:szCs w:val="18"/>
        </w:rPr>
        <w:t>v</w:t>
      </w:r>
      <w:r w:rsidR="00982E2B">
        <w:rPr>
          <w:rFonts w:ascii="Arial" w:hAnsi="Arial" w:cs="Arial"/>
          <w:sz w:val="18"/>
          <w:szCs w:val="18"/>
        </w:rPr>
        <w:t xml:space="preserve">eřejné prostranství </w:t>
      </w:r>
      <w:r>
        <w:rPr>
          <w:rFonts w:ascii="Arial" w:hAnsi="Arial" w:cs="Arial"/>
          <w:sz w:val="18"/>
          <w:szCs w:val="18"/>
        </w:rPr>
        <w:t xml:space="preserve">pozemku </w:t>
      </w:r>
      <w:proofErr w:type="spellStart"/>
      <w:r>
        <w:rPr>
          <w:rFonts w:ascii="Arial" w:hAnsi="Arial" w:cs="Arial"/>
          <w:sz w:val="18"/>
          <w:szCs w:val="18"/>
        </w:rPr>
        <w:t>parc</w:t>
      </w:r>
      <w:proofErr w:type="spellEnd"/>
      <w:r>
        <w:rPr>
          <w:rFonts w:ascii="Arial" w:hAnsi="Arial" w:cs="Arial"/>
          <w:sz w:val="18"/>
          <w:szCs w:val="18"/>
        </w:rPr>
        <w:t>. č. 279/4 v </w:t>
      </w:r>
      <w:proofErr w:type="spellStart"/>
      <w:r>
        <w:rPr>
          <w:rFonts w:ascii="Arial" w:hAnsi="Arial" w:cs="Arial"/>
          <w:sz w:val="18"/>
          <w:szCs w:val="18"/>
        </w:rPr>
        <w:t>k.ú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Pouchov</w:t>
      </w:r>
      <w:proofErr w:type="spellEnd"/>
      <w:r>
        <w:rPr>
          <w:rFonts w:ascii="Arial" w:hAnsi="Arial" w:cs="Arial"/>
          <w:sz w:val="18"/>
          <w:szCs w:val="18"/>
        </w:rPr>
        <w:t xml:space="preserve">, veřejné prostranství pozemků </w:t>
      </w:r>
      <w:proofErr w:type="spellStart"/>
      <w:r>
        <w:rPr>
          <w:rFonts w:ascii="Arial" w:hAnsi="Arial" w:cs="Arial"/>
          <w:sz w:val="18"/>
          <w:szCs w:val="18"/>
        </w:rPr>
        <w:t>parc</w:t>
      </w:r>
      <w:proofErr w:type="spellEnd"/>
      <w:r>
        <w:rPr>
          <w:rFonts w:ascii="Arial" w:hAnsi="Arial" w:cs="Arial"/>
          <w:sz w:val="18"/>
          <w:szCs w:val="18"/>
        </w:rPr>
        <w:t xml:space="preserve">. č. 262/5, </w:t>
      </w:r>
      <w:proofErr w:type="spellStart"/>
      <w:r>
        <w:rPr>
          <w:rFonts w:ascii="Arial" w:hAnsi="Arial" w:cs="Arial"/>
          <w:sz w:val="18"/>
          <w:szCs w:val="18"/>
        </w:rPr>
        <w:t>parc</w:t>
      </w:r>
      <w:proofErr w:type="spellEnd"/>
      <w:r>
        <w:rPr>
          <w:rFonts w:ascii="Arial" w:hAnsi="Arial" w:cs="Arial"/>
          <w:sz w:val="18"/>
          <w:szCs w:val="18"/>
        </w:rPr>
        <w:t xml:space="preserve">. č. 262/6 a </w:t>
      </w:r>
      <w:proofErr w:type="spellStart"/>
      <w:r>
        <w:rPr>
          <w:rFonts w:ascii="Arial" w:hAnsi="Arial" w:cs="Arial"/>
          <w:sz w:val="18"/>
          <w:szCs w:val="18"/>
        </w:rPr>
        <w:t>parc</w:t>
      </w:r>
      <w:proofErr w:type="spellEnd"/>
      <w:r>
        <w:rPr>
          <w:rFonts w:ascii="Arial" w:hAnsi="Arial" w:cs="Arial"/>
          <w:sz w:val="18"/>
          <w:szCs w:val="18"/>
        </w:rPr>
        <w:t>. č. 264/2 v </w:t>
      </w:r>
      <w:proofErr w:type="spellStart"/>
      <w:r>
        <w:rPr>
          <w:rFonts w:ascii="Arial" w:hAnsi="Arial" w:cs="Arial"/>
          <w:sz w:val="18"/>
          <w:szCs w:val="18"/>
        </w:rPr>
        <w:t>k.ú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Pouchov</w:t>
      </w:r>
      <w:proofErr w:type="spellEnd"/>
      <w:r>
        <w:rPr>
          <w:rFonts w:ascii="Arial" w:hAnsi="Arial" w:cs="Arial"/>
          <w:sz w:val="18"/>
          <w:szCs w:val="18"/>
        </w:rPr>
        <w:t xml:space="preserve"> v částech přiléhajících k ulici U Mostku až k Piletickému potoku a dále veřejné prostranství vymezené ulicemi Pouchovská a U Mostku, severozápadním břehem Piletického potoka až po kolmici k místu styku pozemků </w:t>
      </w:r>
      <w:proofErr w:type="spellStart"/>
      <w:r>
        <w:rPr>
          <w:rFonts w:ascii="Arial" w:hAnsi="Arial" w:cs="Arial"/>
          <w:sz w:val="18"/>
          <w:szCs w:val="18"/>
        </w:rPr>
        <w:t>parc</w:t>
      </w:r>
      <w:proofErr w:type="spellEnd"/>
      <w:r>
        <w:rPr>
          <w:rFonts w:ascii="Arial" w:hAnsi="Arial" w:cs="Arial"/>
          <w:sz w:val="18"/>
          <w:szCs w:val="18"/>
        </w:rPr>
        <w:t xml:space="preserve">. č. 265/8 a </w:t>
      </w:r>
      <w:proofErr w:type="spellStart"/>
      <w:r>
        <w:rPr>
          <w:rFonts w:ascii="Arial" w:hAnsi="Arial" w:cs="Arial"/>
          <w:sz w:val="18"/>
          <w:szCs w:val="18"/>
        </w:rPr>
        <w:t>parc</w:t>
      </w:r>
      <w:proofErr w:type="spellEnd"/>
      <w:r>
        <w:rPr>
          <w:rFonts w:ascii="Arial" w:hAnsi="Arial" w:cs="Arial"/>
          <w:sz w:val="18"/>
          <w:szCs w:val="18"/>
        </w:rPr>
        <w:t>. č. 265/58 v </w:t>
      </w:r>
      <w:proofErr w:type="spellStart"/>
      <w:r>
        <w:rPr>
          <w:rFonts w:ascii="Arial" w:hAnsi="Arial" w:cs="Arial"/>
          <w:sz w:val="18"/>
          <w:szCs w:val="18"/>
        </w:rPr>
        <w:t>k.ú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Pouchov</w:t>
      </w:r>
      <w:proofErr w:type="spellEnd"/>
      <w:r>
        <w:rPr>
          <w:rFonts w:ascii="Arial" w:hAnsi="Arial" w:cs="Arial"/>
          <w:sz w:val="18"/>
          <w:szCs w:val="18"/>
        </w:rPr>
        <w:t xml:space="preserve"> a dále hranicemi pozemku </w:t>
      </w:r>
      <w:proofErr w:type="spellStart"/>
      <w:r>
        <w:rPr>
          <w:rFonts w:ascii="Arial" w:hAnsi="Arial" w:cs="Arial"/>
          <w:sz w:val="18"/>
          <w:szCs w:val="18"/>
        </w:rPr>
        <w:t>parc</w:t>
      </w:r>
      <w:proofErr w:type="spellEnd"/>
      <w:r>
        <w:rPr>
          <w:rFonts w:ascii="Arial" w:hAnsi="Arial" w:cs="Arial"/>
          <w:sz w:val="18"/>
          <w:szCs w:val="18"/>
        </w:rPr>
        <w:t>. č. 265/8 v </w:t>
      </w:r>
      <w:proofErr w:type="spellStart"/>
      <w:r>
        <w:rPr>
          <w:rFonts w:ascii="Arial" w:hAnsi="Arial" w:cs="Arial"/>
          <w:sz w:val="18"/>
          <w:szCs w:val="18"/>
        </w:rPr>
        <w:t>k.ú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Pouchov</w:t>
      </w:r>
      <w:proofErr w:type="spellEnd"/>
      <w:r>
        <w:rPr>
          <w:rFonts w:ascii="Arial" w:hAnsi="Arial" w:cs="Arial"/>
          <w:sz w:val="18"/>
          <w:szCs w:val="18"/>
        </w:rPr>
        <w:t xml:space="preserve"> s pozemky </w:t>
      </w:r>
      <w:proofErr w:type="spellStart"/>
      <w:r>
        <w:rPr>
          <w:rFonts w:ascii="Arial" w:hAnsi="Arial" w:cs="Arial"/>
          <w:sz w:val="18"/>
          <w:szCs w:val="18"/>
        </w:rPr>
        <w:t>parc</w:t>
      </w:r>
      <w:proofErr w:type="spellEnd"/>
      <w:r>
        <w:rPr>
          <w:rFonts w:ascii="Arial" w:hAnsi="Arial" w:cs="Arial"/>
          <w:sz w:val="18"/>
          <w:szCs w:val="18"/>
        </w:rPr>
        <w:t xml:space="preserve">. č. 265/58, </w:t>
      </w:r>
      <w:proofErr w:type="spellStart"/>
      <w:r>
        <w:rPr>
          <w:rFonts w:ascii="Arial" w:hAnsi="Arial" w:cs="Arial"/>
          <w:sz w:val="18"/>
          <w:szCs w:val="18"/>
        </w:rPr>
        <w:t>parc</w:t>
      </w:r>
      <w:proofErr w:type="spellEnd"/>
      <w:r>
        <w:rPr>
          <w:rFonts w:ascii="Arial" w:hAnsi="Arial" w:cs="Arial"/>
          <w:sz w:val="18"/>
          <w:szCs w:val="18"/>
        </w:rPr>
        <w:t xml:space="preserve">. č. 265/80 a </w:t>
      </w:r>
      <w:proofErr w:type="spellStart"/>
      <w:r>
        <w:rPr>
          <w:rFonts w:ascii="Arial" w:hAnsi="Arial" w:cs="Arial"/>
          <w:sz w:val="18"/>
          <w:szCs w:val="18"/>
        </w:rPr>
        <w:t>parc</w:t>
      </w:r>
      <w:proofErr w:type="spellEnd"/>
      <w:r>
        <w:rPr>
          <w:rFonts w:ascii="Arial" w:hAnsi="Arial" w:cs="Arial"/>
          <w:sz w:val="18"/>
          <w:szCs w:val="18"/>
        </w:rPr>
        <w:t>. č. 265/79 v </w:t>
      </w:r>
      <w:proofErr w:type="spellStart"/>
      <w:r>
        <w:rPr>
          <w:rFonts w:ascii="Arial" w:hAnsi="Arial" w:cs="Arial"/>
          <w:sz w:val="18"/>
          <w:szCs w:val="18"/>
        </w:rPr>
        <w:t>k.ú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Pouchov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365F3424" w14:textId="77777777" w:rsidR="00D65A32" w:rsidRPr="001C0E32" w:rsidRDefault="00D65A32" w:rsidP="00D65A32">
      <w:pPr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1D8665EE" wp14:editId="480118E7">
            <wp:extent cx="3286125" cy="5160966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253" cy="5172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0F48" w14:textId="77777777" w:rsidR="00D65A32" w:rsidRDefault="00D65A32" w:rsidP="00D65A32"/>
    <w:p w14:paraId="693744ED" w14:textId="77777777" w:rsidR="00D65A32" w:rsidRPr="00FF088C" w:rsidRDefault="00D65A32" w:rsidP="00D65A32">
      <w:pPr>
        <w:jc w:val="center"/>
        <w:rPr>
          <w:b/>
          <w:bCs/>
        </w:rPr>
      </w:pPr>
      <w:r w:rsidRPr="00FF088C">
        <w:rPr>
          <w:b/>
          <w:bCs/>
        </w:rPr>
        <w:t>Článek 2</w:t>
      </w:r>
    </w:p>
    <w:p w14:paraId="085C1709" w14:textId="77777777" w:rsidR="00D65A32" w:rsidRPr="00FF088C" w:rsidRDefault="00D65A32" w:rsidP="00D65A32">
      <w:pPr>
        <w:jc w:val="center"/>
        <w:rPr>
          <w:b/>
          <w:bCs/>
        </w:rPr>
      </w:pPr>
      <w:r w:rsidRPr="00FF088C">
        <w:rPr>
          <w:b/>
          <w:bCs/>
        </w:rPr>
        <w:t>Účinnost</w:t>
      </w:r>
    </w:p>
    <w:p w14:paraId="4FEC6D11" w14:textId="77777777" w:rsidR="00D65A32" w:rsidRDefault="00D65A32" w:rsidP="00D65A32">
      <w:r>
        <w:t>Tato vyhláška nabývá účinnosti počátkem patnáctého dne po dni jejího vyhlášení.</w:t>
      </w:r>
    </w:p>
    <w:p w14:paraId="3C20F2E1" w14:textId="77777777" w:rsidR="00D65A32" w:rsidRDefault="00D65A32" w:rsidP="00D65A32"/>
    <w:p w14:paraId="57126313" w14:textId="77777777" w:rsidR="00D65A32" w:rsidRDefault="00D65A32" w:rsidP="00D65A32"/>
    <w:p w14:paraId="776FB8B9" w14:textId="77777777" w:rsidR="00D65A32" w:rsidRDefault="00D65A32" w:rsidP="00D65A32">
      <w:r>
        <w:t xml:space="preserve">.............................................................. </w:t>
      </w:r>
      <w:r>
        <w:tab/>
      </w:r>
      <w:r>
        <w:tab/>
      </w:r>
      <w:r>
        <w:tab/>
        <w:t>…………………............................................</w:t>
      </w:r>
    </w:p>
    <w:p w14:paraId="140E95D5" w14:textId="77777777" w:rsidR="00D65A32" w:rsidRDefault="00D65A32" w:rsidP="00D65A32">
      <w:r>
        <w:t xml:space="preserve">Mgr. et Mgr. Pavlína Springerová, Ph.D. </w:t>
      </w:r>
      <w:r>
        <w:tab/>
      </w:r>
      <w:r>
        <w:tab/>
      </w:r>
      <w:r>
        <w:tab/>
      </w:r>
      <w:r>
        <w:tab/>
        <w:t xml:space="preserve">      </w:t>
      </w:r>
      <w:r w:rsidRPr="001708A5">
        <w:t>Ing. Miroslav Hloušek</w:t>
      </w:r>
    </w:p>
    <w:p w14:paraId="72227DFC" w14:textId="488CD2F0" w:rsidR="00D65A32" w:rsidRDefault="00D65A32" w:rsidP="00D65A32">
      <w:pPr>
        <w:ind w:firstLine="708"/>
      </w:pPr>
      <w:r>
        <w:t xml:space="preserve">primátorka města </w:t>
      </w:r>
      <w:r>
        <w:tab/>
      </w:r>
      <w:r>
        <w:tab/>
      </w:r>
      <w:r>
        <w:tab/>
      </w:r>
      <w:r>
        <w:tab/>
      </w:r>
      <w:r>
        <w:tab/>
        <w:t xml:space="preserve">      náměstek primátorky</w:t>
      </w:r>
    </w:p>
    <w:sectPr w:rsidR="00D65A32" w:rsidSect="00D65A32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B09C" w14:textId="77777777" w:rsidR="00982E2B" w:rsidRDefault="00982E2B">
      <w:pPr>
        <w:spacing w:after="0" w:line="240" w:lineRule="auto"/>
      </w:pPr>
      <w:r>
        <w:separator/>
      </w:r>
    </w:p>
  </w:endnote>
  <w:endnote w:type="continuationSeparator" w:id="0">
    <w:p w14:paraId="1BAE5D5D" w14:textId="77777777" w:rsidR="00982E2B" w:rsidRDefault="009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211A9" w14:textId="77777777" w:rsidR="00982E2B" w:rsidRDefault="00982E2B">
      <w:pPr>
        <w:spacing w:after="0" w:line="240" w:lineRule="auto"/>
      </w:pPr>
      <w:r>
        <w:separator/>
      </w:r>
    </w:p>
  </w:footnote>
  <w:footnote w:type="continuationSeparator" w:id="0">
    <w:p w14:paraId="275F1B96" w14:textId="77777777" w:rsidR="00982E2B" w:rsidRDefault="0098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2DA8" w14:textId="77777777" w:rsidR="00D65A32" w:rsidRDefault="00D65A32" w:rsidP="00FF088C">
    <w:pPr>
      <w:pStyle w:val="Zhlav"/>
      <w:jc w:val="center"/>
    </w:pPr>
    <w:r>
      <w:rPr>
        <w:noProof/>
      </w:rPr>
      <w:drawing>
        <wp:inline distT="0" distB="0" distL="0" distR="0" wp14:anchorId="5853B167" wp14:editId="1DC9B475">
          <wp:extent cx="4924425" cy="962025"/>
          <wp:effectExtent l="0" t="0" r="9525" b="9525"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32"/>
    <w:rsid w:val="001A5B72"/>
    <w:rsid w:val="003F4CE8"/>
    <w:rsid w:val="00873816"/>
    <w:rsid w:val="00982E2B"/>
    <w:rsid w:val="00D65A32"/>
    <w:rsid w:val="00DE4E11"/>
    <w:rsid w:val="00F7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FB4BC"/>
  <w15:chartTrackingRefBased/>
  <w15:docId w15:val="{6D97ABF1-25EC-4B29-84A9-3434C8E9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A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5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221A3-CFA2-430F-BF89-FE81C34A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317</Words>
  <Characters>1877</Characters>
  <Application>Microsoft Office Word</Application>
  <DocSecurity>4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Luštík Martin Mgr.</dc:creator>
  <cp:keywords/>
  <dc:description/>
  <cp:lastModifiedBy>Bednářová Danuše</cp:lastModifiedBy>
  <cp:revision>2</cp:revision>
  <cp:lastPrinted>2024-10-25T08:41:00Z</cp:lastPrinted>
  <dcterms:created xsi:type="dcterms:W3CDTF">2024-10-25T08:48:00Z</dcterms:created>
  <dcterms:modified xsi:type="dcterms:W3CDTF">2024-10-25T08:48:00Z</dcterms:modified>
</cp:coreProperties>
</file>