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ACBA" w14:textId="77777777" w:rsidR="00DE046D" w:rsidRPr="0013656F" w:rsidRDefault="00166F3D" w:rsidP="000D7BAD">
      <w:pPr>
        <w:spacing w:before="75"/>
        <w:ind w:right="96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MĚSTO</w:t>
      </w:r>
      <w:r w:rsidRPr="0013656F">
        <w:rPr>
          <w:b/>
          <w:spacing w:val="-2"/>
          <w:sz w:val="20"/>
          <w:szCs w:val="20"/>
        </w:rPr>
        <w:t xml:space="preserve"> </w:t>
      </w:r>
      <w:r w:rsidRPr="0013656F">
        <w:rPr>
          <w:b/>
          <w:sz w:val="20"/>
          <w:szCs w:val="20"/>
        </w:rPr>
        <w:t>FRÝDLANT</w:t>
      </w:r>
    </w:p>
    <w:p w14:paraId="657D120B" w14:textId="77777777" w:rsidR="00DE046D" w:rsidRPr="0013656F" w:rsidRDefault="00166F3D" w:rsidP="000D7BAD">
      <w:pPr>
        <w:spacing w:before="38"/>
        <w:ind w:right="96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Zastupitelstvo</w:t>
      </w:r>
      <w:r w:rsidRPr="0013656F">
        <w:rPr>
          <w:b/>
          <w:spacing w:val="-5"/>
          <w:sz w:val="20"/>
          <w:szCs w:val="20"/>
        </w:rPr>
        <w:t xml:space="preserve"> </w:t>
      </w:r>
      <w:r w:rsidRPr="0013656F">
        <w:rPr>
          <w:b/>
          <w:sz w:val="20"/>
          <w:szCs w:val="20"/>
        </w:rPr>
        <w:t>města</w:t>
      </w:r>
      <w:r w:rsidRPr="0013656F">
        <w:rPr>
          <w:b/>
          <w:spacing w:val="-6"/>
          <w:sz w:val="20"/>
          <w:szCs w:val="20"/>
        </w:rPr>
        <w:t xml:space="preserve"> </w:t>
      </w:r>
      <w:r w:rsidRPr="0013656F">
        <w:rPr>
          <w:b/>
          <w:sz w:val="20"/>
          <w:szCs w:val="20"/>
        </w:rPr>
        <w:t>Frýdlant</w:t>
      </w:r>
    </w:p>
    <w:p w14:paraId="0A2A0BDD" w14:textId="2461F7A6" w:rsidR="00717235" w:rsidRPr="0013656F" w:rsidRDefault="00166F3D" w:rsidP="000D7BAD">
      <w:pPr>
        <w:spacing w:before="37" w:line="276" w:lineRule="auto"/>
        <w:ind w:right="96"/>
        <w:jc w:val="center"/>
        <w:rPr>
          <w:b/>
          <w:spacing w:val="1"/>
          <w:sz w:val="20"/>
          <w:szCs w:val="20"/>
        </w:rPr>
      </w:pPr>
      <w:r w:rsidRPr="0013656F">
        <w:rPr>
          <w:b/>
          <w:sz w:val="20"/>
          <w:szCs w:val="20"/>
        </w:rPr>
        <w:t>Obecně závazná vyhláška města Frýdlant,</w:t>
      </w:r>
    </w:p>
    <w:p w14:paraId="0A15C4ED" w14:textId="77777777" w:rsidR="00DE046D" w:rsidRPr="0013656F" w:rsidRDefault="00717235" w:rsidP="000D7BAD">
      <w:pPr>
        <w:spacing w:before="37" w:line="276" w:lineRule="auto"/>
        <w:ind w:right="96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o místním poplatku za</w:t>
      </w:r>
      <w:r w:rsidR="00166F3D" w:rsidRPr="0013656F">
        <w:rPr>
          <w:b/>
          <w:spacing w:val="-4"/>
          <w:sz w:val="20"/>
          <w:szCs w:val="20"/>
        </w:rPr>
        <w:t xml:space="preserve"> </w:t>
      </w:r>
      <w:r w:rsidR="00166F3D" w:rsidRPr="0013656F">
        <w:rPr>
          <w:b/>
          <w:sz w:val="20"/>
          <w:szCs w:val="20"/>
        </w:rPr>
        <w:t>obecní</w:t>
      </w:r>
      <w:r w:rsidR="00166F3D" w:rsidRPr="0013656F">
        <w:rPr>
          <w:b/>
          <w:spacing w:val="-3"/>
          <w:sz w:val="20"/>
          <w:szCs w:val="20"/>
        </w:rPr>
        <w:t xml:space="preserve"> </w:t>
      </w:r>
      <w:r w:rsidR="00166F3D" w:rsidRPr="0013656F">
        <w:rPr>
          <w:b/>
          <w:sz w:val="20"/>
          <w:szCs w:val="20"/>
        </w:rPr>
        <w:t>systém</w:t>
      </w:r>
      <w:r w:rsidR="00166F3D" w:rsidRPr="0013656F">
        <w:rPr>
          <w:b/>
          <w:spacing w:val="-3"/>
          <w:sz w:val="20"/>
          <w:szCs w:val="20"/>
        </w:rPr>
        <w:t xml:space="preserve"> </w:t>
      </w:r>
      <w:r w:rsidR="00166F3D" w:rsidRPr="0013656F">
        <w:rPr>
          <w:b/>
          <w:sz w:val="20"/>
          <w:szCs w:val="20"/>
        </w:rPr>
        <w:t>odpadového</w:t>
      </w:r>
      <w:r w:rsidR="00166F3D" w:rsidRPr="0013656F">
        <w:rPr>
          <w:b/>
          <w:spacing w:val="-5"/>
          <w:sz w:val="20"/>
          <w:szCs w:val="20"/>
        </w:rPr>
        <w:t xml:space="preserve"> </w:t>
      </w:r>
      <w:r w:rsidR="00166F3D" w:rsidRPr="0013656F">
        <w:rPr>
          <w:b/>
          <w:sz w:val="20"/>
          <w:szCs w:val="20"/>
        </w:rPr>
        <w:t>hospodářství</w:t>
      </w:r>
    </w:p>
    <w:p w14:paraId="00306EF3" w14:textId="77777777" w:rsidR="00DE046D" w:rsidRPr="0013656F" w:rsidRDefault="00DE046D">
      <w:pPr>
        <w:pStyle w:val="Zkladntext"/>
        <w:rPr>
          <w:b/>
          <w:sz w:val="20"/>
          <w:szCs w:val="20"/>
        </w:rPr>
      </w:pPr>
    </w:p>
    <w:p w14:paraId="5D1D1241" w14:textId="77777777" w:rsidR="00DE046D" w:rsidRPr="0013656F" w:rsidRDefault="00DE046D">
      <w:pPr>
        <w:pStyle w:val="Zkladntext"/>
        <w:spacing w:before="4"/>
        <w:rPr>
          <w:b/>
          <w:sz w:val="20"/>
          <w:szCs w:val="20"/>
        </w:rPr>
      </w:pPr>
    </w:p>
    <w:p w14:paraId="4DBD54FB" w14:textId="7C4A3E14" w:rsidR="00DE046D" w:rsidRPr="0013656F" w:rsidRDefault="00717235" w:rsidP="00717235">
      <w:pPr>
        <w:pStyle w:val="Zkladntext"/>
        <w:spacing w:line="276" w:lineRule="auto"/>
        <w:ind w:left="118" w:right="113"/>
        <w:jc w:val="both"/>
        <w:rPr>
          <w:sz w:val="20"/>
          <w:szCs w:val="20"/>
        </w:rPr>
      </w:pPr>
      <w:r w:rsidRPr="0013656F">
        <w:rPr>
          <w:sz w:val="20"/>
          <w:szCs w:val="20"/>
        </w:rPr>
        <w:t xml:space="preserve">Zastupitelstvo města Frýdlant se na svém zasedání dne </w:t>
      </w:r>
      <w:r w:rsidR="00B0690F" w:rsidRPr="0013656F">
        <w:rPr>
          <w:sz w:val="20"/>
          <w:szCs w:val="20"/>
        </w:rPr>
        <w:t>13.</w:t>
      </w:r>
      <w:r w:rsidR="00284B8D" w:rsidRPr="0013656F">
        <w:rPr>
          <w:sz w:val="20"/>
          <w:szCs w:val="20"/>
        </w:rPr>
        <w:t xml:space="preserve"> </w:t>
      </w:r>
      <w:r w:rsidR="00204356" w:rsidRPr="0013656F">
        <w:rPr>
          <w:sz w:val="20"/>
          <w:szCs w:val="20"/>
        </w:rPr>
        <w:t>prosince</w:t>
      </w:r>
      <w:r w:rsidRPr="0013656F">
        <w:rPr>
          <w:sz w:val="20"/>
          <w:szCs w:val="20"/>
        </w:rPr>
        <w:t xml:space="preserve"> 202</w:t>
      </w:r>
      <w:r w:rsidR="00204356" w:rsidRPr="0013656F">
        <w:rPr>
          <w:sz w:val="20"/>
          <w:szCs w:val="20"/>
        </w:rPr>
        <w:t>3</w:t>
      </w:r>
      <w:r w:rsidRPr="0013656F">
        <w:rPr>
          <w:sz w:val="20"/>
          <w:szCs w:val="20"/>
        </w:rPr>
        <w:t xml:space="preserve"> usneslo vydat na základě </w:t>
      </w:r>
      <w:r w:rsidR="00A45843">
        <w:rPr>
          <w:sz w:val="20"/>
          <w:szCs w:val="20"/>
        </w:rPr>
        <w:br/>
      </w:r>
      <w:r w:rsidRPr="0013656F">
        <w:rPr>
          <w:sz w:val="20"/>
          <w:szCs w:val="20"/>
        </w:rPr>
        <w:t>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„tato vyhláška“):</w:t>
      </w:r>
    </w:p>
    <w:p w14:paraId="7372097B" w14:textId="77777777" w:rsidR="007A0C97" w:rsidRPr="0013656F" w:rsidRDefault="007A0C97">
      <w:pPr>
        <w:pStyle w:val="Zkladntext"/>
        <w:spacing w:before="3"/>
        <w:rPr>
          <w:sz w:val="20"/>
          <w:szCs w:val="20"/>
        </w:rPr>
      </w:pPr>
    </w:p>
    <w:p w14:paraId="78E2ADE3" w14:textId="77777777" w:rsidR="00DE046D" w:rsidRPr="0013656F" w:rsidRDefault="00166F3D">
      <w:pPr>
        <w:spacing w:before="1"/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Článek</w:t>
      </w:r>
      <w:r w:rsidRPr="0013656F">
        <w:rPr>
          <w:b/>
          <w:spacing w:val="-1"/>
          <w:sz w:val="20"/>
          <w:szCs w:val="20"/>
        </w:rPr>
        <w:t xml:space="preserve"> </w:t>
      </w:r>
      <w:r w:rsidRPr="0013656F">
        <w:rPr>
          <w:b/>
          <w:sz w:val="20"/>
          <w:szCs w:val="20"/>
        </w:rPr>
        <w:t>1</w:t>
      </w:r>
    </w:p>
    <w:p w14:paraId="2B35E78F" w14:textId="77777777" w:rsidR="00DE046D" w:rsidRPr="0013656F" w:rsidRDefault="001D4846">
      <w:pPr>
        <w:spacing w:before="37"/>
        <w:ind w:left="1575" w:right="1574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Úvodní ustanovení</w:t>
      </w:r>
    </w:p>
    <w:p w14:paraId="4E0129CC" w14:textId="77777777" w:rsidR="00DE046D" w:rsidRPr="0013656F" w:rsidRDefault="00DE046D">
      <w:pPr>
        <w:pStyle w:val="Zkladntext"/>
        <w:rPr>
          <w:b/>
          <w:sz w:val="20"/>
          <w:szCs w:val="20"/>
        </w:rPr>
      </w:pPr>
    </w:p>
    <w:p w14:paraId="1DAD5094" w14:textId="77777777" w:rsidR="00DE046D" w:rsidRPr="0013656F" w:rsidRDefault="001D4846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  <w:rPr>
          <w:sz w:val="20"/>
          <w:szCs w:val="20"/>
        </w:rPr>
      </w:pPr>
      <w:r w:rsidRPr="0013656F">
        <w:rPr>
          <w:sz w:val="20"/>
          <w:szCs w:val="20"/>
        </w:rPr>
        <w:t>Město Frýdlant touto vyhláškou zavádí místní poplatek za obecní systém odpadového hospodářství (dále jen „poplatek“).</w:t>
      </w:r>
    </w:p>
    <w:p w14:paraId="10A92253" w14:textId="77777777" w:rsidR="00204356" w:rsidRPr="0013656F" w:rsidRDefault="00204356" w:rsidP="00204356">
      <w:pPr>
        <w:pStyle w:val="Odstavecseseznamem"/>
        <w:tabs>
          <w:tab w:val="left" w:pos="547"/>
        </w:tabs>
        <w:spacing w:line="276" w:lineRule="auto"/>
        <w:ind w:left="546" w:right="115" w:firstLine="0"/>
        <w:jc w:val="both"/>
        <w:rPr>
          <w:sz w:val="20"/>
          <w:szCs w:val="20"/>
        </w:rPr>
      </w:pPr>
    </w:p>
    <w:p w14:paraId="20EBB90D" w14:textId="6AD33628" w:rsidR="00204356" w:rsidRPr="0013656F" w:rsidRDefault="00204356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  <w:rPr>
          <w:sz w:val="20"/>
          <w:szCs w:val="20"/>
        </w:rPr>
      </w:pPr>
      <w:r w:rsidRPr="0013656F">
        <w:rPr>
          <w:sz w:val="20"/>
          <w:szCs w:val="20"/>
        </w:rPr>
        <w:t>Poplatkovým obdobím poplatku je kalendářní rok.</w:t>
      </w:r>
      <w:r w:rsidR="00742993" w:rsidRPr="0013656F">
        <w:rPr>
          <w:rStyle w:val="Znakapoznpodarou"/>
          <w:sz w:val="20"/>
          <w:szCs w:val="20"/>
        </w:rPr>
        <w:footnoteReference w:id="1"/>
      </w:r>
    </w:p>
    <w:p w14:paraId="1CF8EC99" w14:textId="77777777" w:rsidR="00416AD9" w:rsidRPr="0013656F" w:rsidRDefault="00416AD9" w:rsidP="00416AD9">
      <w:pPr>
        <w:pStyle w:val="Odstavecseseznamem"/>
        <w:tabs>
          <w:tab w:val="left" w:pos="547"/>
        </w:tabs>
        <w:spacing w:line="276" w:lineRule="auto"/>
        <w:ind w:left="546" w:right="115" w:firstLine="0"/>
        <w:jc w:val="both"/>
        <w:rPr>
          <w:sz w:val="20"/>
          <w:szCs w:val="20"/>
        </w:rPr>
      </w:pPr>
    </w:p>
    <w:p w14:paraId="14997137" w14:textId="3665B216" w:rsidR="00DE046D" w:rsidRPr="0013656F" w:rsidRDefault="001D4846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4"/>
        <w:jc w:val="both"/>
        <w:rPr>
          <w:sz w:val="20"/>
          <w:szCs w:val="20"/>
        </w:rPr>
      </w:pPr>
      <w:r w:rsidRPr="0013656F">
        <w:rPr>
          <w:sz w:val="20"/>
          <w:szCs w:val="20"/>
        </w:rPr>
        <w:t>Správcem poplatku je městský úřad</w:t>
      </w:r>
      <w:r w:rsidR="00742993" w:rsidRPr="0013656F">
        <w:rPr>
          <w:sz w:val="20"/>
          <w:szCs w:val="20"/>
        </w:rPr>
        <w:t>.</w:t>
      </w:r>
      <w:r w:rsidR="00742993" w:rsidRPr="0013656F">
        <w:rPr>
          <w:rStyle w:val="Znakapoznpodarou"/>
          <w:sz w:val="20"/>
          <w:szCs w:val="20"/>
        </w:rPr>
        <w:footnoteReference w:id="2"/>
      </w:r>
    </w:p>
    <w:p w14:paraId="5D991755" w14:textId="77777777" w:rsidR="00CE14CF" w:rsidRPr="0013656F" w:rsidRDefault="00CE14CF">
      <w:pPr>
        <w:pStyle w:val="Zkladntext"/>
        <w:spacing w:before="3"/>
        <w:rPr>
          <w:sz w:val="20"/>
          <w:szCs w:val="20"/>
        </w:rPr>
      </w:pPr>
    </w:p>
    <w:p w14:paraId="5520F53D" w14:textId="77777777" w:rsidR="00DE046D" w:rsidRPr="0013656F" w:rsidRDefault="00166F3D">
      <w:pPr>
        <w:ind w:left="1574" w:right="1574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Článek</w:t>
      </w:r>
      <w:r w:rsidRPr="0013656F">
        <w:rPr>
          <w:b/>
          <w:spacing w:val="-1"/>
          <w:sz w:val="20"/>
          <w:szCs w:val="20"/>
        </w:rPr>
        <w:t xml:space="preserve"> </w:t>
      </w:r>
      <w:r w:rsidRPr="0013656F">
        <w:rPr>
          <w:b/>
          <w:sz w:val="20"/>
          <w:szCs w:val="20"/>
        </w:rPr>
        <w:t>2</w:t>
      </w:r>
    </w:p>
    <w:p w14:paraId="6C6D0B6F" w14:textId="77777777" w:rsidR="00DE046D" w:rsidRPr="0013656F" w:rsidRDefault="001D4846">
      <w:pPr>
        <w:spacing w:before="37"/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Poplatník</w:t>
      </w:r>
    </w:p>
    <w:p w14:paraId="2E5C9F35" w14:textId="77777777" w:rsidR="00DE046D" w:rsidRPr="0013656F" w:rsidRDefault="00DE046D">
      <w:pPr>
        <w:pStyle w:val="Zkladntext"/>
        <w:spacing w:before="8"/>
        <w:rPr>
          <w:b/>
          <w:sz w:val="20"/>
          <w:szCs w:val="20"/>
        </w:rPr>
      </w:pPr>
    </w:p>
    <w:p w14:paraId="32546DBA" w14:textId="00E415AF" w:rsidR="00DE046D" w:rsidRPr="0013656F" w:rsidRDefault="001D4846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hanging="361"/>
        <w:rPr>
          <w:sz w:val="20"/>
          <w:szCs w:val="20"/>
        </w:rPr>
      </w:pPr>
      <w:r w:rsidRPr="0013656F">
        <w:rPr>
          <w:sz w:val="20"/>
          <w:szCs w:val="20"/>
        </w:rPr>
        <w:t>Poplatníkem poplatku je</w:t>
      </w:r>
      <w:r w:rsidR="00742993" w:rsidRPr="0013656F">
        <w:rPr>
          <w:rStyle w:val="Znakapoznpodarou"/>
          <w:sz w:val="20"/>
          <w:szCs w:val="20"/>
        </w:rPr>
        <w:footnoteReference w:id="3"/>
      </w:r>
      <w:r w:rsidR="00742993" w:rsidRPr="0013656F">
        <w:rPr>
          <w:sz w:val="20"/>
          <w:szCs w:val="20"/>
        </w:rPr>
        <w:t>:</w:t>
      </w:r>
    </w:p>
    <w:p w14:paraId="6C023842" w14:textId="77777777" w:rsidR="00416AD9" w:rsidRPr="0013656F" w:rsidRDefault="00416AD9" w:rsidP="00416AD9">
      <w:pPr>
        <w:pStyle w:val="Odstavecseseznamem"/>
        <w:tabs>
          <w:tab w:val="left" w:pos="479"/>
        </w:tabs>
        <w:spacing w:before="1"/>
        <w:ind w:left="478" w:firstLine="0"/>
        <w:rPr>
          <w:sz w:val="20"/>
          <w:szCs w:val="20"/>
        </w:rPr>
      </w:pPr>
    </w:p>
    <w:p w14:paraId="2C3524F4" w14:textId="5B933385" w:rsidR="00DE046D" w:rsidRPr="0013656F" w:rsidRDefault="00416AD9" w:rsidP="001D4846">
      <w:pPr>
        <w:pStyle w:val="Odstavecseseznamem"/>
        <w:numPr>
          <w:ilvl w:val="1"/>
          <w:numId w:val="3"/>
        </w:numPr>
        <w:tabs>
          <w:tab w:val="left" w:pos="479"/>
        </w:tabs>
        <w:spacing w:before="37" w:line="278" w:lineRule="auto"/>
        <w:ind w:right="114"/>
        <w:rPr>
          <w:sz w:val="20"/>
          <w:szCs w:val="20"/>
        </w:rPr>
      </w:pPr>
      <w:r w:rsidRPr="0013656F">
        <w:rPr>
          <w:sz w:val="20"/>
          <w:szCs w:val="20"/>
        </w:rPr>
        <w:t>f</w:t>
      </w:r>
      <w:r w:rsidR="001D4846" w:rsidRPr="0013656F">
        <w:rPr>
          <w:sz w:val="20"/>
          <w:szCs w:val="20"/>
        </w:rPr>
        <w:t>yzická osoba přihlášená</w:t>
      </w:r>
      <w:r w:rsidR="00742993" w:rsidRPr="0013656F">
        <w:rPr>
          <w:sz w:val="20"/>
          <w:szCs w:val="20"/>
        </w:rPr>
        <w:t xml:space="preserve"> ve městě</w:t>
      </w:r>
      <w:r w:rsidR="00742993" w:rsidRPr="0013656F">
        <w:rPr>
          <w:rStyle w:val="Znakapoznpodarou"/>
          <w:sz w:val="20"/>
          <w:szCs w:val="20"/>
        </w:rPr>
        <w:footnoteReference w:id="4"/>
      </w:r>
    </w:p>
    <w:p w14:paraId="0DD76A8D" w14:textId="77777777" w:rsidR="00416AD9" w:rsidRPr="0013656F" w:rsidRDefault="00416AD9" w:rsidP="00416AD9">
      <w:pPr>
        <w:pStyle w:val="Odstavecseseznamem"/>
        <w:tabs>
          <w:tab w:val="left" w:pos="479"/>
        </w:tabs>
        <w:spacing w:before="37" w:line="278" w:lineRule="auto"/>
        <w:ind w:right="114" w:firstLine="0"/>
        <w:rPr>
          <w:sz w:val="20"/>
          <w:szCs w:val="20"/>
        </w:rPr>
      </w:pPr>
    </w:p>
    <w:p w14:paraId="1C1F68C2" w14:textId="03769CB4" w:rsidR="00DE046D" w:rsidRPr="0013656F" w:rsidRDefault="00204356" w:rsidP="00416AD9">
      <w:pPr>
        <w:pStyle w:val="Odstavecseseznamem"/>
        <w:numPr>
          <w:ilvl w:val="1"/>
          <w:numId w:val="3"/>
        </w:numPr>
        <w:tabs>
          <w:tab w:val="left" w:pos="479"/>
        </w:tabs>
        <w:spacing w:line="250" w:lineRule="exact"/>
        <w:rPr>
          <w:sz w:val="20"/>
          <w:szCs w:val="20"/>
        </w:rPr>
      </w:pPr>
      <w:r w:rsidRPr="0013656F">
        <w:rPr>
          <w:sz w:val="20"/>
          <w:szCs w:val="20"/>
        </w:rPr>
        <w:t xml:space="preserve">nebo </w:t>
      </w:r>
      <w:r w:rsidR="00416AD9" w:rsidRPr="0013656F">
        <w:rPr>
          <w:sz w:val="20"/>
          <w:szCs w:val="20"/>
        </w:rPr>
        <w:t xml:space="preserve">vlastník nemovité věci zahrnující byt, rodinný dům nebo stavbu pro rodinnou rekreaci, ve které není přihlášená žádná fyzická osoba a která je umístěna na území </w:t>
      </w:r>
      <w:r w:rsidR="00742993" w:rsidRPr="0013656F">
        <w:rPr>
          <w:sz w:val="20"/>
          <w:szCs w:val="20"/>
        </w:rPr>
        <w:t>města</w:t>
      </w:r>
      <w:r w:rsidR="00416AD9" w:rsidRPr="0013656F">
        <w:rPr>
          <w:sz w:val="20"/>
          <w:szCs w:val="20"/>
        </w:rPr>
        <w:t xml:space="preserve">. </w:t>
      </w:r>
    </w:p>
    <w:p w14:paraId="7C02A387" w14:textId="77777777" w:rsidR="00416AD9" w:rsidRPr="0013656F" w:rsidRDefault="00416AD9" w:rsidP="00416AD9">
      <w:pPr>
        <w:pStyle w:val="Odstavecseseznamem"/>
        <w:tabs>
          <w:tab w:val="left" w:pos="479"/>
        </w:tabs>
        <w:spacing w:line="250" w:lineRule="exact"/>
        <w:ind w:firstLine="0"/>
        <w:rPr>
          <w:sz w:val="20"/>
          <w:szCs w:val="20"/>
        </w:rPr>
      </w:pPr>
    </w:p>
    <w:p w14:paraId="0C487612" w14:textId="2F05C6F0" w:rsidR="00416AD9" w:rsidRPr="0013656F" w:rsidRDefault="00416AD9" w:rsidP="00416AD9">
      <w:pPr>
        <w:pStyle w:val="Odstavecseseznamem"/>
        <w:numPr>
          <w:ilvl w:val="0"/>
          <w:numId w:val="3"/>
        </w:numPr>
        <w:tabs>
          <w:tab w:val="left" w:pos="479"/>
        </w:tabs>
        <w:spacing w:line="250" w:lineRule="exact"/>
        <w:rPr>
          <w:sz w:val="20"/>
          <w:szCs w:val="20"/>
        </w:rPr>
      </w:pPr>
      <w:r w:rsidRPr="0013656F">
        <w:rPr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="00742993" w:rsidRPr="0013656F">
        <w:rPr>
          <w:rStyle w:val="Znakapoznpodarou"/>
          <w:sz w:val="20"/>
          <w:szCs w:val="20"/>
        </w:rPr>
        <w:footnoteReference w:id="5"/>
      </w:r>
    </w:p>
    <w:p w14:paraId="52E6461D" w14:textId="77777777" w:rsidR="00C508BE" w:rsidRPr="0013656F" w:rsidRDefault="00C508BE" w:rsidP="00416AD9">
      <w:pPr>
        <w:tabs>
          <w:tab w:val="left" w:pos="479"/>
        </w:tabs>
        <w:spacing w:before="75" w:line="276" w:lineRule="auto"/>
        <w:ind w:right="113"/>
        <w:jc w:val="both"/>
        <w:rPr>
          <w:sz w:val="20"/>
          <w:szCs w:val="20"/>
        </w:rPr>
      </w:pPr>
    </w:p>
    <w:p w14:paraId="7AC0CAC6" w14:textId="77777777" w:rsidR="00742993" w:rsidRPr="0013656F" w:rsidRDefault="00742993">
      <w:pPr>
        <w:ind w:left="1574" w:right="1574"/>
        <w:jc w:val="center"/>
        <w:rPr>
          <w:b/>
          <w:sz w:val="20"/>
          <w:szCs w:val="20"/>
        </w:rPr>
      </w:pPr>
    </w:p>
    <w:p w14:paraId="60632E29" w14:textId="194803A7" w:rsidR="00DE046D" w:rsidRPr="0013656F" w:rsidRDefault="00166F3D">
      <w:pPr>
        <w:ind w:left="1574" w:right="1574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Článek</w:t>
      </w:r>
      <w:r w:rsidRPr="0013656F">
        <w:rPr>
          <w:b/>
          <w:spacing w:val="-1"/>
          <w:sz w:val="20"/>
          <w:szCs w:val="20"/>
        </w:rPr>
        <w:t xml:space="preserve"> </w:t>
      </w:r>
      <w:r w:rsidR="00204356" w:rsidRPr="0013656F">
        <w:rPr>
          <w:b/>
          <w:sz w:val="20"/>
          <w:szCs w:val="20"/>
        </w:rPr>
        <w:t>3</w:t>
      </w:r>
    </w:p>
    <w:p w14:paraId="57EED0D5" w14:textId="77777777" w:rsidR="00DE046D" w:rsidRPr="0013656F" w:rsidRDefault="00416AD9">
      <w:pPr>
        <w:spacing w:before="38"/>
        <w:ind w:left="1577" w:right="1574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Ohlašovací povinnost</w:t>
      </w:r>
    </w:p>
    <w:p w14:paraId="7FCE5178" w14:textId="77777777" w:rsidR="00416AD9" w:rsidRPr="0013656F" w:rsidRDefault="00416AD9" w:rsidP="00416AD9">
      <w:pPr>
        <w:ind w:left="1577" w:right="1573"/>
        <w:jc w:val="center"/>
        <w:rPr>
          <w:b/>
          <w:sz w:val="20"/>
          <w:szCs w:val="20"/>
          <w:highlight w:val="yellow"/>
        </w:rPr>
      </w:pPr>
    </w:p>
    <w:p w14:paraId="29185D7C" w14:textId="0F7A4530" w:rsidR="00416AD9" w:rsidRPr="0013656F" w:rsidRDefault="00416AD9" w:rsidP="00416AD9">
      <w:pPr>
        <w:pStyle w:val="Zkladntext"/>
        <w:numPr>
          <w:ilvl w:val="0"/>
          <w:numId w:val="5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Poplatník je povinen podat správci poplatku ohlášení nejpozději do </w:t>
      </w:r>
      <w:r w:rsidR="00517C87" w:rsidRPr="0013656F">
        <w:rPr>
          <w:sz w:val="20"/>
          <w:szCs w:val="20"/>
        </w:rPr>
        <w:t>15</w:t>
      </w:r>
      <w:r w:rsidRPr="0013656F">
        <w:rPr>
          <w:sz w:val="20"/>
          <w:szCs w:val="20"/>
        </w:rPr>
        <w:t xml:space="preserve"> dnů ode dne vzniku své </w:t>
      </w:r>
      <w:r w:rsidRPr="0013656F">
        <w:rPr>
          <w:sz w:val="20"/>
          <w:szCs w:val="20"/>
        </w:rPr>
        <w:lastRenderedPageBreak/>
        <w:t>poplatkové povinnosti</w:t>
      </w:r>
      <w:r w:rsidR="00204356" w:rsidRPr="0013656F">
        <w:rPr>
          <w:sz w:val="20"/>
          <w:szCs w:val="20"/>
        </w:rPr>
        <w:t>; údaje uváděné v ohlášení upravuje zákon.</w:t>
      </w:r>
      <w:r w:rsidR="007B645A" w:rsidRPr="0013656F">
        <w:rPr>
          <w:rStyle w:val="Znakapoznpodarou"/>
          <w:sz w:val="20"/>
          <w:szCs w:val="20"/>
        </w:rPr>
        <w:footnoteReference w:id="6"/>
      </w:r>
    </w:p>
    <w:p w14:paraId="26C71F50" w14:textId="77777777" w:rsidR="00416AD9" w:rsidRPr="0013656F" w:rsidRDefault="00416AD9" w:rsidP="00416AD9">
      <w:pPr>
        <w:pStyle w:val="Zkladntext"/>
        <w:ind w:left="478"/>
        <w:rPr>
          <w:sz w:val="20"/>
          <w:szCs w:val="20"/>
        </w:rPr>
      </w:pPr>
    </w:p>
    <w:p w14:paraId="1BAFF622" w14:textId="7EDBE961" w:rsidR="00A35453" w:rsidRPr="0013656F" w:rsidRDefault="00A35453" w:rsidP="00A35453">
      <w:pPr>
        <w:pStyle w:val="Zkladntext"/>
        <w:numPr>
          <w:ilvl w:val="0"/>
          <w:numId w:val="5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Dojde-li ke změně údajů uvedených v ohlášení, je poplatník povinen tuto změnu oznámit do </w:t>
      </w:r>
      <w:r w:rsidR="00517C87" w:rsidRPr="0013656F">
        <w:rPr>
          <w:sz w:val="20"/>
          <w:szCs w:val="20"/>
        </w:rPr>
        <w:t>15</w:t>
      </w:r>
      <w:r w:rsidRPr="0013656F">
        <w:rPr>
          <w:sz w:val="20"/>
          <w:szCs w:val="20"/>
        </w:rPr>
        <w:t xml:space="preserve"> dnů ode dne, kdy nastala.</w:t>
      </w:r>
      <w:r w:rsidR="007B645A" w:rsidRPr="0013656F">
        <w:rPr>
          <w:rStyle w:val="Znakapoznpodarou"/>
          <w:sz w:val="20"/>
          <w:szCs w:val="20"/>
        </w:rPr>
        <w:footnoteReference w:id="7"/>
      </w:r>
    </w:p>
    <w:p w14:paraId="48823777" w14:textId="77777777" w:rsidR="00A35453" w:rsidRPr="0013656F" w:rsidRDefault="00A35453" w:rsidP="00A35453">
      <w:pPr>
        <w:pStyle w:val="Zkladntext"/>
        <w:ind w:left="478"/>
        <w:rPr>
          <w:sz w:val="20"/>
          <w:szCs w:val="20"/>
        </w:rPr>
      </w:pPr>
    </w:p>
    <w:p w14:paraId="1C24306E" w14:textId="77777777" w:rsidR="00514643" w:rsidRPr="0013656F" w:rsidRDefault="00514643">
      <w:pPr>
        <w:pStyle w:val="Zkladntext"/>
        <w:spacing w:before="4"/>
        <w:rPr>
          <w:sz w:val="20"/>
          <w:szCs w:val="20"/>
        </w:rPr>
      </w:pPr>
    </w:p>
    <w:p w14:paraId="6C45DDEE" w14:textId="65D361F5" w:rsidR="00F9276A" w:rsidRPr="0013656F" w:rsidRDefault="00166F3D">
      <w:pPr>
        <w:spacing w:before="1" w:line="276" w:lineRule="auto"/>
        <w:ind w:left="3798" w:right="3791" w:hanging="1"/>
        <w:jc w:val="center"/>
        <w:rPr>
          <w:b/>
          <w:spacing w:val="1"/>
          <w:sz w:val="20"/>
          <w:szCs w:val="20"/>
        </w:rPr>
      </w:pPr>
      <w:r w:rsidRPr="0013656F">
        <w:rPr>
          <w:b/>
          <w:sz w:val="20"/>
          <w:szCs w:val="20"/>
        </w:rPr>
        <w:t xml:space="preserve">Článek </w:t>
      </w:r>
      <w:r w:rsidR="00204356" w:rsidRPr="0013656F">
        <w:rPr>
          <w:b/>
          <w:sz w:val="20"/>
          <w:szCs w:val="20"/>
        </w:rPr>
        <w:t>4</w:t>
      </w:r>
      <w:r w:rsidRPr="0013656F">
        <w:rPr>
          <w:b/>
          <w:spacing w:val="1"/>
          <w:sz w:val="20"/>
          <w:szCs w:val="20"/>
        </w:rPr>
        <w:t xml:space="preserve"> </w:t>
      </w:r>
    </w:p>
    <w:p w14:paraId="4F5FEF3E" w14:textId="77777777" w:rsidR="00DE046D" w:rsidRPr="0013656F" w:rsidRDefault="00F9276A">
      <w:pPr>
        <w:spacing w:before="1" w:line="276" w:lineRule="auto"/>
        <w:ind w:left="3798" w:right="3791" w:hanging="1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Sazba poplatku</w:t>
      </w:r>
    </w:p>
    <w:p w14:paraId="2E69FA10" w14:textId="77777777" w:rsidR="00DE046D" w:rsidRPr="0013656F" w:rsidRDefault="00DE046D">
      <w:pPr>
        <w:pStyle w:val="Zkladntext"/>
        <w:spacing w:before="7"/>
        <w:rPr>
          <w:b/>
          <w:sz w:val="20"/>
          <w:szCs w:val="20"/>
        </w:rPr>
      </w:pPr>
    </w:p>
    <w:p w14:paraId="32AAF7CD" w14:textId="77777777" w:rsidR="00F9276A" w:rsidRPr="0013656F" w:rsidRDefault="00F9276A" w:rsidP="00F9276A">
      <w:pPr>
        <w:pStyle w:val="Zkladntext"/>
        <w:numPr>
          <w:ilvl w:val="0"/>
          <w:numId w:val="6"/>
        </w:numPr>
        <w:rPr>
          <w:sz w:val="20"/>
          <w:szCs w:val="20"/>
        </w:rPr>
      </w:pPr>
      <w:r w:rsidRPr="0013656F">
        <w:rPr>
          <w:b/>
          <w:sz w:val="20"/>
          <w:szCs w:val="20"/>
        </w:rPr>
        <w:t>Sazba poplatku činí 790,- Kč</w:t>
      </w:r>
      <w:r w:rsidRPr="0013656F">
        <w:rPr>
          <w:sz w:val="20"/>
          <w:szCs w:val="20"/>
        </w:rPr>
        <w:t>.</w:t>
      </w:r>
    </w:p>
    <w:p w14:paraId="63F151F5" w14:textId="77777777" w:rsidR="00F9276A" w:rsidRPr="0013656F" w:rsidRDefault="00F9276A" w:rsidP="00F9276A">
      <w:pPr>
        <w:pStyle w:val="Zkladntext"/>
        <w:ind w:left="478"/>
        <w:rPr>
          <w:sz w:val="20"/>
          <w:szCs w:val="20"/>
        </w:rPr>
      </w:pPr>
    </w:p>
    <w:p w14:paraId="3BE1FFB7" w14:textId="07F22944" w:rsidR="00F9276A" w:rsidRPr="0013656F" w:rsidRDefault="00F9276A" w:rsidP="00F9276A">
      <w:pPr>
        <w:pStyle w:val="Zkladntext"/>
        <w:numPr>
          <w:ilvl w:val="0"/>
          <w:numId w:val="6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Poplatek se v případě, že poplatková povinnost vznikla z důvodu přihlášení fyzické osoby </w:t>
      </w:r>
      <w:r w:rsidR="007B645A" w:rsidRPr="0013656F">
        <w:rPr>
          <w:sz w:val="20"/>
          <w:szCs w:val="20"/>
        </w:rPr>
        <w:t>ve městě</w:t>
      </w:r>
      <w:r w:rsidRPr="0013656F">
        <w:rPr>
          <w:sz w:val="20"/>
          <w:szCs w:val="20"/>
        </w:rPr>
        <w:t>, snižuje se o jednu dvanáctinu za každý kalendářní měsíc, na jehož konci</w:t>
      </w:r>
      <w:r w:rsidR="007B645A" w:rsidRPr="0013656F">
        <w:rPr>
          <w:rStyle w:val="Znakapoznpodarou"/>
          <w:sz w:val="20"/>
          <w:szCs w:val="20"/>
        </w:rPr>
        <w:footnoteReference w:id="8"/>
      </w:r>
      <w:r w:rsidRPr="0013656F">
        <w:rPr>
          <w:sz w:val="20"/>
          <w:szCs w:val="20"/>
        </w:rPr>
        <w:t xml:space="preserve"> </w:t>
      </w:r>
    </w:p>
    <w:p w14:paraId="681BF5E8" w14:textId="77777777" w:rsidR="00F9276A" w:rsidRPr="0013656F" w:rsidRDefault="00F9276A" w:rsidP="00F9276A">
      <w:pPr>
        <w:pStyle w:val="Zkladntext"/>
        <w:ind w:left="478"/>
        <w:rPr>
          <w:sz w:val="20"/>
          <w:szCs w:val="20"/>
        </w:rPr>
      </w:pPr>
    </w:p>
    <w:p w14:paraId="13B5AABD" w14:textId="051CB696" w:rsidR="00F9276A" w:rsidRPr="0013656F" w:rsidRDefault="00F9276A" w:rsidP="00204356">
      <w:pPr>
        <w:pStyle w:val="Zkladntext"/>
        <w:numPr>
          <w:ilvl w:val="0"/>
          <w:numId w:val="13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není tato fyzická osoba přihlášena </w:t>
      </w:r>
      <w:r w:rsidR="007B645A" w:rsidRPr="0013656F">
        <w:rPr>
          <w:sz w:val="20"/>
          <w:szCs w:val="20"/>
        </w:rPr>
        <w:t>ve městě, nebo</w:t>
      </w:r>
    </w:p>
    <w:p w14:paraId="3B63C5E3" w14:textId="77777777" w:rsidR="00F9276A" w:rsidRPr="0013656F" w:rsidRDefault="00F9276A" w:rsidP="00F9276A">
      <w:pPr>
        <w:pStyle w:val="Zkladntext"/>
        <w:ind w:left="838"/>
        <w:rPr>
          <w:sz w:val="20"/>
          <w:szCs w:val="20"/>
        </w:rPr>
      </w:pPr>
    </w:p>
    <w:p w14:paraId="7DAB7C43" w14:textId="399556C2" w:rsidR="00F9276A" w:rsidRPr="0013656F" w:rsidRDefault="00F9276A" w:rsidP="00204356">
      <w:pPr>
        <w:pStyle w:val="Zkladntext"/>
        <w:numPr>
          <w:ilvl w:val="0"/>
          <w:numId w:val="13"/>
        </w:numPr>
        <w:rPr>
          <w:sz w:val="20"/>
          <w:szCs w:val="20"/>
        </w:rPr>
      </w:pPr>
      <w:r w:rsidRPr="0013656F">
        <w:rPr>
          <w:sz w:val="20"/>
          <w:szCs w:val="20"/>
        </w:rPr>
        <w:t>je tato fyzická osoba od poplatku osvobozena.</w:t>
      </w:r>
    </w:p>
    <w:p w14:paraId="36CB1EA3" w14:textId="77777777" w:rsidR="00F9276A" w:rsidRPr="0013656F" w:rsidRDefault="00F9276A" w:rsidP="00F9276A">
      <w:pPr>
        <w:pStyle w:val="Zkladntext"/>
        <w:ind w:left="838"/>
        <w:rPr>
          <w:sz w:val="20"/>
          <w:szCs w:val="20"/>
        </w:rPr>
      </w:pPr>
    </w:p>
    <w:p w14:paraId="29631647" w14:textId="4898D093" w:rsidR="00F9276A" w:rsidRPr="0013656F" w:rsidRDefault="00F9276A" w:rsidP="00F9276A">
      <w:pPr>
        <w:pStyle w:val="Zkladntext"/>
        <w:numPr>
          <w:ilvl w:val="0"/>
          <w:numId w:val="6"/>
        </w:numPr>
        <w:rPr>
          <w:sz w:val="20"/>
          <w:szCs w:val="20"/>
        </w:rPr>
      </w:pPr>
      <w:r w:rsidRPr="0013656F">
        <w:rPr>
          <w:sz w:val="20"/>
          <w:szCs w:val="20"/>
        </w:rPr>
        <w:t>Poplatek se v případ</w:t>
      </w:r>
      <w:r w:rsidR="00563B38" w:rsidRPr="0013656F">
        <w:rPr>
          <w:sz w:val="20"/>
          <w:szCs w:val="20"/>
        </w:rPr>
        <w:t>ě</w:t>
      </w:r>
      <w:r w:rsidRPr="0013656F">
        <w:rPr>
          <w:sz w:val="20"/>
          <w:szCs w:val="20"/>
        </w:rPr>
        <w:t>, že poplatková povinnost vznikla z důvodu vlastnictví jednotlivé nemovité věci zahrnující byt, rodinný dům nebo stavbu pro rodinnou rekreaci umístěné na území</w:t>
      </w:r>
      <w:r w:rsidR="007B645A" w:rsidRPr="0013656F">
        <w:rPr>
          <w:sz w:val="20"/>
          <w:szCs w:val="20"/>
        </w:rPr>
        <w:t xml:space="preserve"> města</w:t>
      </w:r>
      <w:r w:rsidRPr="0013656F">
        <w:rPr>
          <w:sz w:val="20"/>
          <w:szCs w:val="20"/>
        </w:rPr>
        <w:t>, snižuje o jednu dvanáctinu za každý kalendářní měsíc, na jehož konci</w:t>
      </w:r>
      <w:r w:rsidR="007B645A" w:rsidRPr="0013656F">
        <w:rPr>
          <w:rStyle w:val="Znakapoznpodarou"/>
          <w:sz w:val="20"/>
          <w:szCs w:val="20"/>
        </w:rPr>
        <w:footnoteReference w:id="9"/>
      </w:r>
      <w:r w:rsidRPr="0013656F">
        <w:rPr>
          <w:sz w:val="20"/>
          <w:szCs w:val="20"/>
        </w:rPr>
        <w:t xml:space="preserve"> </w:t>
      </w:r>
    </w:p>
    <w:p w14:paraId="595A6B12" w14:textId="77777777" w:rsidR="00F9276A" w:rsidRPr="0013656F" w:rsidRDefault="00F9276A" w:rsidP="00F9276A">
      <w:pPr>
        <w:pStyle w:val="Zkladntext"/>
        <w:ind w:left="478"/>
        <w:rPr>
          <w:sz w:val="20"/>
          <w:szCs w:val="20"/>
        </w:rPr>
      </w:pPr>
    </w:p>
    <w:p w14:paraId="7CCA841A" w14:textId="77777777" w:rsidR="00F9276A" w:rsidRPr="0013656F" w:rsidRDefault="00F9276A" w:rsidP="00F9276A">
      <w:pPr>
        <w:pStyle w:val="Zkladntext"/>
        <w:numPr>
          <w:ilvl w:val="1"/>
          <w:numId w:val="6"/>
        </w:numPr>
        <w:rPr>
          <w:sz w:val="20"/>
          <w:szCs w:val="20"/>
        </w:rPr>
      </w:pPr>
      <w:r w:rsidRPr="0013656F">
        <w:rPr>
          <w:sz w:val="20"/>
          <w:szCs w:val="20"/>
        </w:rPr>
        <w:t>je v této nemovité věci přihlášena alespoň 1 fyzická osoba,</w:t>
      </w:r>
    </w:p>
    <w:p w14:paraId="003ACF3D" w14:textId="77777777" w:rsidR="00F9276A" w:rsidRPr="0013656F" w:rsidRDefault="00F9276A" w:rsidP="00F9276A">
      <w:pPr>
        <w:pStyle w:val="Zkladntext"/>
        <w:ind w:left="838"/>
        <w:rPr>
          <w:sz w:val="20"/>
          <w:szCs w:val="20"/>
        </w:rPr>
      </w:pPr>
    </w:p>
    <w:p w14:paraId="6B2CF8F3" w14:textId="127235AE" w:rsidR="00F9276A" w:rsidRPr="0013656F" w:rsidRDefault="00F9276A" w:rsidP="00F9276A">
      <w:pPr>
        <w:pStyle w:val="Zkladntext"/>
        <w:numPr>
          <w:ilvl w:val="1"/>
          <w:numId w:val="6"/>
        </w:numPr>
        <w:rPr>
          <w:sz w:val="20"/>
          <w:szCs w:val="20"/>
        </w:rPr>
      </w:pPr>
      <w:r w:rsidRPr="0013656F">
        <w:rPr>
          <w:sz w:val="20"/>
          <w:szCs w:val="20"/>
        </w:rPr>
        <w:t>poplatník nevlastní tuto nemovitou věc</w:t>
      </w:r>
      <w:r w:rsidR="007B645A" w:rsidRPr="0013656F">
        <w:rPr>
          <w:sz w:val="20"/>
          <w:szCs w:val="20"/>
        </w:rPr>
        <w:t>, nebo</w:t>
      </w:r>
    </w:p>
    <w:p w14:paraId="37577F69" w14:textId="77777777" w:rsidR="00F9276A" w:rsidRPr="0013656F" w:rsidRDefault="00F9276A" w:rsidP="00F9276A">
      <w:pPr>
        <w:pStyle w:val="Zkladntext"/>
        <w:ind w:left="838"/>
        <w:rPr>
          <w:sz w:val="20"/>
          <w:szCs w:val="20"/>
        </w:rPr>
      </w:pPr>
    </w:p>
    <w:p w14:paraId="32BFAE0C" w14:textId="42820E48" w:rsidR="00F9276A" w:rsidRPr="0013656F" w:rsidRDefault="00F9276A" w:rsidP="00F9276A">
      <w:pPr>
        <w:pStyle w:val="Zkladntext"/>
        <w:numPr>
          <w:ilvl w:val="1"/>
          <w:numId w:val="6"/>
        </w:numPr>
        <w:rPr>
          <w:sz w:val="20"/>
          <w:szCs w:val="20"/>
        </w:rPr>
      </w:pPr>
      <w:r w:rsidRPr="0013656F">
        <w:rPr>
          <w:sz w:val="20"/>
          <w:szCs w:val="20"/>
        </w:rPr>
        <w:t>je poplatník od poplatku osvobozen.</w:t>
      </w:r>
    </w:p>
    <w:p w14:paraId="7E84C019" w14:textId="77777777" w:rsidR="00F9276A" w:rsidRPr="0013656F" w:rsidRDefault="00F9276A">
      <w:pPr>
        <w:pStyle w:val="Zkladntext"/>
        <w:ind w:left="118"/>
        <w:jc w:val="both"/>
        <w:rPr>
          <w:sz w:val="20"/>
          <w:szCs w:val="20"/>
        </w:rPr>
      </w:pPr>
    </w:p>
    <w:p w14:paraId="45CA72B2" w14:textId="77777777" w:rsidR="00284B8D" w:rsidRDefault="00284B8D">
      <w:pPr>
        <w:ind w:left="1577" w:right="1573"/>
        <w:jc w:val="center"/>
        <w:rPr>
          <w:b/>
          <w:sz w:val="20"/>
          <w:szCs w:val="20"/>
        </w:rPr>
      </w:pPr>
    </w:p>
    <w:p w14:paraId="5F4499C8" w14:textId="77777777" w:rsidR="0013656F" w:rsidRPr="0013656F" w:rsidRDefault="0013656F">
      <w:pPr>
        <w:ind w:left="1577" w:right="1573"/>
        <w:jc w:val="center"/>
        <w:rPr>
          <w:b/>
          <w:sz w:val="20"/>
          <w:szCs w:val="20"/>
        </w:rPr>
      </w:pPr>
    </w:p>
    <w:p w14:paraId="029EFAFF" w14:textId="00281602" w:rsidR="00DE046D" w:rsidRPr="0013656F" w:rsidRDefault="00166F3D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Článek</w:t>
      </w:r>
      <w:r w:rsidRPr="0013656F">
        <w:rPr>
          <w:b/>
          <w:spacing w:val="-1"/>
          <w:sz w:val="20"/>
          <w:szCs w:val="20"/>
        </w:rPr>
        <w:t xml:space="preserve"> </w:t>
      </w:r>
      <w:r w:rsidR="00204356" w:rsidRPr="0013656F">
        <w:rPr>
          <w:b/>
          <w:spacing w:val="-1"/>
          <w:sz w:val="20"/>
          <w:szCs w:val="20"/>
        </w:rPr>
        <w:t>5</w:t>
      </w:r>
    </w:p>
    <w:p w14:paraId="280FC46E" w14:textId="77777777" w:rsidR="00DE046D" w:rsidRPr="0013656F" w:rsidRDefault="00414E7B">
      <w:pPr>
        <w:spacing w:before="37"/>
        <w:ind w:left="1574" w:right="1574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Splatnost poplatku</w:t>
      </w:r>
    </w:p>
    <w:p w14:paraId="7FEF87DA" w14:textId="77777777" w:rsidR="00A70C73" w:rsidRPr="0013656F" w:rsidRDefault="00A70C73" w:rsidP="00A70C73">
      <w:pPr>
        <w:pStyle w:val="Zkladntext"/>
        <w:rPr>
          <w:sz w:val="20"/>
          <w:szCs w:val="20"/>
        </w:rPr>
      </w:pPr>
    </w:p>
    <w:p w14:paraId="233BA983" w14:textId="1EAF056E" w:rsidR="00A70C73" w:rsidRPr="0013656F" w:rsidRDefault="00A70C73" w:rsidP="00414E7B">
      <w:pPr>
        <w:pStyle w:val="Zkladntext"/>
        <w:numPr>
          <w:ilvl w:val="0"/>
          <w:numId w:val="7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Poplatek je splatný </w:t>
      </w:r>
      <w:r w:rsidR="00204356" w:rsidRPr="0013656F">
        <w:rPr>
          <w:sz w:val="20"/>
          <w:szCs w:val="20"/>
        </w:rPr>
        <w:t>ve dvou stejných splátkách</w:t>
      </w:r>
      <w:r w:rsidRPr="0013656F">
        <w:rPr>
          <w:sz w:val="20"/>
          <w:szCs w:val="20"/>
        </w:rPr>
        <w:t xml:space="preserve">, nejpozději </w:t>
      </w:r>
      <w:r w:rsidR="00204356" w:rsidRPr="0013656F">
        <w:rPr>
          <w:sz w:val="20"/>
          <w:szCs w:val="20"/>
        </w:rPr>
        <w:t xml:space="preserve">v termínech </w:t>
      </w:r>
      <w:r w:rsidRPr="0013656F">
        <w:rPr>
          <w:sz w:val="20"/>
          <w:szCs w:val="20"/>
        </w:rPr>
        <w:t xml:space="preserve">do 30. dubna </w:t>
      </w:r>
      <w:r w:rsidR="00204356" w:rsidRPr="0013656F">
        <w:rPr>
          <w:sz w:val="20"/>
          <w:szCs w:val="20"/>
        </w:rPr>
        <w:t xml:space="preserve">a 31. října </w:t>
      </w:r>
      <w:r w:rsidRPr="0013656F">
        <w:rPr>
          <w:sz w:val="20"/>
          <w:szCs w:val="20"/>
        </w:rPr>
        <w:t>příslušného kalendářního roku.</w:t>
      </w:r>
    </w:p>
    <w:p w14:paraId="42E2CF0C" w14:textId="77777777" w:rsidR="00A70C73" w:rsidRPr="0013656F" w:rsidRDefault="00A70C73" w:rsidP="00A70C73">
      <w:pPr>
        <w:pStyle w:val="Zkladntext"/>
        <w:ind w:left="478"/>
        <w:rPr>
          <w:sz w:val="20"/>
          <w:szCs w:val="20"/>
        </w:rPr>
      </w:pPr>
    </w:p>
    <w:p w14:paraId="0972DEB6" w14:textId="4F29A23A" w:rsidR="00414E7B" w:rsidRPr="0013656F" w:rsidRDefault="00414E7B" w:rsidP="00414E7B">
      <w:pPr>
        <w:pStyle w:val="Zkladntext"/>
        <w:numPr>
          <w:ilvl w:val="0"/>
          <w:numId w:val="7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Vznikne-li poplatková povinnost </w:t>
      </w:r>
      <w:r w:rsidR="00204356" w:rsidRPr="0013656F">
        <w:rPr>
          <w:sz w:val="20"/>
          <w:szCs w:val="20"/>
        </w:rPr>
        <w:t>po datu první splátky uvedené v odstavci 1, je poplatek splatný nejpozději</w:t>
      </w:r>
      <w:r w:rsidR="00857682" w:rsidRPr="0013656F">
        <w:rPr>
          <w:sz w:val="20"/>
          <w:szCs w:val="20"/>
        </w:rPr>
        <w:t xml:space="preserve"> do patnáctého dne měsíce, který následuje po měsíci, ve kterém poplatková povinnost vznikla.</w:t>
      </w:r>
    </w:p>
    <w:p w14:paraId="16D69CE7" w14:textId="77777777" w:rsidR="00414E7B" w:rsidRPr="0013656F" w:rsidRDefault="00414E7B" w:rsidP="00414E7B">
      <w:pPr>
        <w:pStyle w:val="Zkladntext"/>
        <w:ind w:left="478"/>
        <w:rPr>
          <w:sz w:val="20"/>
          <w:szCs w:val="20"/>
        </w:rPr>
      </w:pPr>
    </w:p>
    <w:p w14:paraId="424DF78A" w14:textId="66F70E3F" w:rsidR="00414E7B" w:rsidRPr="0013656F" w:rsidRDefault="00414E7B" w:rsidP="00414E7B">
      <w:pPr>
        <w:pStyle w:val="Zkladntext"/>
        <w:numPr>
          <w:ilvl w:val="0"/>
          <w:numId w:val="7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Lhůta splatnosti neskončí poplatníkovi dříve než lhůta pro podání ohlášení podle čl. </w:t>
      </w:r>
      <w:r w:rsidR="00857682" w:rsidRPr="0013656F">
        <w:rPr>
          <w:sz w:val="20"/>
          <w:szCs w:val="20"/>
        </w:rPr>
        <w:t>3</w:t>
      </w:r>
      <w:r w:rsidRPr="0013656F">
        <w:rPr>
          <w:sz w:val="20"/>
          <w:szCs w:val="20"/>
        </w:rPr>
        <w:t xml:space="preserve"> odst. 1 této vyhlášky.</w:t>
      </w:r>
    </w:p>
    <w:p w14:paraId="59425D7D" w14:textId="77777777" w:rsidR="00CE14CF" w:rsidRPr="0013656F" w:rsidRDefault="00CE14CF">
      <w:pPr>
        <w:pStyle w:val="Zkladntext"/>
        <w:spacing w:before="10"/>
        <w:rPr>
          <w:sz w:val="20"/>
          <w:szCs w:val="20"/>
        </w:rPr>
      </w:pPr>
    </w:p>
    <w:p w14:paraId="52DE6DDB" w14:textId="77777777" w:rsidR="007B645A" w:rsidRPr="0013656F" w:rsidRDefault="007B645A">
      <w:pPr>
        <w:pStyle w:val="Zkladntext"/>
        <w:spacing w:before="10"/>
        <w:rPr>
          <w:sz w:val="20"/>
          <w:szCs w:val="20"/>
        </w:rPr>
      </w:pPr>
    </w:p>
    <w:p w14:paraId="5E59B5E5" w14:textId="77777777" w:rsidR="007B645A" w:rsidRPr="0013656F" w:rsidRDefault="007B645A">
      <w:pPr>
        <w:pStyle w:val="Zkladntext"/>
        <w:spacing w:before="10"/>
        <w:rPr>
          <w:sz w:val="20"/>
          <w:szCs w:val="20"/>
        </w:rPr>
      </w:pPr>
    </w:p>
    <w:p w14:paraId="620959E7" w14:textId="721A3F64" w:rsidR="00F77CEE" w:rsidRPr="0013656F" w:rsidRDefault="00F77CEE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 xml:space="preserve">Článek </w:t>
      </w:r>
      <w:r w:rsidR="00857682" w:rsidRPr="0013656F">
        <w:rPr>
          <w:b/>
          <w:sz w:val="20"/>
          <w:szCs w:val="20"/>
        </w:rPr>
        <w:t>6</w:t>
      </w:r>
    </w:p>
    <w:p w14:paraId="1BCAD66D" w14:textId="77777777" w:rsidR="00F77CEE" w:rsidRPr="0013656F" w:rsidRDefault="00414E7B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Osvobození</w:t>
      </w:r>
      <w:r w:rsidR="00563B38" w:rsidRPr="0013656F">
        <w:rPr>
          <w:b/>
          <w:sz w:val="20"/>
          <w:szCs w:val="20"/>
        </w:rPr>
        <w:t xml:space="preserve"> a úlevy</w:t>
      </w:r>
    </w:p>
    <w:p w14:paraId="4F90CF77" w14:textId="77777777" w:rsidR="0040639E" w:rsidRPr="0013656F" w:rsidRDefault="0040639E">
      <w:pPr>
        <w:ind w:left="1577" w:right="1573"/>
        <w:jc w:val="center"/>
        <w:rPr>
          <w:b/>
          <w:sz w:val="20"/>
          <w:szCs w:val="20"/>
        </w:rPr>
      </w:pPr>
    </w:p>
    <w:p w14:paraId="0173E718" w14:textId="015A30A1" w:rsidR="0040639E" w:rsidRPr="0013656F" w:rsidRDefault="00563B38" w:rsidP="00563B38">
      <w:pPr>
        <w:pStyle w:val="Zkladntext"/>
        <w:numPr>
          <w:ilvl w:val="0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Od poplatku je osvobozena osoba, které poplatková povinnost vznikla z důvodu přihlášení</w:t>
      </w:r>
      <w:r w:rsidR="007B645A" w:rsidRPr="0013656F">
        <w:rPr>
          <w:sz w:val="20"/>
          <w:szCs w:val="20"/>
        </w:rPr>
        <w:t xml:space="preserve"> ve městě</w:t>
      </w:r>
      <w:r w:rsidRPr="0013656F">
        <w:rPr>
          <w:sz w:val="20"/>
          <w:szCs w:val="20"/>
        </w:rPr>
        <w:t xml:space="preserve"> a která je</w:t>
      </w:r>
      <w:r w:rsidR="007B645A" w:rsidRPr="0013656F">
        <w:rPr>
          <w:rStyle w:val="Znakapoznpodarou"/>
          <w:sz w:val="20"/>
          <w:szCs w:val="20"/>
        </w:rPr>
        <w:footnoteReference w:id="10"/>
      </w:r>
    </w:p>
    <w:p w14:paraId="048BA8D9" w14:textId="77777777" w:rsidR="007B645A" w:rsidRPr="0013656F" w:rsidRDefault="007B645A" w:rsidP="007B645A">
      <w:pPr>
        <w:pStyle w:val="Zkladntext"/>
        <w:ind w:left="478"/>
        <w:rPr>
          <w:sz w:val="20"/>
          <w:szCs w:val="20"/>
        </w:rPr>
      </w:pPr>
    </w:p>
    <w:p w14:paraId="5675358C" w14:textId="77777777" w:rsidR="009257E7" w:rsidRPr="0013656F" w:rsidRDefault="00E31A90" w:rsidP="009257E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p</w:t>
      </w:r>
      <w:r w:rsidR="009257E7" w:rsidRPr="0013656F">
        <w:rPr>
          <w:sz w:val="20"/>
          <w:szCs w:val="20"/>
        </w:rPr>
        <w:t>oplatníkem poplatku za odkládání komunálního odpadu z nemovité věci v jiné obci a má v této jiné obci bydliště,</w:t>
      </w:r>
    </w:p>
    <w:p w14:paraId="69940DAE" w14:textId="77777777" w:rsidR="009257E7" w:rsidRPr="0013656F" w:rsidRDefault="00E31A90" w:rsidP="009257E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u</w:t>
      </w:r>
      <w:r w:rsidR="009257E7" w:rsidRPr="0013656F">
        <w:rPr>
          <w:sz w:val="20"/>
          <w:szCs w:val="20"/>
        </w:rPr>
        <w:t xml:space="preserve">místěna do dětského domova pro děti do 3 let věku, školského zařízení pro výkon ústavní </w:t>
      </w:r>
      <w:r w:rsidR="009257E7" w:rsidRPr="0013656F">
        <w:rPr>
          <w:sz w:val="20"/>
          <w:szCs w:val="20"/>
        </w:rPr>
        <w:lastRenderedPageBreak/>
        <w:t>nebo ochranné výchovy nebo školského zařízení pro preventivně výchovnou péči na základě rozhodnutí soudu nebo smlouvy,</w:t>
      </w:r>
    </w:p>
    <w:p w14:paraId="6FDDBF00" w14:textId="77777777" w:rsidR="009257E7" w:rsidRPr="0013656F" w:rsidRDefault="00E31A90" w:rsidP="009257E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u</w:t>
      </w:r>
      <w:r w:rsidR="009257E7" w:rsidRPr="0013656F">
        <w:rPr>
          <w:sz w:val="20"/>
          <w:szCs w:val="20"/>
        </w:rPr>
        <w:t>místěna do zařízení pro děti vyžadující okamžitou pomoc na základě rozhodnutí soudu, na žádost obecního úřadu obce s rozšířenou působností, zákonného zástupce dítěte nebo nezletilého,</w:t>
      </w:r>
    </w:p>
    <w:p w14:paraId="28F54755" w14:textId="0D8140D7" w:rsidR="009257E7" w:rsidRPr="0013656F" w:rsidRDefault="00E31A90" w:rsidP="009257E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u</w:t>
      </w:r>
      <w:r w:rsidR="009257E7" w:rsidRPr="0013656F">
        <w:rPr>
          <w:sz w:val="20"/>
          <w:szCs w:val="20"/>
        </w:rPr>
        <w:t xml:space="preserve">místěna v domově pro osoby se zdravotním postižením, domově pro seniory, domově se zvláštním režimem nebo v chráněném bydlení </w:t>
      </w:r>
    </w:p>
    <w:p w14:paraId="64BE43BF" w14:textId="451C9E53" w:rsidR="009257E7" w:rsidRPr="0013656F" w:rsidRDefault="00857682" w:rsidP="009257E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nebo </w:t>
      </w:r>
      <w:r w:rsidR="00E31A90" w:rsidRPr="0013656F">
        <w:rPr>
          <w:sz w:val="20"/>
          <w:szCs w:val="20"/>
        </w:rPr>
        <w:t>n</w:t>
      </w:r>
      <w:r w:rsidR="009257E7" w:rsidRPr="0013656F">
        <w:rPr>
          <w:sz w:val="20"/>
          <w:szCs w:val="20"/>
        </w:rPr>
        <w:t>a základě zákona omezena na osobní svobodě s výjimkou osoby vykonávající trest domácího vězení.</w:t>
      </w:r>
    </w:p>
    <w:p w14:paraId="7239D53E" w14:textId="77777777" w:rsidR="009257E7" w:rsidRPr="0013656F" w:rsidRDefault="009257E7" w:rsidP="009257E7">
      <w:pPr>
        <w:pStyle w:val="Zkladntext"/>
        <w:ind w:left="838"/>
        <w:rPr>
          <w:sz w:val="20"/>
          <w:szCs w:val="20"/>
        </w:rPr>
      </w:pPr>
    </w:p>
    <w:p w14:paraId="2FB6AA14" w14:textId="5C7C3426" w:rsidR="009257E7" w:rsidRPr="0013656F" w:rsidRDefault="009257E7" w:rsidP="00A70C73">
      <w:pPr>
        <w:pStyle w:val="Zkladntext"/>
        <w:numPr>
          <w:ilvl w:val="0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Od poplatku se osvobozuje osoba, které poplatková povinnost vzn</w:t>
      </w:r>
      <w:r w:rsidR="005E736D" w:rsidRPr="0013656F">
        <w:rPr>
          <w:sz w:val="20"/>
          <w:szCs w:val="20"/>
        </w:rPr>
        <w:t>ikla z důvodu přihlášení</w:t>
      </w:r>
      <w:r w:rsidR="007B645A" w:rsidRPr="0013656F">
        <w:rPr>
          <w:sz w:val="20"/>
          <w:szCs w:val="20"/>
        </w:rPr>
        <w:t xml:space="preserve"> ve městě</w:t>
      </w:r>
      <w:r w:rsidR="00A70C73" w:rsidRPr="0013656F">
        <w:rPr>
          <w:sz w:val="20"/>
          <w:szCs w:val="20"/>
        </w:rPr>
        <w:t xml:space="preserve">, </w:t>
      </w:r>
      <w:r w:rsidRPr="0013656F">
        <w:rPr>
          <w:sz w:val="20"/>
          <w:szCs w:val="20"/>
        </w:rPr>
        <w:t>a</w:t>
      </w:r>
      <w:r w:rsidR="00A70C73" w:rsidRPr="0013656F">
        <w:rPr>
          <w:sz w:val="20"/>
          <w:szCs w:val="20"/>
        </w:rPr>
        <w:t xml:space="preserve"> </w:t>
      </w:r>
      <w:r w:rsidR="00E31A90" w:rsidRPr="0013656F">
        <w:rPr>
          <w:sz w:val="20"/>
          <w:szCs w:val="20"/>
        </w:rPr>
        <w:t>k</w:t>
      </w:r>
      <w:r w:rsidRPr="0013656F">
        <w:rPr>
          <w:sz w:val="20"/>
          <w:szCs w:val="20"/>
        </w:rPr>
        <w:t>terá se celoročně zdržuje mimo území města Frýdlant</w:t>
      </w:r>
    </w:p>
    <w:p w14:paraId="0DA7932A" w14:textId="77777777" w:rsidR="00517C87" w:rsidRPr="0013656F" w:rsidRDefault="00517C87" w:rsidP="00517C87">
      <w:pPr>
        <w:pStyle w:val="Zkladntext"/>
        <w:rPr>
          <w:sz w:val="20"/>
          <w:szCs w:val="20"/>
        </w:rPr>
      </w:pPr>
    </w:p>
    <w:p w14:paraId="70C57A30" w14:textId="7C02AEF1" w:rsidR="005A7DE3" w:rsidRPr="0013656F" w:rsidRDefault="003D6AD0" w:rsidP="005A7DE3">
      <w:pPr>
        <w:pStyle w:val="Zkladntext"/>
        <w:numPr>
          <w:ilvl w:val="0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 xml:space="preserve">Úleva se poskytuje osobě, které poplatková povinnost vznikla z důvodu vlastnictví nemovité věci zahrnující byt, rodinný dům nebo stavbu pro rodinnou rekreaci, ve které není přihlášena žádná fyzická osoba a která se nachází na území </w:t>
      </w:r>
      <w:r w:rsidR="007B645A" w:rsidRPr="0013656F">
        <w:rPr>
          <w:sz w:val="20"/>
          <w:szCs w:val="20"/>
        </w:rPr>
        <w:t>tohoto města</w:t>
      </w:r>
      <w:r w:rsidRPr="0013656F">
        <w:rPr>
          <w:sz w:val="20"/>
          <w:szCs w:val="20"/>
        </w:rPr>
        <w:t>, a která</w:t>
      </w:r>
      <w:r w:rsidR="005A7DE3" w:rsidRPr="0013656F">
        <w:rPr>
          <w:sz w:val="20"/>
          <w:szCs w:val="20"/>
        </w:rPr>
        <w:t xml:space="preserve"> </w:t>
      </w:r>
      <w:r w:rsidR="00117784" w:rsidRPr="0013656F">
        <w:rPr>
          <w:sz w:val="20"/>
          <w:szCs w:val="20"/>
        </w:rPr>
        <w:t>s</w:t>
      </w:r>
      <w:r w:rsidRPr="0013656F">
        <w:rPr>
          <w:sz w:val="20"/>
          <w:szCs w:val="20"/>
        </w:rPr>
        <w:t>i zvolila pytlový svoz směsného komunálního odpadu, a to ve výši 50 % sazby poplatku</w:t>
      </w:r>
      <w:r w:rsidR="005A7DE3" w:rsidRPr="0013656F">
        <w:rPr>
          <w:sz w:val="20"/>
          <w:szCs w:val="20"/>
        </w:rPr>
        <w:t>.</w:t>
      </w:r>
    </w:p>
    <w:p w14:paraId="46D858AD" w14:textId="77777777" w:rsidR="00857682" w:rsidRPr="0013656F" w:rsidRDefault="00857682" w:rsidP="00857682">
      <w:pPr>
        <w:pStyle w:val="Zkladntext"/>
        <w:ind w:left="478"/>
        <w:rPr>
          <w:sz w:val="20"/>
          <w:szCs w:val="20"/>
        </w:rPr>
      </w:pPr>
    </w:p>
    <w:p w14:paraId="62ED6BA9" w14:textId="31126D98" w:rsidR="00517C87" w:rsidRPr="0013656F" w:rsidRDefault="00517C87" w:rsidP="00517C87">
      <w:pPr>
        <w:pStyle w:val="Zkladntext"/>
        <w:numPr>
          <w:ilvl w:val="0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Úleva se poskytuje osobě, které poplatková povinnost vznikla z důvodu přihlášení</w:t>
      </w:r>
      <w:r w:rsidR="007B645A" w:rsidRPr="0013656F">
        <w:rPr>
          <w:sz w:val="20"/>
          <w:szCs w:val="20"/>
        </w:rPr>
        <w:t xml:space="preserve"> ve městě</w:t>
      </w:r>
      <w:r w:rsidRPr="0013656F">
        <w:rPr>
          <w:sz w:val="20"/>
          <w:szCs w:val="20"/>
        </w:rPr>
        <w:t xml:space="preserve"> a</w:t>
      </w:r>
      <w:r w:rsidR="00857682" w:rsidRPr="0013656F">
        <w:rPr>
          <w:sz w:val="20"/>
          <w:szCs w:val="20"/>
        </w:rPr>
        <w:t xml:space="preserve"> která</w:t>
      </w:r>
      <w:r w:rsidRPr="0013656F">
        <w:rPr>
          <w:sz w:val="20"/>
          <w:szCs w:val="20"/>
        </w:rPr>
        <w:t xml:space="preserve"> je zapojena do pytlového sběru tříděného odpadu. Načítání úlevy bude probíhat celoročně a načítaná úleva bude poskytnuta (odečtena od poplatku) v roce následujícím, a to až do celé výše sazby poplatku. Úleva se stanovuje takto:</w:t>
      </w:r>
    </w:p>
    <w:p w14:paraId="494825B5" w14:textId="77777777" w:rsidR="00517C87" w:rsidRPr="0013656F" w:rsidRDefault="00517C87" w:rsidP="00517C8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za každý jeden kg papíru se sazba snižuje o 3,00 Kč,</w:t>
      </w:r>
    </w:p>
    <w:p w14:paraId="6FDB7F7F" w14:textId="77777777" w:rsidR="00517C87" w:rsidRPr="0013656F" w:rsidRDefault="00517C87" w:rsidP="00517C8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za každý jeden kg PET lahví se sazba snižuje o 2,00 Kč,</w:t>
      </w:r>
    </w:p>
    <w:p w14:paraId="52B716CF" w14:textId="77777777" w:rsidR="00517C87" w:rsidRPr="0013656F" w:rsidRDefault="00517C87" w:rsidP="00517C8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za každý jeden kg plastů včetně nápojových kartonů se sazba snižuje o 2,00 Kč,</w:t>
      </w:r>
    </w:p>
    <w:p w14:paraId="54F2DDC9" w14:textId="77777777" w:rsidR="00517C87" w:rsidRPr="0013656F" w:rsidRDefault="00517C87" w:rsidP="00517C87">
      <w:pPr>
        <w:pStyle w:val="Zkladntext"/>
        <w:numPr>
          <w:ilvl w:val="1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za každý jeden kg nápojových kartonů se sazba snižuje o 3,00 Kč</w:t>
      </w:r>
    </w:p>
    <w:p w14:paraId="04335904" w14:textId="77777777" w:rsidR="00517C87" w:rsidRPr="0013656F" w:rsidRDefault="00517C87" w:rsidP="00517C87">
      <w:pPr>
        <w:pStyle w:val="Zkladntext"/>
        <w:ind w:left="478"/>
        <w:rPr>
          <w:sz w:val="20"/>
          <w:szCs w:val="20"/>
        </w:rPr>
      </w:pPr>
    </w:p>
    <w:p w14:paraId="40EA9EA2" w14:textId="77777777" w:rsidR="00A731F3" w:rsidRPr="0013656F" w:rsidRDefault="00A731F3" w:rsidP="005A7DE3">
      <w:pPr>
        <w:pStyle w:val="Zkladntext"/>
        <w:numPr>
          <w:ilvl w:val="0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Úlevu podle odstavce 3 a odstavce 4 tohoto článku nelze kombinovat.</w:t>
      </w:r>
    </w:p>
    <w:p w14:paraId="03D47ED4" w14:textId="77777777" w:rsidR="00A731F3" w:rsidRPr="0013656F" w:rsidRDefault="00A731F3" w:rsidP="00A731F3">
      <w:pPr>
        <w:pStyle w:val="Zkladntext"/>
        <w:ind w:left="478"/>
        <w:rPr>
          <w:sz w:val="20"/>
          <w:szCs w:val="20"/>
        </w:rPr>
      </w:pPr>
    </w:p>
    <w:p w14:paraId="68243FC4" w14:textId="2B0329AC" w:rsidR="00517C87" w:rsidRPr="0013656F" w:rsidRDefault="00517C87" w:rsidP="005A7DE3">
      <w:pPr>
        <w:pStyle w:val="Zkladntext"/>
        <w:numPr>
          <w:ilvl w:val="0"/>
          <w:numId w:val="8"/>
        </w:numPr>
        <w:rPr>
          <w:sz w:val="20"/>
          <w:szCs w:val="20"/>
        </w:rPr>
      </w:pPr>
      <w:r w:rsidRPr="0013656F">
        <w:rPr>
          <w:sz w:val="20"/>
          <w:szCs w:val="20"/>
        </w:rPr>
        <w:t>V případě, že poplatník nesplní povinnost ohlásit údaj rozhodný pro osvobození nebo úlevu ve lhůtách stanovených touto vyhláškou nebo zákonem, nárok na osvobození</w:t>
      </w:r>
      <w:r w:rsidR="00857682" w:rsidRPr="0013656F">
        <w:rPr>
          <w:sz w:val="20"/>
          <w:szCs w:val="20"/>
        </w:rPr>
        <w:t xml:space="preserve"> nebo úlevu</w:t>
      </w:r>
      <w:r w:rsidRPr="0013656F">
        <w:rPr>
          <w:sz w:val="20"/>
          <w:szCs w:val="20"/>
        </w:rPr>
        <w:t xml:space="preserve"> zaniká.</w:t>
      </w:r>
      <w:r w:rsidR="007B645A" w:rsidRPr="0013656F">
        <w:rPr>
          <w:rStyle w:val="Znakapoznpodarou"/>
          <w:sz w:val="20"/>
          <w:szCs w:val="20"/>
        </w:rPr>
        <w:footnoteReference w:id="11"/>
      </w:r>
    </w:p>
    <w:p w14:paraId="51AF2688" w14:textId="77777777" w:rsidR="00F12144" w:rsidRPr="0013656F" w:rsidRDefault="00F12144" w:rsidP="00F12144">
      <w:pPr>
        <w:pStyle w:val="Zkladntext"/>
        <w:ind w:left="478"/>
        <w:rPr>
          <w:sz w:val="20"/>
          <w:szCs w:val="20"/>
        </w:rPr>
      </w:pPr>
    </w:p>
    <w:p w14:paraId="47661190" w14:textId="77777777" w:rsidR="0068647C" w:rsidRDefault="0068647C">
      <w:pPr>
        <w:ind w:left="1577" w:right="1573"/>
        <w:jc w:val="center"/>
        <w:rPr>
          <w:b/>
          <w:sz w:val="20"/>
          <w:szCs w:val="20"/>
        </w:rPr>
      </w:pPr>
    </w:p>
    <w:p w14:paraId="72235156" w14:textId="77777777" w:rsidR="0013656F" w:rsidRPr="0013656F" w:rsidRDefault="0013656F">
      <w:pPr>
        <w:ind w:left="1577" w:right="1573"/>
        <w:jc w:val="center"/>
        <w:rPr>
          <w:b/>
          <w:sz w:val="20"/>
          <w:szCs w:val="20"/>
        </w:rPr>
      </w:pPr>
    </w:p>
    <w:p w14:paraId="31BC9934" w14:textId="365172F2" w:rsidR="00DE046D" w:rsidRPr="0013656F" w:rsidRDefault="00166F3D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Článek</w:t>
      </w:r>
      <w:r w:rsidRPr="0013656F">
        <w:rPr>
          <w:b/>
          <w:spacing w:val="-1"/>
          <w:sz w:val="20"/>
          <w:szCs w:val="20"/>
        </w:rPr>
        <w:t xml:space="preserve"> </w:t>
      </w:r>
      <w:r w:rsidR="00857682" w:rsidRPr="0013656F">
        <w:rPr>
          <w:b/>
          <w:sz w:val="20"/>
          <w:szCs w:val="20"/>
        </w:rPr>
        <w:t>7</w:t>
      </w:r>
    </w:p>
    <w:p w14:paraId="2B4E3C34" w14:textId="78692230" w:rsidR="0068647C" w:rsidRPr="0013656F" w:rsidRDefault="00857682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Přechodná a zrušovací ustanovení</w:t>
      </w:r>
    </w:p>
    <w:p w14:paraId="73686856" w14:textId="77777777" w:rsidR="0068647C" w:rsidRPr="0013656F" w:rsidRDefault="0068647C">
      <w:pPr>
        <w:ind w:left="1577" w:right="1573"/>
        <w:jc w:val="center"/>
        <w:rPr>
          <w:b/>
          <w:sz w:val="20"/>
          <w:szCs w:val="20"/>
        </w:rPr>
      </w:pPr>
    </w:p>
    <w:p w14:paraId="200BEE2E" w14:textId="77777777" w:rsidR="004C4299" w:rsidRPr="0013656F" w:rsidRDefault="004C4299" w:rsidP="004C4299">
      <w:pPr>
        <w:pStyle w:val="Zkladntext"/>
        <w:numPr>
          <w:ilvl w:val="0"/>
          <w:numId w:val="12"/>
        </w:numPr>
        <w:rPr>
          <w:sz w:val="20"/>
          <w:szCs w:val="20"/>
        </w:rPr>
      </w:pPr>
      <w:r w:rsidRPr="0013656F">
        <w:rPr>
          <w:sz w:val="20"/>
          <w:szCs w:val="20"/>
        </w:rPr>
        <w:t>Poplatkové povinnosti vzniklé před nabytím účinnosti této vyhlášky se posuzují podle dosavadních právních předpisů.</w:t>
      </w:r>
    </w:p>
    <w:p w14:paraId="5564AD5A" w14:textId="77777777" w:rsidR="00857682" w:rsidRPr="0013656F" w:rsidRDefault="00857682" w:rsidP="00857682">
      <w:pPr>
        <w:pStyle w:val="Zkladntext"/>
        <w:ind w:left="478"/>
        <w:rPr>
          <w:sz w:val="20"/>
          <w:szCs w:val="20"/>
        </w:rPr>
      </w:pPr>
    </w:p>
    <w:p w14:paraId="749E0465" w14:textId="368386BF" w:rsidR="00857682" w:rsidRPr="0013656F" w:rsidRDefault="00857682" w:rsidP="004C4299">
      <w:pPr>
        <w:pStyle w:val="Zkladntext"/>
        <w:numPr>
          <w:ilvl w:val="0"/>
          <w:numId w:val="12"/>
        </w:numPr>
        <w:rPr>
          <w:sz w:val="20"/>
          <w:szCs w:val="20"/>
        </w:rPr>
      </w:pPr>
      <w:r w:rsidRPr="0013656F">
        <w:rPr>
          <w:sz w:val="20"/>
          <w:szCs w:val="20"/>
        </w:rPr>
        <w:t>Zrušuje se obecně závazná vyhláška č. 7/2021, o místním poplatku za obecní systém odpadového hospodářství</w:t>
      </w:r>
      <w:r w:rsidR="006B74EE" w:rsidRPr="0013656F">
        <w:rPr>
          <w:sz w:val="20"/>
          <w:szCs w:val="20"/>
        </w:rPr>
        <w:t>,</w:t>
      </w:r>
      <w:r w:rsidRPr="0013656F">
        <w:rPr>
          <w:sz w:val="20"/>
          <w:szCs w:val="20"/>
        </w:rPr>
        <w:t xml:space="preserve"> ze dne 10. listopadu 2021.</w:t>
      </w:r>
    </w:p>
    <w:p w14:paraId="04BD0BA5" w14:textId="77777777" w:rsidR="004C4299" w:rsidRDefault="004C4299" w:rsidP="004C4299">
      <w:pPr>
        <w:pStyle w:val="Zkladntext"/>
        <w:ind w:left="478"/>
        <w:rPr>
          <w:sz w:val="20"/>
          <w:szCs w:val="20"/>
        </w:rPr>
      </w:pPr>
    </w:p>
    <w:p w14:paraId="665829DB" w14:textId="77777777" w:rsidR="0013656F" w:rsidRPr="0013656F" w:rsidRDefault="0013656F" w:rsidP="004C4299">
      <w:pPr>
        <w:pStyle w:val="Zkladntext"/>
        <w:ind w:left="478"/>
        <w:rPr>
          <w:sz w:val="20"/>
          <w:szCs w:val="20"/>
        </w:rPr>
      </w:pPr>
    </w:p>
    <w:p w14:paraId="63745D81" w14:textId="77777777" w:rsidR="004C4299" w:rsidRPr="0013656F" w:rsidRDefault="004C4299" w:rsidP="004C4299">
      <w:pPr>
        <w:pStyle w:val="Zkladntext"/>
        <w:rPr>
          <w:sz w:val="20"/>
          <w:szCs w:val="20"/>
        </w:rPr>
      </w:pPr>
    </w:p>
    <w:p w14:paraId="63C6D9BC" w14:textId="6456742A" w:rsidR="00174294" w:rsidRPr="0013656F" w:rsidRDefault="00174294" w:rsidP="00174294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Článek</w:t>
      </w:r>
      <w:r w:rsidRPr="0013656F">
        <w:rPr>
          <w:b/>
          <w:spacing w:val="-1"/>
          <w:sz w:val="20"/>
          <w:szCs w:val="20"/>
        </w:rPr>
        <w:t xml:space="preserve"> </w:t>
      </w:r>
      <w:r w:rsidR="00857682" w:rsidRPr="0013656F">
        <w:rPr>
          <w:b/>
          <w:sz w:val="20"/>
          <w:szCs w:val="20"/>
        </w:rPr>
        <w:t>8</w:t>
      </w:r>
    </w:p>
    <w:p w14:paraId="5E9BE03B" w14:textId="77777777" w:rsidR="00174294" w:rsidRPr="0013656F" w:rsidRDefault="00174294" w:rsidP="00174294">
      <w:pPr>
        <w:ind w:left="1577" w:right="1573"/>
        <w:jc w:val="center"/>
        <w:rPr>
          <w:b/>
          <w:sz w:val="20"/>
          <w:szCs w:val="20"/>
        </w:rPr>
      </w:pPr>
      <w:r w:rsidRPr="0013656F">
        <w:rPr>
          <w:b/>
          <w:sz w:val="20"/>
          <w:szCs w:val="20"/>
        </w:rPr>
        <w:t>Účinnost</w:t>
      </w:r>
    </w:p>
    <w:p w14:paraId="1CF61698" w14:textId="77777777" w:rsidR="00174294" w:rsidRPr="0013656F" w:rsidRDefault="00174294" w:rsidP="00174294">
      <w:pPr>
        <w:rPr>
          <w:sz w:val="20"/>
          <w:szCs w:val="20"/>
        </w:rPr>
      </w:pPr>
    </w:p>
    <w:p w14:paraId="27CD92EC" w14:textId="7571976A" w:rsidR="00174294" w:rsidRPr="0013656F" w:rsidRDefault="00174294" w:rsidP="00174294">
      <w:pPr>
        <w:rPr>
          <w:sz w:val="20"/>
          <w:szCs w:val="20"/>
        </w:rPr>
        <w:sectPr w:rsidR="00174294" w:rsidRPr="0013656F" w:rsidSect="00174294">
          <w:footerReference w:type="default" r:id="rId8"/>
          <w:type w:val="continuous"/>
          <w:pgSz w:w="11910" w:h="16840"/>
          <w:pgMar w:top="1320" w:right="1300" w:bottom="1160" w:left="1300" w:header="0" w:footer="962" w:gutter="0"/>
          <w:cols w:space="708"/>
        </w:sectPr>
      </w:pPr>
      <w:r w:rsidRPr="0013656F">
        <w:rPr>
          <w:sz w:val="20"/>
          <w:szCs w:val="20"/>
        </w:rPr>
        <w:t>Tato vyhláška nabývá účinnosti dnem 1. ledna 202</w:t>
      </w:r>
      <w:r w:rsidR="00857682" w:rsidRPr="0013656F">
        <w:rPr>
          <w:sz w:val="20"/>
          <w:szCs w:val="20"/>
        </w:rPr>
        <w:t>4</w:t>
      </w:r>
      <w:r w:rsidRPr="0013656F">
        <w:rPr>
          <w:sz w:val="20"/>
          <w:szCs w:val="20"/>
        </w:rPr>
        <w:t>.</w:t>
      </w:r>
    </w:p>
    <w:p w14:paraId="148A2913" w14:textId="77777777" w:rsidR="007A0C97" w:rsidRPr="0013656F" w:rsidRDefault="007A0C97">
      <w:pPr>
        <w:pStyle w:val="Zkladntext"/>
        <w:spacing w:before="1"/>
        <w:rPr>
          <w:sz w:val="20"/>
          <w:szCs w:val="20"/>
        </w:rPr>
      </w:pPr>
    </w:p>
    <w:p w14:paraId="41A1D2EE" w14:textId="77777777" w:rsidR="0013656F" w:rsidRPr="0013656F" w:rsidRDefault="0013656F">
      <w:pPr>
        <w:pStyle w:val="Zkladntext"/>
        <w:spacing w:before="1"/>
        <w:rPr>
          <w:sz w:val="20"/>
          <w:szCs w:val="20"/>
        </w:rPr>
      </w:pPr>
    </w:p>
    <w:p w14:paraId="5F9018D0" w14:textId="77777777" w:rsidR="0013656F" w:rsidRPr="0013656F" w:rsidRDefault="0013656F">
      <w:pPr>
        <w:pStyle w:val="Zkladntext"/>
        <w:spacing w:before="1"/>
        <w:rPr>
          <w:sz w:val="20"/>
          <w:szCs w:val="20"/>
        </w:rPr>
      </w:pPr>
    </w:p>
    <w:p w14:paraId="1356805E" w14:textId="26D6B502" w:rsidR="00284B8D" w:rsidRPr="0013656F" w:rsidRDefault="0013656F" w:rsidP="0013656F">
      <w:pPr>
        <w:tabs>
          <w:tab w:val="center" w:pos="2268"/>
          <w:tab w:val="center" w:pos="6804"/>
        </w:tabs>
        <w:spacing w:line="276" w:lineRule="auto"/>
        <w:rPr>
          <w:sz w:val="20"/>
          <w:szCs w:val="20"/>
        </w:rPr>
      </w:pPr>
      <w:r w:rsidRPr="0013656F">
        <w:rPr>
          <w:sz w:val="20"/>
          <w:szCs w:val="20"/>
        </w:rPr>
        <w:tab/>
        <w:t>……………………………….</w:t>
      </w:r>
      <w:r w:rsidRPr="0013656F">
        <w:rPr>
          <w:sz w:val="20"/>
          <w:szCs w:val="20"/>
        </w:rPr>
        <w:tab/>
        <w:t>……………………………..</w:t>
      </w:r>
    </w:p>
    <w:p w14:paraId="3747F5B5" w14:textId="3BB50EEA" w:rsidR="0013656F" w:rsidRPr="0013656F" w:rsidRDefault="0013656F" w:rsidP="0013656F">
      <w:pPr>
        <w:tabs>
          <w:tab w:val="center" w:pos="2268"/>
          <w:tab w:val="center" w:pos="6804"/>
        </w:tabs>
        <w:spacing w:line="276" w:lineRule="auto"/>
        <w:rPr>
          <w:sz w:val="20"/>
          <w:szCs w:val="20"/>
        </w:rPr>
      </w:pPr>
      <w:r w:rsidRPr="0013656F">
        <w:rPr>
          <w:sz w:val="20"/>
          <w:szCs w:val="20"/>
        </w:rPr>
        <w:tab/>
        <w:t>Jiří Stodůlka</w:t>
      </w:r>
      <w:r w:rsidR="00C03EFA">
        <w:rPr>
          <w:sz w:val="20"/>
          <w:szCs w:val="20"/>
        </w:rPr>
        <w:t xml:space="preserve"> v. r.</w:t>
      </w:r>
      <w:r w:rsidRPr="0013656F">
        <w:rPr>
          <w:sz w:val="20"/>
          <w:szCs w:val="20"/>
        </w:rPr>
        <w:tab/>
        <w:t>Ing. Dan Ramzer</w:t>
      </w:r>
      <w:r w:rsidR="00C03EFA">
        <w:rPr>
          <w:sz w:val="20"/>
          <w:szCs w:val="20"/>
        </w:rPr>
        <w:t xml:space="preserve"> v. r.</w:t>
      </w:r>
    </w:p>
    <w:p w14:paraId="032654AC" w14:textId="1D03585F" w:rsidR="007A0C97" w:rsidRPr="0013656F" w:rsidRDefault="0013656F" w:rsidP="0013656F">
      <w:pPr>
        <w:tabs>
          <w:tab w:val="center" w:pos="2268"/>
          <w:tab w:val="center" w:pos="6804"/>
        </w:tabs>
        <w:spacing w:line="276" w:lineRule="auto"/>
        <w:rPr>
          <w:sz w:val="20"/>
          <w:szCs w:val="20"/>
        </w:rPr>
      </w:pPr>
      <w:r w:rsidRPr="0013656F">
        <w:rPr>
          <w:sz w:val="20"/>
          <w:szCs w:val="20"/>
        </w:rPr>
        <w:tab/>
        <w:t>místostarosta</w:t>
      </w:r>
      <w:r w:rsidRPr="0013656F">
        <w:rPr>
          <w:sz w:val="20"/>
          <w:szCs w:val="20"/>
        </w:rPr>
        <w:tab/>
        <w:t>starosta</w:t>
      </w:r>
    </w:p>
    <w:sectPr w:rsidR="007A0C97" w:rsidRPr="0013656F">
      <w:type w:val="continuous"/>
      <w:pgSz w:w="11910" w:h="16840"/>
      <w:pgMar w:top="1320" w:right="1300" w:bottom="1160" w:left="13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48CA" w14:textId="77777777" w:rsidR="00FB5B8B" w:rsidRDefault="00FB5B8B">
      <w:r>
        <w:separator/>
      </w:r>
    </w:p>
  </w:endnote>
  <w:endnote w:type="continuationSeparator" w:id="0">
    <w:p w14:paraId="5C91D78B" w14:textId="77777777" w:rsidR="00FB5B8B" w:rsidRDefault="00F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3D80" w14:textId="77777777" w:rsidR="00174294" w:rsidRDefault="0017429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5DF786A" wp14:editId="591B41C3">
              <wp:simplePos x="0" y="0"/>
              <wp:positionH relativeFrom="page">
                <wp:posOffset>3707130</wp:posOffset>
              </wp:positionH>
              <wp:positionV relativeFrom="page">
                <wp:posOffset>9941560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824F9" w14:textId="77777777" w:rsidR="00174294" w:rsidRDefault="00174294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8BE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F786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2.8pt;width:12.55pt;height:13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7vnlHeEAAAANAQAADwAAAAAAAAAAAAAAAAAvBAAAZHJzL2Rvd25yZXYueG1sUEsFBgAAAAAEAAQA&#10;8wAAAD0FAAAAAA==&#10;" filled="f" stroked="f">
              <v:textbox inset="0,0,0,0">
                <w:txbxContent>
                  <w:p w14:paraId="663824F9" w14:textId="77777777" w:rsidR="00174294" w:rsidRDefault="00174294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8BE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88EB" w14:textId="77777777" w:rsidR="00FB5B8B" w:rsidRDefault="00FB5B8B">
      <w:r>
        <w:separator/>
      </w:r>
    </w:p>
  </w:footnote>
  <w:footnote w:type="continuationSeparator" w:id="0">
    <w:p w14:paraId="22651D75" w14:textId="77777777" w:rsidR="00FB5B8B" w:rsidRDefault="00FB5B8B">
      <w:r>
        <w:continuationSeparator/>
      </w:r>
    </w:p>
  </w:footnote>
  <w:footnote w:id="1">
    <w:p w14:paraId="43D17C5D" w14:textId="0571E94B" w:rsidR="00742993" w:rsidRDefault="00742993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14:paraId="766DD586" w14:textId="3A50F682" w:rsidR="00742993" w:rsidRDefault="00742993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14:paraId="5BA9C433" w14:textId="791AA657" w:rsidR="00742993" w:rsidRDefault="00742993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4">
    <w:p w14:paraId="392C5467" w14:textId="60102373" w:rsidR="00742993" w:rsidRDefault="00742993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</w:t>
      </w:r>
    </w:p>
    <w:p w14:paraId="64BD4100" w14:textId="5A4476ED" w:rsidR="00742993" w:rsidRDefault="00624964" w:rsidP="00742993">
      <w:pPr>
        <w:pStyle w:val="Textpoznpodarou"/>
        <w:numPr>
          <w:ilvl w:val="0"/>
          <w:numId w:val="14"/>
        </w:numPr>
      </w:pPr>
      <w:r>
        <w:t>p</w:t>
      </w:r>
      <w:r w:rsidR="00742993">
        <w:t>řihlášení k trvalému pobytu podle zákona o evidenci obyvatel, nebo</w:t>
      </w:r>
    </w:p>
    <w:p w14:paraId="7A5673FE" w14:textId="1EC573FB" w:rsidR="00742993" w:rsidRDefault="00624964" w:rsidP="00742993">
      <w:pPr>
        <w:pStyle w:val="Textpoznpodarou"/>
        <w:numPr>
          <w:ilvl w:val="0"/>
          <w:numId w:val="14"/>
        </w:numPr>
      </w:pPr>
      <w:r>
        <w:t>o</w:t>
      </w:r>
      <w:r w:rsidR="00742993">
        <w:t>hlášení místa pobytu podle zákona o pobytu cizinců na území České republiky, zákona o azylu nebo zákona o dočasné ochraně cizinců, jde-li o cizince,</w:t>
      </w:r>
    </w:p>
    <w:p w14:paraId="47175460" w14:textId="34A24D5F" w:rsidR="00742993" w:rsidRDefault="00624964" w:rsidP="00742993">
      <w:pPr>
        <w:pStyle w:val="Textpoznpodarou"/>
        <w:numPr>
          <w:ilvl w:val="1"/>
          <w:numId w:val="14"/>
        </w:numPr>
      </w:pPr>
      <w:r>
        <w:t>k</w:t>
      </w:r>
      <w:r w:rsidR="00742993">
        <w:t>terému byl povolen trvalý pobyt,</w:t>
      </w:r>
    </w:p>
    <w:p w14:paraId="1FDAB9D8" w14:textId="11CA8963" w:rsidR="00742993" w:rsidRDefault="00624964" w:rsidP="00742993">
      <w:pPr>
        <w:pStyle w:val="Textpoznpodarou"/>
        <w:numPr>
          <w:ilvl w:val="1"/>
          <w:numId w:val="14"/>
        </w:numPr>
      </w:pPr>
      <w:r>
        <w:t>k</w:t>
      </w:r>
      <w:r w:rsidR="00742993">
        <w:t>terý na území České republiky pobývá přechodně po dobu delší než 3 měsíce,</w:t>
      </w:r>
    </w:p>
    <w:p w14:paraId="435F273A" w14:textId="2CBEC67B" w:rsidR="00742993" w:rsidRDefault="00624964" w:rsidP="00742993">
      <w:pPr>
        <w:pStyle w:val="Textpoznpodarou"/>
        <w:numPr>
          <w:ilvl w:val="1"/>
          <w:numId w:val="14"/>
        </w:numPr>
      </w:pPr>
      <w:r>
        <w:t>k</w:t>
      </w:r>
      <w:r w:rsidR="00742993">
        <w:t>terý je žadatelem o udělení mezinárodní ochrany nebo osobou strpěnou na území podle zákona o azylu anebo žadatelem o poskytnutí dočasné ochrany podle zákona o dočasné ochraně cizinců,</w:t>
      </w:r>
      <w:r w:rsidR="00796897">
        <w:t xml:space="preserve"> </w:t>
      </w:r>
      <w:r w:rsidR="00742993">
        <w:t>nebo</w:t>
      </w:r>
    </w:p>
    <w:p w14:paraId="0E6ABF2B" w14:textId="5FAB0F20" w:rsidR="00742993" w:rsidRDefault="00624964" w:rsidP="00742993">
      <w:pPr>
        <w:pStyle w:val="Textpoznpodarou"/>
        <w:numPr>
          <w:ilvl w:val="1"/>
          <w:numId w:val="14"/>
        </w:numPr>
      </w:pPr>
      <w:r>
        <w:t>k</w:t>
      </w:r>
      <w:r w:rsidR="00742993">
        <w:t>terému byla udělena mezinárodní ochrana nebo jde o cizince požívajícího dočasné ochrany cizinců.</w:t>
      </w:r>
    </w:p>
  </w:footnote>
  <w:footnote w:id="5">
    <w:p w14:paraId="0BADC493" w14:textId="779EB9DD" w:rsidR="00742993" w:rsidRDefault="00742993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6">
    <w:p w14:paraId="60BCF7A3" w14:textId="4EAA85CD" w:rsidR="007B645A" w:rsidRDefault="007B645A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55953243" w14:textId="6A2C8226" w:rsidR="007B645A" w:rsidRDefault="007B645A">
      <w:pPr>
        <w:pStyle w:val="Textpoznpodarou"/>
      </w:pPr>
      <w:r>
        <w:rPr>
          <w:rStyle w:val="Znakapoznpodarou"/>
        </w:rPr>
        <w:footnoteRef/>
      </w:r>
      <w:r>
        <w:t xml:space="preserve"> § 14 a odst. 4 zákona o místních poplatcích</w:t>
      </w:r>
    </w:p>
  </w:footnote>
  <w:footnote w:id="8">
    <w:p w14:paraId="7025C368" w14:textId="1FD5B75B" w:rsidR="007B645A" w:rsidRDefault="007B645A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14:paraId="29868639" w14:textId="37D97734" w:rsidR="007B645A" w:rsidRDefault="007B645A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7C084F20" w14:textId="08647F13" w:rsidR="007B645A" w:rsidRDefault="007B645A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336265C8" w14:textId="625BCF4A" w:rsidR="007B645A" w:rsidRDefault="007B645A">
      <w:pPr>
        <w:pStyle w:val="Textpoznpodarou"/>
      </w:pPr>
      <w:r>
        <w:rPr>
          <w:rStyle w:val="Znakapoznpodarou"/>
        </w:rPr>
        <w:footnoteRef/>
      </w:r>
      <w:r>
        <w:t xml:space="preserve"> § 14a odst. 6 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58F"/>
    <w:multiLevelType w:val="hybridMultilevel"/>
    <w:tmpl w:val="C0D099B0"/>
    <w:lvl w:ilvl="0" w:tplc="9DC057D8">
      <w:start w:val="1"/>
      <w:numFmt w:val="decimal"/>
      <w:lvlText w:val="%1)"/>
      <w:lvlJc w:val="left"/>
      <w:pPr>
        <w:ind w:left="54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29A49D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15EEB022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AECC4EF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550AC1AC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96385AB8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A692A946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EA06AF4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B02E5DAC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92D3EF8"/>
    <w:multiLevelType w:val="hybridMultilevel"/>
    <w:tmpl w:val="ADECCC3E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838" w:hanging="360"/>
      </w:p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49B42EC"/>
    <w:multiLevelType w:val="hybridMultilevel"/>
    <w:tmpl w:val="69CC3D6E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F5C546C"/>
    <w:multiLevelType w:val="hybridMultilevel"/>
    <w:tmpl w:val="0E4CD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17C"/>
    <w:multiLevelType w:val="hybridMultilevel"/>
    <w:tmpl w:val="DDD83A04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838" w:hanging="360"/>
      </w:p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0C76C74"/>
    <w:multiLevelType w:val="hybridMultilevel"/>
    <w:tmpl w:val="A774BA3A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9B34292"/>
    <w:multiLevelType w:val="hybridMultilevel"/>
    <w:tmpl w:val="6ED09E6E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5977D1D"/>
    <w:multiLevelType w:val="hybridMultilevel"/>
    <w:tmpl w:val="239A0CDA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91B498B"/>
    <w:multiLevelType w:val="hybridMultilevel"/>
    <w:tmpl w:val="819A9364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0604360"/>
    <w:multiLevelType w:val="hybridMultilevel"/>
    <w:tmpl w:val="FA82E4C2"/>
    <w:lvl w:ilvl="0" w:tplc="6A56C6A2">
      <w:start w:val="1"/>
      <w:numFmt w:val="lowerLetter"/>
      <w:lvlText w:val="%1)"/>
      <w:lvlJc w:val="left"/>
      <w:pPr>
        <w:ind w:left="83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E3454D0">
      <w:start w:val="1"/>
      <w:numFmt w:val="decimal"/>
      <w:lvlText w:val="%2."/>
      <w:lvlJc w:val="left"/>
      <w:pPr>
        <w:ind w:left="118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1823AF8">
      <w:numFmt w:val="bullet"/>
      <w:lvlText w:val="•"/>
      <w:lvlJc w:val="left"/>
      <w:pPr>
        <w:ind w:left="1200" w:hanging="358"/>
      </w:pPr>
      <w:rPr>
        <w:rFonts w:hint="default"/>
        <w:lang w:val="cs-CZ" w:eastAsia="en-US" w:bidi="ar-SA"/>
      </w:rPr>
    </w:lvl>
    <w:lvl w:ilvl="3" w:tplc="9B56A98E">
      <w:numFmt w:val="bullet"/>
      <w:lvlText w:val="•"/>
      <w:lvlJc w:val="left"/>
      <w:pPr>
        <w:ind w:left="2213" w:hanging="358"/>
      </w:pPr>
      <w:rPr>
        <w:rFonts w:hint="default"/>
        <w:lang w:val="cs-CZ" w:eastAsia="en-US" w:bidi="ar-SA"/>
      </w:rPr>
    </w:lvl>
    <w:lvl w:ilvl="4" w:tplc="409E7DFC">
      <w:numFmt w:val="bullet"/>
      <w:lvlText w:val="•"/>
      <w:lvlJc w:val="left"/>
      <w:pPr>
        <w:ind w:left="3226" w:hanging="358"/>
      </w:pPr>
      <w:rPr>
        <w:rFonts w:hint="default"/>
        <w:lang w:val="cs-CZ" w:eastAsia="en-US" w:bidi="ar-SA"/>
      </w:rPr>
    </w:lvl>
    <w:lvl w:ilvl="5" w:tplc="C7301BE6">
      <w:numFmt w:val="bullet"/>
      <w:lvlText w:val="•"/>
      <w:lvlJc w:val="left"/>
      <w:pPr>
        <w:ind w:left="4239" w:hanging="358"/>
      </w:pPr>
      <w:rPr>
        <w:rFonts w:hint="default"/>
        <w:lang w:val="cs-CZ" w:eastAsia="en-US" w:bidi="ar-SA"/>
      </w:rPr>
    </w:lvl>
    <w:lvl w:ilvl="6" w:tplc="A59E2E24">
      <w:numFmt w:val="bullet"/>
      <w:lvlText w:val="•"/>
      <w:lvlJc w:val="left"/>
      <w:pPr>
        <w:ind w:left="5253" w:hanging="358"/>
      </w:pPr>
      <w:rPr>
        <w:rFonts w:hint="default"/>
        <w:lang w:val="cs-CZ" w:eastAsia="en-US" w:bidi="ar-SA"/>
      </w:rPr>
    </w:lvl>
    <w:lvl w:ilvl="7" w:tplc="A3DEE61A">
      <w:numFmt w:val="bullet"/>
      <w:lvlText w:val="•"/>
      <w:lvlJc w:val="left"/>
      <w:pPr>
        <w:ind w:left="6266" w:hanging="358"/>
      </w:pPr>
      <w:rPr>
        <w:rFonts w:hint="default"/>
        <w:lang w:val="cs-CZ" w:eastAsia="en-US" w:bidi="ar-SA"/>
      </w:rPr>
    </w:lvl>
    <w:lvl w:ilvl="8" w:tplc="FFE6C5B2">
      <w:numFmt w:val="bullet"/>
      <w:lvlText w:val="•"/>
      <w:lvlJc w:val="left"/>
      <w:pPr>
        <w:ind w:left="7279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5BD1189F"/>
    <w:multiLevelType w:val="hybridMultilevel"/>
    <w:tmpl w:val="88C20572"/>
    <w:lvl w:ilvl="0" w:tplc="04050017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5D816DA4"/>
    <w:multiLevelType w:val="hybridMultilevel"/>
    <w:tmpl w:val="C240BF22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5F656799"/>
    <w:multiLevelType w:val="hybridMultilevel"/>
    <w:tmpl w:val="542C79A0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4C90406"/>
    <w:multiLevelType w:val="hybridMultilevel"/>
    <w:tmpl w:val="1CC0719A"/>
    <w:lvl w:ilvl="0" w:tplc="7B40B800">
      <w:start w:val="1"/>
      <w:numFmt w:val="lowerLetter"/>
      <w:lvlText w:val="%1)"/>
      <w:lvlJc w:val="left"/>
      <w:pPr>
        <w:ind w:left="83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1D67DD6">
      <w:numFmt w:val="bullet"/>
      <w:lvlText w:val="•"/>
      <w:lvlJc w:val="left"/>
      <w:pPr>
        <w:ind w:left="1686" w:hanging="363"/>
      </w:pPr>
      <w:rPr>
        <w:rFonts w:hint="default"/>
        <w:lang w:val="cs-CZ" w:eastAsia="en-US" w:bidi="ar-SA"/>
      </w:rPr>
    </w:lvl>
    <w:lvl w:ilvl="2" w:tplc="FAF87F80">
      <w:numFmt w:val="bullet"/>
      <w:lvlText w:val="•"/>
      <w:lvlJc w:val="left"/>
      <w:pPr>
        <w:ind w:left="2533" w:hanging="363"/>
      </w:pPr>
      <w:rPr>
        <w:rFonts w:hint="default"/>
        <w:lang w:val="cs-CZ" w:eastAsia="en-US" w:bidi="ar-SA"/>
      </w:rPr>
    </w:lvl>
    <w:lvl w:ilvl="3" w:tplc="B7F26280">
      <w:numFmt w:val="bullet"/>
      <w:lvlText w:val="•"/>
      <w:lvlJc w:val="left"/>
      <w:pPr>
        <w:ind w:left="3379" w:hanging="363"/>
      </w:pPr>
      <w:rPr>
        <w:rFonts w:hint="default"/>
        <w:lang w:val="cs-CZ" w:eastAsia="en-US" w:bidi="ar-SA"/>
      </w:rPr>
    </w:lvl>
    <w:lvl w:ilvl="4" w:tplc="59F6954A">
      <w:numFmt w:val="bullet"/>
      <w:lvlText w:val="•"/>
      <w:lvlJc w:val="left"/>
      <w:pPr>
        <w:ind w:left="4226" w:hanging="363"/>
      </w:pPr>
      <w:rPr>
        <w:rFonts w:hint="default"/>
        <w:lang w:val="cs-CZ" w:eastAsia="en-US" w:bidi="ar-SA"/>
      </w:rPr>
    </w:lvl>
    <w:lvl w:ilvl="5" w:tplc="BFB40E56">
      <w:numFmt w:val="bullet"/>
      <w:lvlText w:val="•"/>
      <w:lvlJc w:val="left"/>
      <w:pPr>
        <w:ind w:left="5073" w:hanging="363"/>
      </w:pPr>
      <w:rPr>
        <w:rFonts w:hint="default"/>
        <w:lang w:val="cs-CZ" w:eastAsia="en-US" w:bidi="ar-SA"/>
      </w:rPr>
    </w:lvl>
    <w:lvl w:ilvl="6" w:tplc="759A258A">
      <w:numFmt w:val="bullet"/>
      <w:lvlText w:val="•"/>
      <w:lvlJc w:val="left"/>
      <w:pPr>
        <w:ind w:left="5919" w:hanging="363"/>
      </w:pPr>
      <w:rPr>
        <w:rFonts w:hint="default"/>
        <w:lang w:val="cs-CZ" w:eastAsia="en-US" w:bidi="ar-SA"/>
      </w:rPr>
    </w:lvl>
    <w:lvl w:ilvl="7" w:tplc="77DA696C">
      <w:numFmt w:val="bullet"/>
      <w:lvlText w:val="•"/>
      <w:lvlJc w:val="left"/>
      <w:pPr>
        <w:ind w:left="6766" w:hanging="363"/>
      </w:pPr>
      <w:rPr>
        <w:rFonts w:hint="default"/>
        <w:lang w:val="cs-CZ" w:eastAsia="en-US" w:bidi="ar-SA"/>
      </w:rPr>
    </w:lvl>
    <w:lvl w:ilvl="8" w:tplc="B02033DA">
      <w:numFmt w:val="bullet"/>
      <w:lvlText w:val="•"/>
      <w:lvlJc w:val="left"/>
      <w:pPr>
        <w:ind w:left="7613" w:hanging="363"/>
      </w:pPr>
      <w:rPr>
        <w:rFonts w:hint="default"/>
        <w:lang w:val="cs-CZ" w:eastAsia="en-US" w:bidi="ar-SA"/>
      </w:rPr>
    </w:lvl>
  </w:abstractNum>
  <w:num w:numId="1" w16cid:durableId="418140632">
    <w:abstractNumId w:val="13"/>
  </w:num>
  <w:num w:numId="2" w16cid:durableId="570698474">
    <w:abstractNumId w:val="9"/>
  </w:num>
  <w:num w:numId="3" w16cid:durableId="659846477">
    <w:abstractNumId w:val="11"/>
  </w:num>
  <w:num w:numId="4" w16cid:durableId="537205867">
    <w:abstractNumId w:val="0"/>
  </w:num>
  <w:num w:numId="5" w16cid:durableId="39403120">
    <w:abstractNumId w:val="2"/>
  </w:num>
  <w:num w:numId="6" w16cid:durableId="1077895109">
    <w:abstractNumId w:val="1"/>
  </w:num>
  <w:num w:numId="7" w16cid:durableId="30693126">
    <w:abstractNumId w:val="7"/>
  </w:num>
  <w:num w:numId="8" w16cid:durableId="868568232">
    <w:abstractNumId w:val="4"/>
  </w:num>
  <w:num w:numId="9" w16cid:durableId="146437972">
    <w:abstractNumId w:val="6"/>
  </w:num>
  <w:num w:numId="10" w16cid:durableId="1297251194">
    <w:abstractNumId w:val="5"/>
  </w:num>
  <w:num w:numId="11" w16cid:durableId="1933925724">
    <w:abstractNumId w:val="12"/>
  </w:num>
  <w:num w:numId="12" w16cid:durableId="1159618916">
    <w:abstractNumId w:val="8"/>
  </w:num>
  <w:num w:numId="13" w16cid:durableId="525171241">
    <w:abstractNumId w:val="10"/>
  </w:num>
  <w:num w:numId="14" w16cid:durableId="754597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6D"/>
    <w:rsid w:val="000D7BAD"/>
    <w:rsid w:val="00117784"/>
    <w:rsid w:val="0013656F"/>
    <w:rsid w:val="00166F3D"/>
    <w:rsid w:val="00174294"/>
    <w:rsid w:val="001D4846"/>
    <w:rsid w:val="00204356"/>
    <w:rsid w:val="00284B8D"/>
    <w:rsid w:val="003D6AD0"/>
    <w:rsid w:val="0040639E"/>
    <w:rsid w:val="00414E7B"/>
    <w:rsid w:val="00416AD9"/>
    <w:rsid w:val="004C4299"/>
    <w:rsid w:val="0050774D"/>
    <w:rsid w:val="00514643"/>
    <w:rsid w:val="00517C87"/>
    <w:rsid w:val="00563B38"/>
    <w:rsid w:val="005A7DE3"/>
    <w:rsid w:val="005E736D"/>
    <w:rsid w:val="00624964"/>
    <w:rsid w:val="00654554"/>
    <w:rsid w:val="0068647C"/>
    <w:rsid w:val="006B74EE"/>
    <w:rsid w:val="00717235"/>
    <w:rsid w:val="00725ECE"/>
    <w:rsid w:val="00742993"/>
    <w:rsid w:val="00796897"/>
    <w:rsid w:val="007A0C97"/>
    <w:rsid w:val="007B645A"/>
    <w:rsid w:val="007C084C"/>
    <w:rsid w:val="00857682"/>
    <w:rsid w:val="009257E7"/>
    <w:rsid w:val="00A35453"/>
    <w:rsid w:val="00A45843"/>
    <w:rsid w:val="00A70C73"/>
    <w:rsid w:val="00A731F3"/>
    <w:rsid w:val="00B0690F"/>
    <w:rsid w:val="00B351E6"/>
    <w:rsid w:val="00B615F4"/>
    <w:rsid w:val="00BC2082"/>
    <w:rsid w:val="00C03EFA"/>
    <w:rsid w:val="00C13B6E"/>
    <w:rsid w:val="00C36B16"/>
    <w:rsid w:val="00C508BE"/>
    <w:rsid w:val="00CE14CF"/>
    <w:rsid w:val="00D629EC"/>
    <w:rsid w:val="00DE046D"/>
    <w:rsid w:val="00E31A90"/>
    <w:rsid w:val="00EA0E5A"/>
    <w:rsid w:val="00F12144"/>
    <w:rsid w:val="00F72A80"/>
    <w:rsid w:val="00F77CEE"/>
    <w:rsid w:val="00F9276A"/>
    <w:rsid w:val="00FB5B8B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9D3FD"/>
  <w15:docId w15:val="{9B6B7F4C-7D53-4E5C-ACB1-B786433F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7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838" w:hanging="361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63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639E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0639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639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639E"/>
    <w:rPr>
      <w:rFonts w:ascii="Arial" w:eastAsia="Arial" w:hAnsi="Arial" w:cs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063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CF"/>
    <w:rPr>
      <w:rFonts w:ascii="Segoe UI" w:eastAsia="Arial" w:hAnsi="Segoe UI" w:cs="Segoe UI"/>
      <w:sz w:val="18"/>
      <w:szCs w:val="18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2082"/>
    <w:rPr>
      <w:rFonts w:ascii="Arial" w:eastAsia="Arial" w:hAnsi="Arial" w:cs="Arial"/>
      <w:lang w:val="cs-CZ"/>
    </w:rPr>
  </w:style>
  <w:style w:type="table" w:customStyle="1" w:styleId="TableNormal1">
    <w:name w:val="Table Normal1"/>
    <w:uiPriority w:val="2"/>
    <w:semiHidden/>
    <w:unhideWhenUsed/>
    <w:qFormat/>
    <w:rsid w:val="001742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99A8-F97E-4714-9435-039E272F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Markéta Nováková</cp:lastModifiedBy>
  <cp:revision>4</cp:revision>
  <cp:lastPrinted>2023-12-14T09:06:00Z</cp:lastPrinted>
  <dcterms:created xsi:type="dcterms:W3CDTF">2023-11-07T09:39:00Z</dcterms:created>
  <dcterms:modified xsi:type="dcterms:W3CDTF">2023-12-14T09:39:00Z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2021-09-22T00:00:00Z</vt:filetime>
  </property>
</Properties>
</file>