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9F73E" w14:textId="77777777" w:rsidR="008405C2" w:rsidRPr="008405C2" w:rsidRDefault="008405C2" w:rsidP="008405C2">
      <w:pPr>
        <w:keepNext/>
        <w:suppressAutoHyphens/>
        <w:autoSpaceDN w:val="0"/>
        <w:spacing w:before="238"/>
        <w:jc w:val="center"/>
        <w:textAlignment w:val="baseline"/>
        <w:outlineLvl w:val="0"/>
        <w:rPr>
          <w:rFonts w:ascii="Arial" w:eastAsia="PingFang SC" w:hAnsi="Arial" w:cs="Arial Unicode MS"/>
          <w:b/>
          <w:bCs/>
          <w:kern w:val="3"/>
          <w:sz w:val="28"/>
          <w:szCs w:val="28"/>
          <w:lang w:eastAsia="zh-CN" w:bidi="hi-IN"/>
        </w:rPr>
      </w:pPr>
      <w:bookmarkStart w:id="0" w:name="_GoBack"/>
      <w:bookmarkEnd w:id="0"/>
      <w:r w:rsidRPr="008405C2">
        <w:rPr>
          <w:rFonts w:ascii="Arial" w:eastAsia="PingFang SC" w:hAnsi="Arial" w:cs="Arial Unicode MS"/>
          <w:b/>
          <w:bCs/>
          <w:kern w:val="3"/>
          <w:sz w:val="28"/>
          <w:szCs w:val="28"/>
          <w:lang w:eastAsia="zh-CN" w:bidi="hi-IN"/>
        </w:rPr>
        <w:t>MĚSTO LIBÁŇ</w:t>
      </w:r>
    </w:p>
    <w:p w14:paraId="0B8ECB6F" w14:textId="77777777" w:rsidR="008405C2" w:rsidRPr="008405C2" w:rsidRDefault="008405C2" w:rsidP="008405C2">
      <w:pPr>
        <w:autoSpaceDE w:val="0"/>
        <w:autoSpaceDN w:val="0"/>
        <w:jc w:val="center"/>
        <w:rPr>
          <w:rFonts w:ascii="Arial" w:hAnsi="Arial" w:cs="Arial"/>
          <w:color w:val="000000"/>
          <w:sz w:val="28"/>
          <w:szCs w:val="28"/>
        </w:rPr>
      </w:pPr>
      <w:r w:rsidRPr="008405C2">
        <w:rPr>
          <w:rFonts w:ascii="Arial" w:hAnsi="Arial" w:cs="Arial"/>
          <w:b/>
          <w:bCs/>
          <w:color w:val="000000"/>
          <w:sz w:val="28"/>
          <w:szCs w:val="28"/>
        </w:rPr>
        <w:t>Zastupitelstvo města Libáň</w:t>
      </w:r>
    </w:p>
    <w:p w14:paraId="001F26DD" w14:textId="77777777" w:rsidR="008405C2" w:rsidRPr="008405C2" w:rsidRDefault="008405C2" w:rsidP="008405C2">
      <w:pPr>
        <w:keepNext/>
        <w:suppressAutoHyphens/>
        <w:autoSpaceDN w:val="0"/>
        <w:spacing w:before="238" w:after="238"/>
        <w:jc w:val="center"/>
        <w:textAlignment w:val="baseline"/>
        <w:outlineLvl w:val="0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8405C2">
        <w:rPr>
          <w:rFonts w:ascii="Arial" w:eastAsia="PingFang SC" w:hAnsi="Arial" w:cs="Arial Unicode MS"/>
          <w:b/>
          <w:bCs/>
          <w:noProof/>
          <w:kern w:val="3"/>
        </w:rPr>
        <w:drawing>
          <wp:anchor distT="0" distB="0" distL="114300" distR="114300" simplePos="0" relativeHeight="251659264" behindDoc="0" locked="0" layoutInCell="1" allowOverlap="1" wp14:anchorId="7AD75ADB" wp14:editId="32C56C29">
            <wp:simplePos x="0" y="0"/>
            <wp:positionH relativeFrom="margin">
              <wp:align>center</wp:align>
            </wp:positionH>
            <wp:positionV relativeFrom="paragraph">
              <wp:posOffset>151132</wp:posOffset>
            </wp:positionV>
            <wp:extent cx="457200" cy="523878"/>
            <wp:effectExtent l="0" t="0" r="0" b="9522"/>
            <wp:wrapSquare wrapText="bothSides"/>
            <wp:docPr id="1" name="Obrázek 1" descr="znak obce Libá&amp;ncaron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238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6228EFA" w14:textId="77777777" w:rsidR="008405C2" w:rsidRPr="008405C2" w:rsidRDefault="008405C2" w:rsidP="008405C2">
      <w:pPr>
        <w:suppressAutoHyphens/>
        <w:autoSpaceDN w:val="0"/>
        <w:spacing w:after="140" w:line="276" w:lineRule="auto"/>
        <w:textAlignment w:val="baseline"/>
        <w:rPr>
          <w:rFonts w:ascii="Arial" w:eastAsia="Arial" w:hAnsi="Arial" w:cs="Arial"/>
          <w:kern w:val="3"/>
          <w:lang w:eastAsia="zh-CN" w:bidi="hi-IN"/>
        </w:rPr>
      </w:pPr>
    </w:p>
    <w:p w14:paraId="2E711681" w14:textId="77777777" w:rsidR="008405C2" w:rsidRDefault="008405C2" w:rsidP="008405C2">
      <w:pPr>
        <w:jc w:val="center"/>
        <w:rPr>
          <w:rFonts w:ascii="Arial" w:eastAsia="Songti SC" w:hAnsi="Arial" w:cs="Arial"/>
          <w:b/>
          <w:bCs/>
          <w:kern w:val="3"/>
          <w:lang w:eastAsia="zh-CN" w:bidi="hi-IN"/>
        </w:rPr>
      </w:pPr>
    </w:p>
    <w:p w14:paraId="6E6A2773" w14:textId="7E7D77FD" w:rsidR="00521DAC" w:rsidRPr="00E61A8B" w:rsidRDefault="008405C2" w:rsidP="008405C2">
      <w:pPr>
        <w:jc w:val="center"/>
        <w:rPr>
          <w:rFonts w:ascii="Arial" w:hAnsi="Arial" w:cs="Arial"/>
          <w:b/>
          <w:bCs/>
        </w:rPr>
      </w:pPr>
      <w:r w:rsidRPr="008405C2">
        <w:rPr>
          <w:rFonts w:ascii="Arial" w:eastAsia="Songti SC" w:hAnsi="Arial" w:cs="Arial"/>
          <w:b/>
          <w:bCs/>
          <w:kern w:val="3"/>
          <w:lang w:eastAsia="zh-CN" w:bidi="hi-IN"/>
        </w:rPr>
        <w:t>Obecně závazná vyhláška města Libáň</w:t>
      </w:r>
      <w:r>
        <w:rPr>
          <w:rFonts w:ascii="Arial" w:eastAsia="Songti SC" w:hAnsi="Arial" w:cs="Arial"/>
          <w:b/>
          <w:bCs/>
          <w:kern w:val="3"/>
          <w:lang w:eastAsia="zh-CN" w:bidi="hi-IN"/>
        </w:rPr>
        <w:t>,</w:t>
      </w:r>
      <w:r w:rsidRPr="008405C2">
        <w:rPr>
          <w:rFonts w:ascii="Arial" w:eastAsia="Songti SC" w:hAnsi="Arial" w:cs="Arial"/>
          <w:b/>
          <w:bCs/>
          <w:kern w:val="3"/>
          <w:lang w:eastAsia="zh-CN" w:bidi="hi-IN"/>
        </w:rPr>
        <w:br/>
      </w:r>
      <w:r w:rsidR="00521DAC" w:rsidRPr="00E61A8B">
        <w:rPr>
          <w:rFonts w:ascii="Arial" w:hAnsi="Arial" w:cs="Arial"/>
          <w:b/>
          <w:bCs/>
        </w:rPr>
        <w:t xml:space="preserve">kterou se stanoví část společného školského obvodu </w:t>
      </w:r>
      <w:r w:rsidR="00B83F04">
        <w:rPr>
          <w:rFonts w:ascii="Arial" w:hAnsi="Arial" w:cs="Arial"/>
          <w:b/>
          <w:bCs/>
        </w:rPr>
        <w:t xml:space="preserve">mateřské </w:t>
      </w:r>
      <w:r w:rsidR="00521DAC" w:rsidRPr="00E61A8B">
        <w:rPr>
          <w:rFonts w:ascii="Arial" w:hAnsi="Arial" w:cs="Arial"/>
          <w:b/>
          <w:bCs/>
        </w:rPr>
        <w:t xml:space="preserve">školy </w:t>
      </w:r>
    </w:p>
    <w:p w14:paraId="79785AEA" w14:textId="77777777" w:rsidR="00790B50" w:rsidRDefault="00790B50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14:paraId="74263858" w14:textId="77777777" w:rsidR="006D145D" w:rsidRPr="00173496" w:rsidRDefault="006D145D" w:rsidP="00521DAC">
      <w:pPr>
        <w:jc w:val="center"/>
        <w:rPr>
          <w:rFonts w:ascii="Arial" w:hAnsi="Arial" w:cs="Arial"/>
          <w:b/>
          <w:sz w:val="22"/>
          <w:szCs w:val="22"/>
        </w:rPr>
      </w:pPr>
    </w:p>
    <w:p w14:paraId="1944B1D4" w14:textId="28EEEDEE" w:rsidR="00790B50" w:rsidRPr="00323046" w:rsidRDefault="00790B50" w:rsidP="00B60EC5">
      <w:pPr>
        <w:pStyle w:val="Zkladntext"/>
        <w:spacing w:after="0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Zastupitelstvo </w:t>
      </w:r>
      <w:r w:rsidR="008405C2">
        <w:rPr>
          <w:rFonts w:ascii="Arial" w:hAnsi="Arial" w:cs="Arial"/>
          <w:color w:val="000000"/>
          <w:sz w:val="22"/>
          <w:szCs w:val="22"/>
        </w:rPr>
        <w:t>města Libáň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se na svém zasedání dne </w:t>
      </w:r>
      <w:r w:rsidR="00B1443B">
        <w:rPr>
          <w:rFonts w:ascii="Arial" w:hAnsi="Arial" w:cs="Arial"/>
          <w:color w:val="000000"/>
          <w:sz w:val="22"/>
          <w:szCs w:val="22"/>
        </w:rPr>
        <w:t>26</w:t>
      </w:r>
      <w:r w:rsidR="008405C2">
        <w:rPr>
          <w:rFonts w:ascii="Arial" w:hAnsi="Arial" w:cs="Arial"/>
          <w:color w:val="000000"/>
          <w:sz w:val="22"/>
          <w:szCs w:val="22"/>
        </w:rPr>
        <w:t>. srpna</w:t>
      </w:r>
      <w:r w:rsidR="006D145D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202</w:t>
      </w:r>
      <w:r w:rsidR="00134798">
        <w:rPr>
          <w:rFonts w:ascii="Arial" w:hAnsi="Arial" w:cs="Arial"/>
          <w:color w:val="000000"/>
          <w:sz w:val="22"/>
          <w:szCs w:val="22"/>
        </w:rPr>
        <w:t xml:space="preserve">6 </w:t>
      </w:r>
      <w:r w:rsidRPr="00323046">
        <w:rPr>
          <w:rFonts w:ascii="Arial" w:hAnsi="Arial" w:cs="Arial"/>
          <w:color w:val="000000"/>
          <w:sz w:val="22"/>
          <w:szCs w:val="22"/>
        </w:rPr>
        <w:t>usneslo vydat na základě ustanovení § 178 odst. 2 písm. c)</w:t>
      </w:r>
      <w:r w:rsidR="00B83F04">
        <w:rPr>
          <w:rFonts w:ascii="Arial" w:hAnsi="Arial" w:cs="Arial"/>
          <w:color w:val="000000"/>
          <w:sz w:val="22"/>
          <w:szCs w:val="22"/>
        </w:rPr>
        <w:t xml:space="preserve"> a § 179 odst. 3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7B66DE5D" w14:textId="77777777" w:rsidR="00DB3773" w:rsidRPr="00323046" w:rsidRDefault="00DB3773" w:rsidP="0026239C">
      <w:pPr>
        <w:spacing w:after="240"/>
        <w:jc w:val="center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 </w:t>
      </w:r>
    </w:p>
    <w:p w14:paraId="346D9983" w14:textId="77777777" w:rsidR="00790B50" w:rsidRPr="00323046" w:rsidRDefault="00790B50" w:rsidP="00790B50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323046">
        <w:rPr>
          <w:rFonts w:ascii="Arial" w:hAnsi="Arial" w:cs="Arial"/>
          <w:b/>
          <w:sz w:val="22"/>
          <w:szCs w:val="22"/>
          <w:u w:val="none"/>
        </w:rPr>
        <w:t>Čl. 1</w:t>
      </w:r>
    </w:p>
    <w:p w14:paraId="6BA6F6A7" w14:textId="776844F7" w:rsidR="00790B50" w:rsidRPr="00323046" w:rsidRDefault="00790B50" w:rsidP="00790B50">
      <w:pPr>
        <w:jc w:val="center"/>
        <w:rPr>
          <w:rFonts w:ascii="Arial" w:hAnsi="Arial" w:cs="Arial"/>
          <w:b/>
          <w:sz w:val="22"/>
          <w:szCs w:val="22"/>
        </w:rPr>
      </w:pPr>
      <w:r w:rsidRPr="00323046">
        <w:rPr>
          <w:rFonts w:ascii="Arial" w:hAnsi="Arial" w:cs="Arial"/>
          <w:b/>
          <w:sz w:val="22"/>
          <w:szCs w:val="22"/>
        </w:rPr>
        <w:t xml:space="preserve">Stanovení </w:t>
      </w:r>
      <w:r w:rsidR="00323046" w:rsidRPr="00323046">
        <w:rPr>
          <w:rFonts w:ascii="Arial" w:hAnsi="Arial" w:cs="Arial"/>
          <w:b/>
          <w:sz w:val="22"/>
          <w:szCs w:val="22"/>
        </w:rPr>
        <w:t xml:space="preserve">části </w:t>
      </w:r>
      <w:r w:rsidR="00E61A8B">
        <w:rPr>
          <w:rFonts w:ascii="Arial" w:hAnsi="Arial" w:cs="Arial"/>
          <w:b/>
          <w:sz w:val="22"/>
          <w:szCs w:val="22"/>
        </w:rPr>
        <w:t>společného školského obvodu</w:t>
      </w:r>
      <w:r w:rsidRPr="00323046">
        <w:rPr>
          <w:rFonts w:ascii="Arial" w:hAnsi="Arial" w:cs="Arial"/>
          <w:b/>
          <w:sz w:val="22"/>
          <w:szCs w:val="22"/>
        </w:rPr>
        <w:t xml:space="preserve"> </w:t>
      </w:r>
    </w:p>
    <w:p w14:paraId="7F514A1E" w14:textId="77777777" w:rsidR="00DB3773" w:rsidRPr="00323046" w:rsidRDefault="00DB3773" w:rsidP="0026239C">
      <w:pPr>
        <w:rPr>
          <w:rFonts w:ascii="Arial" w:hAnsi="Arial" w:cs="Arial"/>
          <w:color w:val="000000"/>
          <w:sz w:val="22"/>
          <w:szCs w:val="22"/>
        </w:rPr>
      </w:pPr>
    </w:p>
    <w:p w14:paraId="396A77D0" w14:textId="2E3E6460" w:rsidR="00323046" w:rsidRDefault="00DB3773" w:rsidP="00134798">
      <w:pPr>
        <w:spacing w:before="120"/>
        <w:jc w:val="both"/>
        <w:rPr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>Na základě uzavřené dohody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 xml:space="preserve"> </w:t>
      </w:r>
      <w:r w:rsidR="008405C2">
        <w:rPr>
          <w:rFonts w:ascii="Arial" w:hAnsi="Arial" w:cs="Arial"/>
          <w:color w:val="000000"/>
          <w:sz w:val="22"/>
          <w:szCs w:val="22"/>
        </w:rPr>
        <w:t>města Libáň a obce Staré Hrady</w:t>
      </w:r>
      <w:r w:rsidR="000E3837" w:rsidRPr="003230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o vytvoření společného školského obvodu </w:t>
      </w:r>
      <w:r w:rsidR="00B83F04">
        <w:rPr>
          <w:rFonts w:ascii="Arial" w:hAnsi="Arial" w:cs="Arial"/>
          <w:color w:val="000000"/>
          <w:sz w:val="22"/>
          <w:szCs w:val="22"/>
        </w:rPr>
        <w:t>mateřské</w:t>
      </w:r>
      <w:r w:rsidR="00E45C71" w:rsidRPr="00323046">
        <w:rPr>
          <w:rFonts w:ascii="Arial" w:hAnsi="Arial" w:cs="Arial"/>
          <w:color w:val="000000"/>
          <w:sz w:val="22"/>
          <w:szCs w:val="22"/>
        </w:rPr>
        <w:t xml:space="preserve"> školy</w:t>
      </w:r>
      <w:r w:rsidR="00B83F04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je území </w:t>
      </w:r>
      <w:r w:rsidR="008405C2">
        <w:rPr>
          <w:rFonts w:ascii="Arial" w:hAnsi="Arial" w:cs="Arial"/>
          <w:color w:val="000000"/>
          <w:sz w:val="22"/>
          <w:szCs w:val="22"/>
        </w:rPr>
        <w:t>města Libáň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částí 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společného 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školského obvodu </w:t>
      </w:r>
      <w:r w:rsidR="00B40C11" w:rsidRPr="00580E31">
        <w:rPr>
          <w:rFonts w:ascii="Arial" w:hAnsi="Arial" w:cs="Arial"/>
          <w:b/>
          <w:bCs/>
          <w:color w:val="000000"/>
          <w:sz w:val="22"/>
          <w:szCs w:val="22"/>
        </w:rPr>
        <w:t xml:space="preserve">Základní školy </w:t>
      </w:r>
      <w:r w:rsidR="00B83F04">
        <w:rPr>
          <w:rFonts w:ascii="Arial" w:hAnsi="Arial" w:cs="Arial"/>
          <w:b/>
          <w:bCs/>
          <w:color w:val="000000"/>
          <w:sz w:val="22"/>
          <w:szCs w:val="22"/>
        </w:rPr>
        <w:t xml:space="preserve">a </w:t>
      </w:r>
      <w:r w:rsidR="008405C2">
        <w:rPr>
          <w:rFonts w:ascii="Arial" w:hAnsi="Arial" w:cs="Arial"/>
          <w:b/>
          <w:bCs/>
          <w:color w:val="000000"/>
          <w:sz w:val="22"/>
          <w:szCs w:val="22"/>
        </w:rPr>
        <w:t>M</w:t>
      </w:r>
      <w:r w:rsidR="00B83F04">
        <w:rPr>
          <w:rFonts w:ascii="Arial" w:hAnsi="Arial" w:cs="Arial"/>
          <w:b/>
          <w:bCs/>
          <w:color w:val="000000"/>
          <w:sz w:val="22"/>
          <w:szCs w:val="22"/>
        </w:rPr>
        <w:t>ateřské školy Li</w:t>
      </w:r>
      <w:r w:rsidR="008405C2">
        <w:rPr>
          <w:rFonts w:ascii="Arial" w:hAnsi="Arial" w:cs="Arial"/>
          <w:b/>
          <w:bCs/>
          <w:color w:val="000000"/>
          <w:sz w:val="22"/>
          <w:szCs w:val="22"/>
        </w:rPr>
        <w:t>báň</w:t>
      </w:r>
      <w:r w:rsidR="00B40C11" w:rsidRPr="00580E31">
        <w:rPr>
          <w:rFonts w:ascii="Arial" w:hAnsi="Arial" w:cs="Arial"/>
          <w:b/>
          <w:bCs/>
          <w:color w:val="000000"/>
          <w:sz w:val="22"/>
          <w:szCs w:val="22"/>
        </w:rPr>
        <w:t xml:space="preserve">, okres </w:t>
      </w:r>
      <w:r w:rsidR="008405C2">
        <w:rPr>
          <w:rFonts w:ascii="Arial" w:hAnsi="Arial" w:cs="Arial"/>
          <w:b/>
          <w:bCs/>
          <w:color w:val="000000"/>
          <w:sz w:val="22"/>
          <w:szCs w:val="22"/>
        </w:rPr>
        <w:t>Jičín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 xml:space="preserve">, se sídlem </w:t>
      </w:r>
      <w:r w:rsidR="008405C2">
        <w:rPr>
          <w:rFonts w:ascii="Arial" w:hAnsi="Arial" w:cs="Arial"/>
          <w:color w:val="000000"/>
          <w:sz w:val="22"/>
          <w:szCs w:val="22"/>
        </w:rPr>
        <w:t>Školní 11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>, 5</w:t>
      </w:r>
      <w:r w:rsidR="008405C2">
        <w:rPr>
          <w:rFonts w:ascii="Arial" w:hAnsi="Arial" w:cs="Arial"/>
          <w:color w:val="000000"/>
          <w:sz w:val="22"/>
          <w:szCs w:val="22"/>
        </w:rPr>
        <w:t>07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 xml:space="preserve"> </w:t>
      </w:r>
      <w:r w:rsidR="008405C2">
        <w:rPr>
          <w:rFonts w:ascii="Arial" w:hAnsi="Arial" w:cs="Arial"/>
          <w:color w:val="000000"/>
          <w:sz w:val="22"/>
          <w:szCs w:val="22"/>
        </w:rPr>
        <w:t>23 Libáň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 xml:space="preserve">, zřízené </w:t>
      </w:r>
      <w:r w:rsidR="008405C2">
        <w:rPr>
          <w:rFonts w:ascii="Arial" w:hAnsi="Arial" w:cs="Arial"/>
          <w:color w:val="000000"/>
          <w:sz w:val="22"/>
          <w:szCs w:val="22"/>
        </w:rPr>
        <w:t>městem Libáň</w:t>
      </w:r>
      <w:r w:rsidR="00B40C11" w:rsidRPr="00580E31">
        <w:rPr>
          <w:rFonts w:ascii="Arial" w:hAnsi="Arial" w:cs="Arial"/>
          <w:color w:val="000000"/>
          <w:sz w:val="22"/>
          <w:szCs w:val="22"/>
        </w:rPr>
        <w:t>.</w:t>
      </w:r>
    </w:p>
    <w:p w14:paraId="4483474C" w14:textId="77777777" w:rsidR="00556FD3" w:rsidRPr="00556FD3" w:rsidRDefault="00556FD3" w:rsidP="00556FD3"/>
    <w:p w14:paraId="493C60B7" w14:textId="77777777" w:rsidR="00325018" w:rsidRPr="00323046" w:rsidRDefault="00325018" w:rsidP="0026239C">
      <w:pPr>
        <w:pStyle w:val="Nadpis4"/>
        <w:spacing w:before="0"/>
        <w:jc w:val="center"/>
        <w:rPr>
          <w:rFonts w:ascii="Arial" w:hAnsi="Arial" w:cs="Arial"/>
          <w:sz w:val="22"/>
          <w:szCs w:val="22"/>
        </w:rPr>
      </w:pPr>
    </w:p>
    <w:p w14:paraId="2C573B27" w14:textId="4A2D7E8C" w:rsidR="00325018" w:rsidRPr="00323046" w:rsidRDefault="00325018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 xml:space="preserve">Čl. </w:t>
      </w:r>
      <w:r w:rsidR="00134798">
        <w:rPr>
          <w:rFonts w:ascii="Arial" w:hAnsi="Arial" w:cs="Arial"/>
          <w:sz w:val="22"/>
          <w:szCs w:val="22"/>
        </w:rPr>
        <w:t>2</w:t>
      </w:r>
    </w:p>
    <w:p w14:paraId="29850583" w14:textId="77777777" w:rsidR="00521DAC" w:rsidRPr="00323046" w:rsidRDefault="0026239C" w:rsidP="00521DAC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323046">
        <w:rPr>
          <w:rFonts w:ascii="Arial" w:hAnsi="Arial" w:cs="Arial"/>
          <w:sz w:val="22"/>
          <w:szCs w:val="22"/>
        </w:rPr>
        <w:t>Účinnost</w:t>
      </w:r>
    </w:p>
    <w:p w14:paraId="6F312ADC" w14:textId="77777777" w:rsidR="00521DAC" w:rsidRPr="00323046" w:rsidRDefault="00521DAC" w:rsidP="0026239C">
      <w:pPr>
        <w:pStyle w:val="Zkladntext"/>
        <w:tabs>
          <w:tab w:val="left" w:pos="540"/>
        </w:tabs>
        <w:spacing w:after="0"/>
        <w:rPr>
          <w:rFonts w:ascii="Arial" w:hAnsi="Arial" w:cs="Arial"/>
          <w:sz w:val="22"/>
          <w:szCs w:val="22"/>
        </w:rPr>
      </w:pPr>
    </w:p>
    <w:p w14:paraId="4C462392" w14:textId="77777777" w:rsidR="00556FD3" w:rsidRPr="00C93988" w:rsidRDefault="00323046" w:rsidP="00556FD3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323046">
        <w:rPr>
          <w:rFonts w:ascii="Arial" w:eastAsiaTheme="minorHAnsi" w:hAnsi="Arial" w:cs="Arial"/>
          <w:sz w:val="22"/>
          <w:szCs w:val="22"/>
          <w:lang w:eastAsia="en-US"/>
        </w:rPr>
        <w:t xml:space="preserve">Tato vyhláška </w:t>
      </w:r>
      <w:r w:rsidR="00556FD3" w:rsidRPr="00C93988">
        <w:rPr>
          <w:rFonts w:ascii="Arial" w:hAnsi="Arial" w:cs="Arial"/>
          <w:sz w:val="22"/>
          <w:szCs w:val="22"/>
        </w:rPr>
        <w:t>nabývá účinnosti počátkem patnáctého dne následujícího po dni jejího vyhlášení.</w:t>
      </w:r>
    </w:p>
    <w:p w14:paraId="39CF7660" w14:textId="77777777" w:rsidR="00521DAC" w:rsidRPr="00323046" w:rsidRDefault="00521DAC" w:rsidP="00556FD3">
      <w:pPr>
        <w:spacing w:line="276" w:lineRule="auto"/>
        <w:rPr>
          <w:rFonts w:ascii="Arial" w:hAnsi="Arial" w:cs="Arial"/>
          <w:sz w:val="22"/>
          <w:szCs w:val="22"/>
        </w:rPr>
      </w:pPr>
    </w:p>
    <w:p w14:paraId="66FD0EA6" w14:textId="77777777" w:rsidR="00B60EC5" w:rsidRDefault="00B60EC5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1527E4FA" w14:textId="77777777" w:rsidR="00323046" w:rsidRPr="00323046" w:rsidRDefault="00323046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36880929" w14:textId="77777777" w:rsidR="00521DAC" w:rsidRPr="00323046" w:rsidRDefault="00521DAC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  <w:r w:rsidRPr="00323046">
        <w:rPr>
          <w:rFonts w:ascii="Arial" w:hAnsi="Arial" w:cs="Arial"/>
          <w:i/>
          <w:color w:val="000000"/>
          <w:sz w:val="22"/>
          <w:szCs w:val="22"/>
        </w:rPr>
        <w:tab/>
      </w:r>
    </w:p>
    <w:p w14:paraId="1BD44888" w14:textId="2021DCC8" w:rsidR="0026239C" w:rsidRPr="00323046" w:rsidRDefault="0026239C" w:rsidP="0026239C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    </w:t>
      </w:r>
      <w:r w:rsidR="008405C2">
        <w:rPr>
          <w:rFonts w:ascii="Arial" w:hAnsi="Arial" w:cs="Arial"/>
          <w:color w:val="000000"/>
          <w:sz w:val="22"/>
          <w:szCs w:val="22"/>
        </w:rPr>
        <w:tab/>
      </w:r>
      <w:r w:rsidR="00521DAC" w:rsidRPr="00323046">
        <w:rPr>
          <w:rFonts w:ascii="Arial" w:hAnsi="Arial" w:cs="Arial"/>
          <w:color w:val="000000"/>
          <w:sz w:val="22"/>
          <w:szCs w:val="22"/>
        </w:rPr>
        <w:t>……………</w:t>
      </w:r>
      <w:r w:rsidRPr="00323046">
        <w:rPr>
          <w:rFonts w:ascii="Arial" w:hAnsi="Arial" w:cs="Arial"/>
          <w:color w:val="000000"/>
          <w:sz w:val="22"/>
          <w:szCs w:val="22"/>
        </w:rPr>
        <w:t xml:space="preserve">…………                      </w:t>
      </w:r>
      <w:r w:rsidR="000F044D">
        <w:rPr>
          <w:rFonts w:ascii="Arial" w:hAnsi="Arial" w:cs="Arial"/>
          <w:color w:val="000000"/>
          <w:sz w:val="22"/>
          <w:szCs w:val="22"/>
        </w:rPr>
        <w:t xml:space="preserve">                               </w:t>
      </w:r>
      <w:r w:rsidR="008405C2">
        <w:rPr>
          <w:rFonts w:ascii="Arial" w:hAnsi="Arial" w:cs="Arial"/>
          <w:color w:val="000000"/>
          <w:sz w:val="22"/>
          <w:szCs w:val="22"/>
        </w:rPr>
        <w:t>…</w:t>
      </w:r>
      <w:r w:rsidRPr="00323046">
        <w:rPr>
          <w:rFonts w:ascii="Arial" w:hAnsi="Arial" w:cs="Arial"/>
          <w:color w:val="000000"/>
          <w:sz w:val="22"/>
          <w:szCs w:val="22"/>
        </w:rPr>
        <w:t>…….………………</w:t>
      </w:r>
      <w:r w:rsidR="000F044D">
        <w:rPr>
          <w:rFonts w:ascii="Arial" w:hAnsi="Arial" w:cs="Arial"/>
          <w:color w:val="000000"/>
          <w:sz w:val="22"/>
          <w:szCs w:val="22"/>
        </w:rPr>
        <w:t>..</w:t>
      </w:r>
    </w:p>
    <w:p w14:paraId="39EF4CB1" w14:textId="1B1D1EB4" w:rsidR="00521DAC" w:rsidRPr="00323046" w:rsidRDefault="00036430" w:rsidP="008405C2">
      <w:pPr>
        <w:tabs>
          <w:tab w:val="left" w:pos="1418"/>
          <w:tab w:val="left" w:pos="7655"/>
        </w:tabs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  <w:r w:rsidR="008405C2">
        <w:rPr>
          <w:rFonts w:ascii="Arial" w:hAnsi="Arial" w:cs="Arial"/>
          <w:color w:val="000000"/>
          <w:sz w:val="22"/>
          <w:szCs w:val="22"/>
        </w:rPr>
        <w:tab/>
      </w:r>
      <w:r w:rsidR="008405C2">
        <w:rPr>
          <w:rFonts w:ascii="Arial" w:hAnsi="Arial" w:cs="Arial"/>
          <w:color w:val="000000"/>
          <w:sz w:val="22"/>
          <w:szCs w:val="22"/>
        </w:rPr>
        <w:tab/>
        <w:t xml:space="preserve">Petr Soukup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>v. r.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</w:t>
      </w:r>
      <w:r w:rsidR="008405C2">
        <w:rPr>
          <w:rFonts w:ascii="Arial" w:hAnsi="Arial" w:cs="Arial"/>
          <w:color w:val="000000"/>
          <w:sz w:val="22"/>
          <w:szCs w:val="22"/>
        </w:rPr>
        <w:t>Vladimíra Klárová</w:t>
      </w:r>
      <w:r w:rsidR="00413AB6">
        <w:rPr>
          <w:rFonts w:ascii="Arial" w:hAnsi="Arial" w:cs="Arial"/>
          <w:color w:val="000000"/>
          <w:sz w:val="22"/>
          <w:szCs w:val="22"/>
        </w:rPr>
        <w:t xml:space="preserve"> </w:t>
      </w:r>
      <w:r w:rsidR="00323046" w:rsidRPr="00323046">
        <w:rPr>
          <w:rFonts w:ascii="Arial" w:hAnsi="Arial" w:cs="Arial"/>
          <w:color w:val="000000"/>
          <w:sz w:val="22"/>
          <w:szCs w:val="22"/>
        </w:rPr>
        <w:t xml:space="preserve">v. r. </w:t>
      </w:r>
      <w:r w:rsidR="0026239C" w:rsidRPr="00323046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</w:t>
      </w:r>
    </w:p>
    <w:p w14:paraId="2C5E007D" w14:textId="0397C1DB" w:rsidR="00521DAC" w:rsidRPr="00323046" w:rsidRDefault="0026239C" w:rsidP="008405C2">
      <w:pPr>
        <w:tabs>
          <w:tab w:val="left" w:pos="1843"/>
          <w:tab w:val="left" w:pos="774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323046"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B40C11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8405C2">
        <w:rPr>
          <w:rFonts w:ascii="Arial" w:hAnsi="Arial" w:cs="Arial"/>
          <w:color w:val="000000"/>
          <w:sz w:val="22"/>
          <w:szCs w:val="22"/>
        </w:rPr>
        <w:tab/>
      </w:r>
      <w:r w:rsidRPr="00323046">
        <w:rPr>
          <w:rFonts w:ascii="Arial" w:hAnsi="Arial" w:cs="Arial"/>
          <w:color w:val="000000"/>
          <w:sz w:val="22"/>
          <w:szCs w:val="22"/>
        </w:rPr>
        <w:t xml:space="preserve">starosta                                                           </w:t>
      </w:r>
      <w:r w:rsidR="004A45FF" w:rsidRPr="00323046">
        <w:rPr>
          <w:rFonts w:ascii="Arial" w:hAnsi="Arial" w:cs="Arial"/>
          <w:color w:val="000000"/>
          <w:sz w:val="22"/>
          <w:szCs w:val="22"/>
        </w:rPr>
        <w:t xml:space="preserve">          </w:t>
      </w:r>
      <w:r w:rsidR="00B40C11">
        <w:rPr>
          <w:rFonts w:ascii="Arial" w:hAnsi="Arial" w:cs="Arial"/>
          <w:color w:val="000000"/>
          <w:sz w:val="22"/>
          <w:szCs w:val="22"/>
        </w:rPr>
        <w:t>místo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starost</w:t>
      </w:r>
      <w:r w:rsidR="008405C2">
        <w:rPr>
          <w:rFonts w:ascii="Arial" w:hAnsi="Arial" w:cs="Arial"/>
          <w:color w:val="000000"/>
          <w:sz w:val="22"/>
          <w:szCs w:val="22"/>
        </w:rPr>
        <w:t>k</w:t>
      </w:r>
      <w:r w:rsidR="00521DAC" w:rsidRPr="00323046">
        <w:rPr>
          <w:rFonts w:ascii="Arial" w:hAnsi="Arial" w:cs="Arial"/>
          <w:color w:val="000000"/>
          <w:sz w:val="22"/>
          <w:szCs w:val="22"/>
        </w:rPr>
        <w:t>a</w:t>
      </w:r>
    </w:p>
    <w:p w14:paraId="2D457B40" w14:textId="77777777" w:rsidR="00521DAC" w:rsidRPr="00790B50" w:rsidRDefault="00521DAC" w:rsidP="00521DAC">
      <w:pPr>
        <w:rPr>
          <w:color w:val="000000"/>
        </w:rPr>
      </w:pPr>
    </w:p>
    <w:p w14:paraId="5D9616CC" w14:textId="77777777" w:rsidR="00521DAC" w:rsidRPr="00790B50" w:rsidRDefault="00521DAC" w:rsidP="00521DAC">
      <w:pPr>
        <w:rPr>
          <w:color w:val="000000"/>
        </w:rPr>
      </w:pPr>
    </w:p>
    <w:sectPr w:rsidR="00521DAC" w:rsidRPr="00790B50" w:rsidSect="00B616E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ngti S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AC"/>
    <w:rsid w:val="00036430"/>
    <w:rsid w:val="00046613"/>
    <w:rsid w:val="00055950"/>
    <w:rsid w:val="000E3837"/>
    <w:rsid w:val="000F044D"/>
    <w:rsid w:val="00112D5D"/>
    <w:rsid w:val="00134798"/>
    <w:rsid w:val="002312D1"/>
    <w:rsid w:val="00255F11"/>
    <w:rsid w:val="0026239C"/>
    <w:rsid w:val="002E482E"/>
    <w:rsid w:val="002F0667"/>
    <w:rsid w:val="00323046"/>
    <w:rsid w:val="00325018"/>
    <w:rsid w:val="0037794C"/>
    <w:rsid w:val="00394558"/>
    <w:rsid w:val="00413AB6"/>
    <w:rsid w:val="004178C0"/>
    <w:rsid w:val="00494332"/>
    <w:rsid w:val="004A45FF"/>
    <w:rsid w:val="005205A5"/>
    <w:rsid w:val="00521DAC"/>
    <w:rsid w:val="00531258"/>
    <w:rsid w:val="00556FD3"/>
    <w:rsid w:val="005861CE"/>
    <w:rsid w:val="005E5F94"/>
    <w:rsid w:val="0065621E"/>
    <w:rsid w:val="00662B72"/>
    <w:rsid w:val="006D145D"/>
    <w:rsid w:val="006E0E8E"/>
    <w:rsid w:val="006F7313"/>
    <w:rsid w:val="00753E39"/>
    <w:rsid w:val="007816A9"/>
    <w:rsid w:val="00790B50"/>
    <w:rsid w:val="007E203F"/>
    <w:rsid w:val="007F7F3F"/>
    <w:rsid w:val="008005DB"/>
    <w:rsid w:val="008405C2"/>
    <w:rsid w:val="008A12AB"/>
    <w:rsid w:val="008A4881"/>
    <w:rsid w:val="00906E16"/>
    <w:rsid w:val="00957E3F"/>
    <w:rsid w:val="0097744E"/>
    <w:rsid w:val="00A278F2"/>
    <w:rsid w:val="00A30E1C"/>
    <w:rsid w:val="00A411E6"/>
    <w:rsid w:val="00AC7870"/>
    <w:rsid w:val="00B1443B"/>
    <w:rsid w:val="00B40C11"/>
    <w:rsid w:val="00B45EDF"/>
    <w:rsid w:val="00B5118C"/>
    <w:rsid w:val="00B60EC5"/>
    <w:rsid w:val="00B616E7"/>
    <w:rsid w:val="00B71B0D"/>
    <w:rsid w:val="00B83F04"/>
    <w:rsid w:val="00B8520D"/>
    <w:rsid w:val="00B85EE2"/>
    <w:rsid w:val="00BB0EAD"/>
    <w:rsid w:val="00C27CF5"/>
    <w:rsid w:val="00C30D78"/>
    <w:rsid w:val="00C461F8"/>
    <w:rsid w:val="00D577C5"/>
    <w:rsid w:val="00D61EA7"/>
    <w:rsid w:val="00DA7BEC"/>
    <w:rsid w:val="00DB3773"/>
    <w:rsid w:val="00E45C71"/>
    <w:rsid w:val="00E61A8B"/>
    <w:rsid w:val="00E84A60"/>
    <w:rsid w:val="00EC2314"/>
    <w:rsid w:val="00EC4B4E"/>
    <w:rsid w:val="00ED4018"/>
    <w:rsid w:val="00F1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C77E"/>
  <w15:chartTrackingRefBased/>
  <w15:docId w15:val="{5029355B-BCCA-4D08-B67E-7DE7B818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1D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21DAC"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qFormat/>
    <w:rsid w:val="00521DA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21DA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21DAC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21DA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521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21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521DAC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521DAC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0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3F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IMP">
    <w:name w:val="Normální_IMP"/>
    <w:basedOn w:val="Normln"/>
    <w:rsid w:val="00B60EC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B60E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34798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13479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OULIBAN OULIBAN</dc:creator>
  <cp:keywords/>
  <dc:description/>
  <cp:lastModifiedBy>Jana Valnohová</cp:lastModifiedBy>
  <cp:revision>4</cp:revision>
  <cp:lastPrinted>2026-08-18T11:20:00Z</cp:lastPrinted>
  <dcterms:created xsi:type="dcterms:W3CDTF">2026-08-18T10:16:00Z</dcterms:created>
  <dcterms:modified xsi:type="dcterms:W3CDTF">2026-08-18T11:46:00Z</dcterms:modified>
</cp:coreProperties>
</file>