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F7" w:rsidRDefault="002543F7" w:rsidP="002543F7">
      <w:pPr>
        <w:pStyle w:val="Zhlav"/>
        <w:tabs>
          <w:tab w:val="left" w:pos="708"/>
        </w:tabs>
      </w:pPr>
      <w:r>
        <w:rPr>
          <w:noProof/>
        </w:rPr>
        <w:drawing>
          <wp:inline distT="0" distB="0" distL="0" distR="0">
            <wp:extent cx="561975" cy="542925"/>
            <wp:effectExtent l="19050" t="0" r="0" b="0"/>
            <wp:docPr id="1" name="Obrázek 0" descr="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05" cy="542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3F7" w:rsidRDefault="002543F7" w:rsidP="002543F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JANOV</w:t>
      </w:r>
    </w:p>
    <w:p w:rsidR="002543F7" w:rsidRDefault="002543F7" w:rsidP="002543F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města Janov  </w:t>
      </w:r>
    </w:p>
    <w:p w:rsidR="00406706" w:rsidRDefault="00406706" w:rsidP="00406706">
      <w:pPr>
        <w:spacing w:line="276" w:lineRule="auto"/>
        <w:jc w:val="center"/>
        <w:rPr>
          <w:rFonts w:ascii="Arial" w:hAnsi="Arial" w:cs="Arial"/>
          <w:b/>
        </w:rPr>
      </w:pPr>
    </w:p>
    <w:p w:rsidR="00406706" w:rsidRDefault="002543F7" w:rsidP="004067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města </w:t>
      </w:r>
      <w:r w:rsidR="00CC4FA0">
        <w:rPr>
          <w:rFonts w:ascii="Arial" w:hAnsi="Arial" w:cs="Arial"/>
          <w:b/>
        </w:rPr>
        <w:t>Janov</w:t>
      </w:r>
      <w:r w:rsidR="00406706">
        <w:rPr>
          <w:rFonts w:ascii="Arial" w:hAnsi="Arial" w:cs="Arial"/>
          <w:b/>
        </w:rPr>
        <w:t>,</w:t>
      </w:r>
    </w:p>
    <w:p w:rsidR="002543F7" w:rsidRDefault="002543F7" w:rsidP="002543F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kterou se zrušuje obecně závazná vyhláška č.</w:t>
      </w:r>
      <w:r w:rsidR="0040670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4/2018</w:t>
      </w:r>
      <w:r w:rsidR="00406706">
        <w:rPr>
          <w:rFonts w:ascii="Arial" w:hAnsi="Arial" w:cs="Arial"/>
          <w:b/>
        </w:rPr>
        <w:t>,</w:t>
      </w:r>
      <w:r w:rsidR="00CC4FA0">
        <w:rPr>
          <w:rFonts w:ascii="Arial" w:hAnsi="Arial" w:cs="Arial"/>
          <w:b/>
        </w:rPr>
        <w:t xml:space="preserve"> kterou se stanovují podmínky pro spalování suchých rostlinných materiálů v městě Janov,</w:t>
      </w:r>
      <w:r>
        <w:rPr>
          <w:rFonts w:ascii="Arial" w:hAnsi="Arial" w:cs="Arial"/>
          <w:b/>
        </w:rPr>
        <w:t xml:space="preserve"> ze dne 27.</w:t>
      </w:r>
      <w:r w:rsidR="0040670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6.</w:t>
      </w:r>
      <w:r w:rsidR="0040670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2018</w:t>
      </w:r>
    </w:p>
    <w:p w:rsidR="002543F7" w:rsidRDefault="002543F7" w:rsidP="002543F7">
      <w:pPr>
        <w:spacing w:line="276" w:lineRule="auto"/>
        <w:jc w:val="center"/>
        <w:rPr>
          <w:rFonts w:ascii="Arial" w:hAnsi="Arial" w:cs="Arial"/>
          <w:b/>
        </w:rPr>
      </w:pPr>
    </w:p>
    <w:p w:rsidR="002543F7" w:rsidRDefault="002543F7" w:rsidP="002543F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543F7" w:rsidRDefault="002543F7" w:rsidP="002543F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2543F7" w:rsidRPr="00406706" w:rsidRDefault="002543F7" w:rsidP="0040670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Janov se na svém zasedání dne 14.</w:t>
      </w:r>
      <w:r w:rsidR="004067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4.</w:t>
      </w:r>
      <w:r w:rsidR="004067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="00126C97" w:rsidRPr="00126C97">
        <w:rPr>
          <w:rFonts w:ascii="Arial" w:hAnsi="Arial" w:cs="Arial"/>
          <w:sz w:val="22"/>
          <w:szCs w:val="22"/>
        </w:rPr>
        <w:t xml:space="preserve"> </w:t>
      </w:r>
      <w:r w:rsidR="00126C97">
        <w:rPr>
          <w:rFonts w:ascii="Arial" w:hAnsi="Arial" w:cs="Arial"/>
          <w:sz w:val="22"/>
          <w:szCs w:val="22"/>
        </w:rPr>
        <w:t xml:space="preserve">usnesením </w:t>
      </w:r>
      <w:proofErr w:type="spellStart"/>
      <w:r w:rsidR="00126C97">
        <w:rPr>
          <w:rFonts w:ascii="Arial" w:hAnsi="Arial" w:cs="Arial"/>
          <w:sz w:val="22"/>
          <w:szCs w:val="22"/>
        </w:rPr>
        <w:t>č.j</w:t>
      </w:r>
      <w:proofErr w:type="spellEnd"/>
      <w:r w:rsidR="00126C97">
        <w:rPr>
          <w:rFonts w:ascii="Arial" w:hAnsi="Arial" w:cs="Arial"/>
          <w:sz w:val="22"/>
          <w:szCs w:val="22"/>
        </w:rPr>
        <w:t>. 288/24/25</w:t>
      </w:r>
      <w:r>
        <w:rPr>
          <w:rFonts w:ascii="Arial" w:hAnsi="Arial" w:cs="Arial"/>
          <w:sz w:val="22"/>
          <w:szCs w:val="22"/>
        </w:rPr>
        <w:t xml:space="preserve"> usneslo vydat na základě</w:t>
      </w:r>
      <w:r w:rsidR="00294A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§ 84 odst. 2 písm. h) zákona č. 128/2000 Sb., o obcích (obecní zřízení), ve znění pozdějších předpisů, tuto obecně závaznou vyhlášku (dále jen „vyhláška“)</w:t>
      </w:r>
    </w:p>
    <w:p w:rsidR="002543F7" w:rsidRDefault="002543F7" w:rsidP="002543F7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2543F7" w:rsidRDefault="002543F7" w:rsidP="002543F7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2543F7" w:rsidRPr="00406706" w:rsidRDefault="002543F7" w:rsidP="00406706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406706">
        <w:rPr>
          <w:rFonts w:ascii="Arial" w:hAnsi="Arial" w:cs="Arial"/>
          <w:sz w:val="22"/>
          <w:szCs w:val="22"/>
        </w:rPr>
        <w:t xml:space="preserve">města Janov </w:t>
      </w:r>
      <w:r>
        <w:rPr>
          <w:rFonts w:ascii="Arial" w:hAnsi="Arial" w:cs="Arial"/>
          <w:sz w:val="22"/>
          <w:szCs w:val="22"/>
        </w:rPr>
        <w:t xml:space="preserve">č. 4/2018, </w:t>
      </w:r>
      <w:r w:rsidRPr="00323B56">
        <w:rPr>
          <w:rFonts w:ascii="Arial" w:hAnsi="Arial" w:cs="Arial"/>
          <w:sz w:val="22"/>
          <w:szCs w:val="22"/>
        </w:rPr>
        <w:t>kterou se stanovují podmínky pro spalování suchých rostlinných materiálů</w:t>
      </w:r>
      <w:r>
        <w:rPr>
          <w:rFonts w:ascii="Arial" w:hAnsi="Arial" w:cs="Arial"/>
          <w:sz w:val="22"/>
          <w:szCs w:val="22"/>
        </w:rPr>
        <w:t xml:space="preserve"> ve městě Janov</w:t>
      </w:r>
      <w:r w:rsidR="0040670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27.</w:t>
      </w:r>
      <w:r w:rsidR="004067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4067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2018</w:t>
      </w:r>
      <w:r w:rsidR="00406706">
        <w:rPr>
          <w:rFonts w:ascii="Arial" w:hAnsi="Arial" w:cs="Arial"/>
          <w:sz w:val="22"/>
          <w:szCs w:val="22"/>
        </w:rPr>
        <w:t>.</w:t>
      </w:r>
    </w:p>
    <w:p w:rsidR="002543F7" w:rsidRDefault="002543F7" w:rsidP="002543F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2543F7" w:rsidRDefault="002543F7" w:rsidP="002543F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2543F7" w:rsidRDefault="002543F7" w:rsidP="002543F7">
      <w:pPr>
        <w:spacing w:before="120" w:line="288" w:lineRule="auto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sz w:val="22"/>
          <w:szCs w:val="22"/>
        </w:rPr>
        <w:t>Tato vyhláška nabývá účinnosti dnem 1.</w:t>
      </w:r>
      <w:r w:rsidR="00406706">
        <w:rPr>
          <w:rFonts w:ascii="Arial" w:hAnsi="Arial" w:cs="Arial"/>
          <w:sz w:val="22"/>
          <w:szCs w:val="22"/>
        </w:rPr>
        <w:t xml:space="preserve"> května </w:t>
      </w:r>
      <w:r>
        <w:rPr>
          <w:rFonts w:ascii="Arial" w:hAnsi="Arial" w:cs="Arial"/>
          <w:sz w:val="22"/>
          <w:szCs w:val="22"/>
        </w:rPr>
        <w:t>2025</w:t>
      </w:r>
      <w:r w:rsidR="00406706">
        <w:rPr>
          <w:rFonts w:ascii="Arial" w:hAnsi="Arial" w:cs="Arial"/>
          <w:sz w:val="22"/>
          <w:szCs w:val="22"/>
        </w:rPr>
        <w:t>.</w:t>
      </w:r>
    </w:p>
    <w:p w:rsidR="00AD6897" w:rsidRDefault="00AD6897"/>
    <w:p w:rsidR="002543F7" w:rsidRPr="002543F7" w:rsidRDefault="002543F7" w:rsidP="002543F7"/>
    <w:p w:rsidR="002543F7" w:rsidRPr="002543F7" w:rsidRDefault="002543F7" w:rsidP="002543F7"/>
    <w:p w:rsidR="002543F7" w:rsidRPr="002543F7" w:rsidRDefault="002543F7" w:rsidP="002543F7"/>
    <w:p w:rsidR="002543F7" w:rsidRPr="002543F7" w:rsidRDefault="002543F7" w:rsidP="002543F7"/>
    <w:p w:rsidR="002543F7" w:rsidRPr="002543F7" w:rsidRDefault="002543F7" w:rsidP="002543F7">
      <w:pPr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2543F7">
        <w:rPr>
          <w:rFonts w:ascii="Arial" w:hAnsi="Arial" w:cs="Arial"/>
          <w:sz w:val="22"/>
          <w:szCs w:val="22"/>
        </w:rPr>
        <w:t>……………………….</w:t>
      </w:r>
      <w:r w:rsidRPr="002543F7">
        <w:rPr>
          <w:rFonts w:ascii="Arial" w:hAnsi="Arial" w:cs="Arial"/>
          <w:sz w:val="22"/>
          <w:szCs w:val="22"/>
        </w:rPr>
        <w:tab/>
        <w:t>………………………..</w:t>
      </w:r>
    </w:p>
    <w:p w:rsidR="002543F7" w:rsidRPr="002543F7" w:rsidRDefault="002543F7" w:rsidP="002543F7">
      <w:pPr>
        <w:rPr>
          <w:rFonts w:ascii="Arial" w:hAnsi="Arial" w:cs="Arial"/>
          <w:sz w:val="22"/>
          <w:szCs w:val="22"/>
        </w:rPr>
      </w:pPr>
      <w:r w:rsidRPr="002543F7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Pr="002543F7">
        <w:rPr>
          <w:rFonts w:ascii="Arial" w:hAnsi="Arial" w:cs="Arial"/>
          <w:sz w:val="22"/>
          <w:szCs w:val="22"/>
        </w:rPr>
        <w:t>Borovec</w:t>
      </w:r>
      <w:proofErr w:type="spellEnd"/>
      <w:r w:rsidRPr="002543F7">
        <w:rPr>
          <w:rFonts w:ascii="Arial" w:hAnsi="Arial" w:cs="Arial"/>
          <w:sz w:val="22"/>
          <w:szCs w:val="22"/>
        </w:rPr>
        <w:t xml:space="preserve"> v. r.</w:t>
      </w:r>
      <w:r w:rsidRPr="002543F7">
        <w:rPr>
          <w:rFonts w:ascii="Arial" w:hAnsi="Arial" w:cs="Arial"/>
          <w:sz w:val="22"/>
          <w:szCs w:val="22"/>
        </w:rPr>
        <w:tab/>
      </w:r>
      <w:r w:rsidRPr="002543F7">
        <w:rPr>
          <w:rFonts w:ascii="Arial" w:hAnsi="Arial" w:cs="Arial"/>
          <w:sz w:val="22"/>
          <w:szCs w:val="22"/>
        </w:rPr>
        <w:tab/>
      </w:r>
      <w:r w:rsidRPr="002543F7">
        <w:rPr>
          <w:rFonts w:ascii="Arial" w:hAnsi="Arial" w:cs="Arial"/>
          <w:sz w:val="22"/>
          <w:szCs w:val="22"/>
        </w:rPr>
        <w:tab/>
      </w:r>
      <w:r w:rsidRPr="002543F7">
        <w:rPr>
          <w:rFonts w:ascii="Arial" w:hAnsi="Arial" w:cs="Arial"/>
          <w:sz w:val="22"/>
          <w:szCs w:val="22"/>
        </w:rPr>
        <w:tab/>
      </w:r>
      <w:r w:rsidRPr="002543F7">
        <w:rPr>
          <w:rFonts w:ascii="Arial" w:hAnsi="Arial" w:cs="Arial"/>
          <w:sz w:val="22"/>
          <w:szCs w:val="22"/>
        </w:rPr>
        <w:tab/>
      </w:r>
      <w:r w:rsidRPr="002543F7">
        <w:rPr>
          <w:rFonts w:ascii="Arial" w:hAnsi="Arial" w:cs="Arial"/>
          <w:sz w:val="22"/>
          <w:szCs w:val="22"/>
        </w:rPr>
        <w:tab/>
        <w:t>Bc. Petr Válek v. r.</w:t>
      </w:r>
    </w:p>
    <w:p w:rsidR="002543F7" w:rsidRPr="002543F7" w:rsidRDefault="002543F7" w:rsidP="002543F7">
      <w:pPr>
        <w:rPr>
          <w:rFonts w:ascii="Arial" w:hAnsi="Arial" w:cs="Arial"/>
          <w:sz w:val="22"/>
          <w:szCs w:val="22"/>
        </w:rPr>
      </w:pPr>
      <w:r w:rsidRPr="002543F7">
        <w:rPr>
          <w:rFonts w:ascii="Arial" w:hAnsi="Arial" w:cs="Arial"/>
          <w:sz w:val="22"/>
          <w:szCs w:val="22"/>
        </w:rPr>
        <w:t xml:space="preserve">        starosta</w:t>
      </w:r>
      <w:r w:rsidRPr="002543F7">
        <w:rPr>
          <w:rFonts w:ascii="Arial" w:hAnsi="Arial" w:cs="Arial"/>
          <w:sz w:val="22"/>
          <w:szCs w:val="22"/>
        </w:rPr>
        <w:tab/>
      </w:r>
      <w:r w:rsidRPr="002543F7">
        <w:rPr>
          <w:rFonts w:ascii="Arial" w:hAnsi="Arial" w:cs="Arial"/>
          <w:sz w:val="22"/>
          <w:szCs w:val="22"/>
        </w:rPr>
        <w:tab/>
      </w:r>
      <w:r w:rsidRPr="002543F7">
        <w:rPr>
          <w:rFonts w:ascii="Arial" w:hAnsi="Arial" w:cs="Arial"/>
          <w:sz w:val="22"/>
          <w:szCs w:val="22"/>
        </w:rPr>
        <w:tab/>
      </w:r>
      <w:r w:rsidRPr="002543F7">
        <w:rPr>
          <w:rFonts w:ascii="Arial" w:hAnsi="Arial" w:cs="Arial"/>
          <w:sz w:val="22"/>
          <w:szCs w:val="22"/>
        </w:rPr>
        <w:tab/>
      </w:r>
      <w:r w:rsidRPr="002543F7">
        <w:rPr>
          <w:rFonts w:ascii="Arial" w:hAnsi="Arial" w:cs="Arial"/>
          <w:sz w:val="22"/>
          <w:szCs w:val="22"/>
        </w:rPr>
        <w:tab/>
      </w:r>
      <w:r w:rsidRPr="002543F7">
        <w:rPr>
          <w:rFonts w:ascii="Arial" w:hAnsi="Arial" w:cs="Arial"/>
          <w:sz w:val="22"/>
          <w:szCs w:val="22"/>
        </w:rPr>
        <w:tab/>
      </w:r>
      <w:r w:rsidRPr="002543F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2543F7">
        <w:rPr>
          <w:rFonts w:ascii="Arial" w:hAnsi="Arial" w:cs="Arial"/>
          <w:sz w:val="22"/>
          <w:szCs w:val="22"/>
        </w:rPr>
        <w:t>místostarosta</w:t>
      </w:r>
    </w:p>
    <w:p w:rsidR="002543F7" w:rsidRDefault="002543F7" w:rsidP="002543F7"/>
    <w:p w:rsidR="002543F7" w:rsidRPr="002543F7" w:rsidRDefault="002543F7" w:rsidP="002543F7">
      <w:pPr>
        <w:tabs>
          <w:tab w:val="left" w:pos="1290"/>
        </w:tabs>
      </w:pPr>
      <w:r>
        <w:tab/>
      </w:r>
    </w:p>
    <w:sectPr w:rsidR="002543F7" w:rsidRPr="002543F7" w:rsidSect="00003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43F7"/>
    <w:rsid w:val="0000382B"/>
    <w:rsid w:val="00126C97"/>
    <w:rsid w:val="002543F7"/>
    <w:rsid w:val="00294A51"/>
    <w:rsid w:val="00406706"/>
    <w:rsid w:val="00896B2E"/>
    <w:rsid w:val="00AD6897"/>
    <w:rsid w:val="00B56837"/>
    <w:rsid w:val="00C274C7"/>
    <w:rsid w:val="00CC4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43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543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43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43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43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43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43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43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43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43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4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4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4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43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43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43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43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43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43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43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254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543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254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2543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itaceChar">
    <w:name w:val="Citace Char"/>
    <w:basedOn w:val="Standardnpsmoodstavce"/>
    <w:link w:val="Citace"/>
    <w:uiPriority w:val="29"/>
    <w:rsid w:val="002543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43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2543F7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254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2543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43F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semiHidden/>
    <w:unhideWhenUsed/>
    <w:rsid w:val="002543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543F7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customStyle="1" w:styleId="slalnk">
    <w:name w:val="Čísla článků"/>
    <w:basedOn w:val="Normln"/>
    <w:rsid w:val="002543F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543F7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4A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A51"/>
    <w:rPr>
      <w:rFonts w:ascii="Tahoma" w:eastAsia="Times New Roman" w:hAnsi="Tahoma" w:cs="Tahoma"/>
      <w:kern w:val="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764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Patricie, Mgr.</dc:creator>
  <cp:keywords/>
  <dc:description/>
  <cp:lastModifiedBy>UCETNI</cp:lastModifiedBy>
  <cp:revision>5</cp:revision>
  <dcterms:created xsi:type="dcterms:W3CDTF">2025-04-08T06:01:00Z</dcterms:created>
  <dcterms:modified xsi:type="dcterms:W3CDTF">2025-04-14T14:08:00Z</dcterms:modified>
</cp:coreProperties>
</file>