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46FE4" w14:textId="77777777" w:rsidR="00743143" w:rsidRDefault="00016DB6" w:rsidP="00144B23">
      <w:pPr>
        <w:pStyle w:val="Zhlav"/>
        <w:ind w:firstLine="2124"/>
        <w:rPr>
          <w:b/>
          <w:sz w:val="32"/>
          <w:szCs w:val="32"/>
          <w:u w:val="single"/>
        </w:rPr>
      </w:pPr>
      <w:r>
        <w:rPr>
          <w:b/>
          <w:noProof/>
          <w:sz w:val="32"/>
          <w:szCs w:val="32"/>
        </w:rPr>
        <w:drawing>
          <wp:anchor distT="0" distB="0" distL="114300" distR="114300" simplePos="0" relativeHeight="251658240" behindDoc="0" locked="0" layoutInCell="1" allowOverlap="1" wp14:anchorId="309E4298" wp14:editId="426D9CA2">
            <wp:simplePos x="0" y="0"/>
            <wp:positionH relativeFrom="margin">
              <wp:align>left</wp:align>
            </wp:positionH>
            <wp:positionV relativeFrom="margin">
              <wp:align>top</wp:align>
            </wp:positionV>
            <wp:extent cx="485714" cy="609524"/>
            <wp:effectExtent l="0" t="0" r="0" b="63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 obce do záhlaví.png"/>
                    <pic:cNvPicPr/>
                  </pic:nvPicPr>
                  <pic:blipFill>
                    <a:blip r:embed="rId7">
                      <a:extLst>
                        <a:ext uri="{28A0092B-C50C-407E-A947-70E740481C1C}">
                          <a14:useLocalDpi xmlns:a14="http://schemas.microsoft.com/office/drawing/2010/main" val="0"/>
                        </a:ext>
                      </a:extLst>
                    </a:blip>
                    <a:stretch>
                      <a:fillRect/>
                    </a:stretch>
                  </pic:blipFill>
                  <pic:spPr>
                    <a:xfrm>
                      <a:off x="0" y="0"/>
                      <a:ext cx="485714" cy="609524"/>
                    </a:xfrm>
                    <a:prstGeom prst="rect">
                      <a:avLst/>
                    </a:prstGeom>
                  </pic:spPr>
                </pic:pic>
              </a:graphicData>
            </a:graphic>
          </wp:anchor>
        </w:drawing>
      </w:r>
      <w:r>
        <w:rPr>
          <w:b/>
          <w:sz w:val="32"/>
          <w:szCs w:val="32"/>
        </w:rPr>
        <w:t xml:space="preserve"> </w:t>
      </w:r>
      <w:r w:rsidR="00144B23">
        <w:rPr>
          <w:b/>
          <w:sz w:val="32"/>
          <w:szCs w:val="32"/>
        </w:rPr>
        <w:t xml:space="preserve"> </w:t>
      </w:r>
      <w:r w:rsidR="00144B23" w:rsidRPr="00144B23">
        <w:rPr>
          <w:b/>
          <w:sz w:val="32"/>
          <w:szCs w:val="32"/>
        </w:rPr>
        <w:t xml:space="preserve">      </w:t>
      </w:r>
      <w:proofErr w:type="gramStart"/>
      <w:r w:rsidR="00743143" w:rsidRPr="00AC2664">
        <w:rPr>
          <w:b/>
          <w:sz w:val="32"/>
          <w:szCs w:val="32"/>
          <w:u w:val="single"/>
        </w:rPr>
        <w:t>OBEC  HLINCE</w:t>
      </w:r>
      <w:proofErr w:type="gramEnd"/>
    </w:p>
    <w:p w14:paraId="60F5702B" w14:textId="77777777" w:rsidR="00016DB6" w:rsidRDefault="00016DB6" w:rsidP="00144B23">
      <w:pPr>
        <w:pStyle w:val="Zhlav"/>
        <w:ind w:firstLine="2124"/>
        <w:rPr>
          <w:b/>
          <w:sz w:val="32"/>
          <w:szCs w:val="32"/>
          <w:u w:val="single"/>
        </w:rPr>
      </w:pPr>
      <w:r>
        <w:rPr>
          <w:b/>
          <w:sz w:val="32"/>
          <w:szCs w:val="32"/>
          <w:u w:val="single"/>
        </w:rPr>
        <w:t>Zastupitelstvo obce Hlince</w:t>
      </w:r>
    </w:p>
    <w:p w14:paraId="42DD02A7" w14:textId="77777777" w:rsidR="00743143" w:rsidRPr="00743143" w:rsidRDefault="00743143" w:rsidP="00144B23">
      <w:pPr>
        <w:pStyle w:val="Bezmezer"/>
        <w:ind w:left="2124" w:firstLine="286"/>
        <w:rPr>
          <w:b/>
        </w:rPr>
      </w:pPr>
      <w:r w:rsidRPr="00743143">
        <w:rPr>
          <w:b/>
        </w:rPr>
        <w:t>Hlince 44, 331 41 Kralovice, okres Plzeň – sever</w:t>
      </w:r>
    </w:p>
    <w:p w14:paraId="33BBA320" w14:textId="01FCADC5" w:rsidR="00743143" w:rsidRPr="00743143" w:rsidRDefault="00743143" w:rsidP="00743143">
      <w:pPr>
        <w:pStyle w:val="Bezmezer"/>
        <w:ind w:left="708" w:firstLine="708"/>
        <w:rPr>
          <w:sz w:val="16"/>
          <w:szCs w:val="16"/>
        </w:rPr>
      </w:pPr>
      <w:r w:rsidRPr="00743143">
        <w:rPr>
          <w:sz w:val="16"/>
          <w:szCs w:val="16"/>
        </w:rPr>
        <w:t>IČ: 00572934</w:t>
      </w:r>
      <w:r w:rsidRPr="00743143">
        <w:rPr>
          <w:sz w:val="16"/>
          <w:szCs w:val="16"/>
        </w:rPr>
        <w:tab/>
        <w:t xml:space="preserve">    Číslo účtu: 31024371/0100</w:t>
      </w:r>
      <w:r w:rsidRPr="00743143">
        <w:rPr>
          <w:sz w:val="16"/>
          <w:szCs w:val="16"/>
        </w:rPr>
        <w:tab/>
        <w:t xml:space="preserve">       Tel: 373 390 05</w:t>
      </w:r>
      <w:r w:rsidR="00AE78F1">
        <w:rPr>
          <w:sz w:val="16"/>
          <w:szCs w:val="16"/>
        </w:rPr>
        <w:t>0</w:t>
      </w:r>
      <w:r w:rsidRPr="00743143">
        <w:rPr>
          <w:sz w:val="16"/>
          <w:szCs w:val="16"/>
        </w:rPr>
        <w:tab/>
        <w:t xml:space="preserve">       </w:t>
      </w:r>
      <w:r>
        <w:rPr>
          <w:sz w:val="16"/>
          <w:szCs w:val="16"/>
        </w:rPr>
        <w:t xml:space="preserve">  </w:t>
      </w:r>
      <w:r w:rsidRPr="00743143">
        <w:rPr>
          <w:sz w:val="16"/>
          <w:szCs w:val="16"/>
        </w:rPr>
        <w:t xml:space="preserve">  e-mail: o</w:t>
      </w:r>
      <w:r w:rsidR="00AE78F1">
        <w:rPr>
          <w:sz w:val="16"/>
          <w:szCs w:val="16"/>
        </w:rPr>
        <w:t>bec@</w:t>
      </w:r>
      <w:r w:rsidRPr="00743143">
        <w:rPr>
          <w:sz w:val="16"/>
          <w:szCs w:val="16"/>
        </w:rPr>
        <w:t>hlince.cz</w:t>
      </w:r>
    </w:p>
    <w:p w14:paraId="406DD007" w14:textId="77777777" w:rsidR="00743143" w:rsidRPr="00AC2664" w:rsidRDefault="00743143" w:rsidP="00743143">
      <w:pPr>
        <w:pStyle w:val="Bezmezer"/>
        <w:ind w:left="708" w:firstLine="708"/>
        <w:rPr>
          <w:b/>
        </w:rPr>
      </w:pPr>
      <w:r w:rsidRPr="00743143">
        <w:rPr>
          <w:sz w:val="16"/>
          <w:szCs w:val="16"/>
        </w:rPr>
        <w:t>DIČ: CZ00572934</w:t>
      </w:r>
      <w:r w:rsidRPr="00743143">
        <w:rPr>
          <w:sz w:val="16"/>
          <w:szCs w:val="16"/>
        </w:rPr>
        <w:tab/>
        <w:t xml:space="preserve">    ID datové schránky: um6awai</w:t>
      </w:r>
      <w:r w:rsidRPr="00743143">
        <w:rPr>
          <w:sz w:val="16"/>
          <w:szCs w:val="16"/>
        </w:rPr>
        <w:tab/>
        <w:t xml:space="preserve">       GSM: 724 074 696          URL: www.hlince.cz</w:t>
      </w:r>
    </w:p>
    <w:p w14:paraId="4FD2685F" w14:textId="77777777" w:rsidR="00743143" w:rsidRPr="003D2CEB" w:rsidRDefault="00743143" w:rsidP="00743143">
      <w:pPr>
        <w:pBdr>
          <w:bottom w:val="single" w:sz="6" w:space="1" w:color="auto"/>
        </w:pBdr>
        <w:tabs>
          <w:tab w:val="left" w:pos="570"/>
          <w:tab w:val="center" w:pos="4536"/>
        </w:tabs>
        <w:jc w:val="center"/>
        <w:rPr>
          <w:b/>
          <w:sz w:val="10"/>
          <w:szCs w:val="10"/>
        </w:rPr>
      </w:pPr>
    </w:p>
    <w:p w14:paraId="55FAD775" w14:textId="77777777" w:rsidR="00FD5E64" w:rsidRDefault="00FD5E64" w:rsidP="00FD5E64">
      <w:pPr>
        <w:pStyle w:val="Default"/>
        <w:jc w:val="center"/>
        <w:rPr>
          <w:b/>
          <w:bCs/>
          <w:sz w:val="22"/>
          <w:szCs w:val="22"/>
        </w:rPr>
      </w:pPr>
      <w:r w:rsidRPr="00DF63A3">
        <w:rPr>
          <w:b/>
          <w:bCs/>
          <w:sz w:val="22"/>
          <w:szCs w:val="22"/>
        </w:rPr>
        <w:t xml:space="preserve">Obecně závazná vyhláška obce </w:t>
      </w:r>
      <w:r w:rsidR="00C60CF3" w:rsidRPr="00DF63A3">
        <w:rPr>
          <w:b/>
          <w:bCs/>
          <w:sz w:val="22"/>
          <w:szCs w:val="22"/>
        </w:rPr>
        <w:t>Hlince</w:t>
      </w:r>
    </w:p>
    <w:p w14:paraId="13CD859A" w14:textId="77777777" w:rsidR="00FD5E64" w:rsidRPr="00DF63A3" w:rsidRDefault="00FD5E64" w:rsidP="00AF5C82">
      <w:pPr>
        <w:pStyle w:val="Default"/>
        <w:ind w:left="-142" w:right="-142"/>
        <w:jc w:val="center"/>
        <w:rPr>
          <w:b/>
          <w:bCs/>
          <w:sz w:val="22"/>
          <w:szCs w:val="22"/>
        </w:rPr>
      </w:pPr>
      <w:r w:rsidRPr="00DF63A3">
        <w:rPr>
          <w:b/>
          <w:bCs/>
          <w:sz w:val="22"/>
          <w:szCs w:val="22"/>
        </w:rPr>
        <w:t xml:space="preserve">o stanovení </w:t>
      </w:r>
      <w:r w:rsidR="00016DB6" w:rsidRPr="00DF63A3">
        <w:rPr>
          <w:b/>
          <w:bCs/>
          <w:sz w:val="22"/>
          <w:szCs w:val="22"/>
        </w:rPr>
        <w:t xml:space="preserve">obecního </w:t>
      </w:r>
      <w:r w:rsidRPr="00DF63A3">
        <w:rPr>
          <w:b/>
          <w:bCs/>
          <w:sz w:val="22"/>
          <w:szCs w:val="22"/>
        </w:rPr>
        <w:t>systému odpad</w:t>
      </w:r>
      <w:r w:rsidR="00016DB6" w:rsidRPr="00DF63A3">
        <w:rPr>
          <w:b/>
          <w:bCs/>
          <w:sz w:val="22"/>
          <w:szCs w:val="22"/>
        </w:rPr>
        <w:t>ového hospodářství</w:t>
      </w:r>
    </w:p>
    <w:p w14:paraId="4E8B10B4" w14:textId="77777777" w:rsidR="004879D8" w:rsidRPr="00DF63A3" w:rsidRDefault="004879D8" w:rsidP="00FD5E64">
      <w:pPr>
        <w:pStyle w:val="Default"/>
        <w:jc w:val="both"/>
        <w:rPr>
          <w:sz w:val="22"/>
          <w:szCs w:val="22"/>
        </w:rPr>
      </w:pPr>
    </w:p>
    <w:p w14:paraId="480CA63A" w14:textId="295954F4" w:rsidR="00C60CF3" w:rsidRPr="00DF63A3" w:rsidRDefault="00FD5E64" w:rsidP="00FD5E64">
      <w:pPr>
        <w:pStyle w:val="Default"/>
        <w:jc w:val="both"/>
        <w:rPr>
          <w:sz w:val="22"/>
          <w:szCs w:val="22"/>
        </w:rPr>
      </w:pPr>
      <w:r w:rsidRPr="00DF63A3">
        <w:rPr>
          <w:sz w:val="22"/>
          <w:szCs w:val="22"/>
        </w:rPr>
        <w:t>Zastupitelstvo obce</w:t>
      </w:r>
      <w:r w:rsidR="00C60CF3" w:rsidRPr="00DF63A3">
        <w:rPr>
          <w:sz w:val="22"/>
          <w:szCs w:val="22"/>
        </w:rPr>
        <w:t xml:space="preserve"> Hlince</w:t>
      </w:r>
      <w:r w:rsidRPr="00DF63A3">
        <w:rPr>
          <w:sz w:val="22"/>
          <w:szCs w:val="22"/>
        </w:rPr>
        <w:t xml:space="preserve"> se na svém zasedání </w:t>
      </w:r>
      <w:bookmarkStart w:id="0" w:name="_Hlk162209525"/>
      <w:r w:rsidRPr="00DF63A3">
        <w:rPr>
          <w:sz w:val="22"/>
          <w:szCs w:val="22"/>
        </w:rPr>
        <w:t>dne</w:t>
      </w:r>
      <w:r w:rsidR="00C77814" w:rsidRPr="00DF63A3">
        <w:rPr>
          <w:sz w:val="22"/>
          <w:szCs w:val="22"/>
        </w:rPr>
        <w:t xml:space="preserve"> </w:t>
      </w:r>
      <w:r w:rsidR="0012784C">
        <w:rPr>
          <w:sz w:val="22"/>
          <w:szCs w:val="22"/>
        </w:rPr>
        <w:t>3</w:t>
      </w:r>
      <w:r w:rsidR="00594FEC" w:rsidRPr="00DF63A3">
        <w:rPr>
          <w:sz w:val="22"/>
          <w:szCs w:val="22"/>
        </w:rPr>
        <w:t>1</w:t>
      </w:r>
      <w:r w:rsidR="00016DB6" w:rsidRPr="00DF63A3">
        <w:rPr>
          <w:sz w:val="22"/>
          <w:szCs w:val="22"/>
        </w:rPr>
        <w:t>.</w:t>
      </w:r>
      <w:r w:rsidR="00594FEC" w:rsidRPr="00DF63A3">
        <w:rPr>
          <w:sz w:val="22"/>
          <w:szCs w:val="22"/>
        </w:rPr>
        <w:t>05</w:t>
      </w:r>
      <w:r w:rsidR="00016DB6" w:rsidRPr="00DF63A3">
        <w:rPr>
          <w:sz w:val="22"/>
          <w:szCs w:val="22"/>
        </w:rPr>
        <w:t>.202</w:t>
      </w:r>
      <w:r w:rsidR="0012784C">
        <w:rPr>
          <w:sz w:val="22"/>
          <w:szCs w:val="22"/>
        </w:rPr>
        <w:t>4</w:t>
      </w:r>
      <w:r w:rsidR="003A72B1" w:rsidRPr="00DF63A3">
        <w:rPr>
          <w:sz w:val="22"/>
          <w:szCs w:val="22"/>
        </w:rPr>
        <w:t xml:space="preserve"> </w:t>
      </w:r>
      <w:r w:rsidR="002772A9" w:rsidRPr="00DF63A3">
        <w:rPr>
          <w:sz w:val="22"/>
          <w:szCs w:val="22"/>
        </w:rPr>
        <w:t xml:space="preserve">usnesením č. </w:t>
      </w:r>
      <w:r w:rsidR="000E46E1">
        <w:rPr>
          <w:sz w:val="22"/>
          <w:szCs w:val="22"/>
        </w:rPr>
        <w:t>85</w:t>
      </w:r>
      <w:r w:rsidR="002772A9" w:rsidRPr="00DF63A3">
        <w:rPr>
          <w:sz w:val="22"/>
          <w:szCs w:val="22"/>
        </w:rPr>
        <w:t xml:space="preserve">/2024 </w:t>
      </w:r>
      <w:bookmarkEnd w:id="0"/>
      <w:r w:rsidRPr="00DF63A3">
        <w:rPr>
          <w:sz w:val="22"/>
          <w:szCs w:val="22"/>
        </w:rPr>
        <w:t xml:space="preserve">usneslo vydat na základě § </w:t>
      </w:r>
      <w:r w:rsidR="00016DB6" w:rsidRPr="00DF63A3">
        <w:rPr>
          <w:sz w:val="22"/>
          <w:szCs w:val="22"/>
        </w:rPr>
        <w:t>59</w:t>
      </w:r>
      <w:r w:rsidRPr="00DF63A3">
        <w:rPr>
          <w:sz w:val="22"/>
          <w:szCs w:val="22"/>
        </w:rPr>
        <w:t xml:space="preserve"> odst. </w:t>
      </w:r>
      <w:r w:rsidR="00016DB6" w:rsidRPr="00DF63A3">
        <w:rPr>
          <w:sz w:val="22"/>
          <w:szCs w:val="22"/>
        </w:rPr>
        <w:t>4</w:t>
      </w:r>
      <w:r w:rsidRPr="00DF63A3">
        <w:rPr>
          <w:sz w:val="22"/>
          <w:szCs w:val="22"/>
        </w:rPr>
        <w:t xml:space="preserve"> zákona č. </w:t>
      </w:r>
      <w:r w:rsidR="00016DB6" w:rsidRPr="00DF63A3">
        <w:rPr>
          <w:sz w:val="22"/>
          <w:szCs w:val="22"/>
        </w:rPr>
        <w:t>541</w:t>
      </w:r>
      <w:r w:rsidRPr="00DF63A3">
        <w:rPr>
          <w:sz w:val="22"/>
          <w:szCs w:val="22"/>
        </w:rPr>
        <w:t>/20</w:t>
      </w:r>
      <w:r w:rsidR="00016DB6" w:rsidRPr="00DF63A3">
        <w:rPr>
          <w:sz w:val="22"/>
          <w:szCs w:val="22"/>
        </w:rPr>
        <w:t>20</w:t>
      </w:r>
      <w:r w:rsidRPr="00DF63A3">
        <w:rPr>
          <w:sz w:val="22"/>
          <w:szCs w:val="22"/>
        </w:rPr>
        <w:t xml:space="preserve"> Sb., o odpadech (dále jen „zákon o odpadech“),</w:t>
      </w:r>
      <w:r w:rsidR="00016DB6" w:rsidRPr="00DF63A3">
        <w:rPr>
          <w:sz w:val="22"/>
          <w:szCs w:val="22"/>
        </w:rPr>
        <w:t xml:space="preserve"> </w:t>
      </w:r>
      <w:r w:rsidRPr="00DF63A3">
        <w:rPr>
          <w:sz w:val="22"/>
          <w:szCs w:val="22"/>
        </w:rPr>
        <w:t>a v</w:t>
      </w:r>
      <w:r w:rsidR="009817E7" w:rsidRPr="00DF63A3">
        <w:rPr>
          <w:sz w:val="22"/>
          <w:szCs w:val="22"/>
        </w:rPr>
        <w:t> </w:t>
      </w:r>
      <w:r w:rsidRPr="00DF63A3">
        <w:rPr>
          <w:sz w:val="22"/>
          <w:szCs w:val="22"/>
        </w:rPr>
        <w:t>souladu</w:t>
      </w:r>
      <w:r w:rsidR="009817E7" w:rsidRPr="00DF63A3">
        <w:rPr>
          <w:sz w:val="22"/>
          <w:szCs w:val="22"/>
        </w:rPr>
        <w:t xml:space="preserve"> </w:t>
      </w:r>
      <w:r w:rsidRPr="00DF63A3">
        <w:rPr>
          <w:sz w:val="22"/>
          <w:szCs w:val="22"/>
        </w:rPr>
        <w:t xml:space="preserve">s § 10 písm. d) a § 84 odst. 2 písm. h) zákona č. 128/2000 Sb., </w:t>
      </w:r>
      <w:r w:rsidR="002772A9" w:rsidRPr="00DF63A3">
        <w:rPr>
          <w:sz w:val="22"/>
          <w:szCs w:val="22"/>
        </w:rPr>
        <w:t xml:space="preserve">   </w:t>
      </w:r>
      <w:r w:rsidRPr="00DF63A3">
        <w:rPr>
          <w:sz w:val="22"/>
          <w:szCs w:val="22"/>
        </w:rPr>
        <w:t>o obcích (obecní zřízení),</w:t>
      </w:r>
      <w:r w:rsidR="009817E7" w:rsidRPr="00DF63A3">
        <w:rPr>
          <w:sz w:val="22"/>
          <w:szCs w:val="22"/>
        </w:rPr>
        <w:t xml:space="preserve"> </w:t>
      </w:r>
      <w:r w:rsidRPr="00DF63A3">
        <w:rPr>
          <w:sz w:val="22"/>
          <w:szCs w:val="22"/>
        </w:rPr>
        <w:t>ve znění pozdějších předpisů, tuto obecně závaznou vyhlášku</w:t>
      </w:r>
      <w:r w:rsidR="00112FA7" w:rsidRPr="00DF63A3">
        <w:rPr>
          <w:sz w:val="22"/>
          <w:szCs w:val="22"/>
        </w:rPr>
        <w:t xml:space="preserve"> (dále jen „vyhláška“)</w:t>
      </w:r>
      <w:r w:rsidRPr="00DF63A3">
        <w:rPr>
          <w:sz w:val="22"/>
          <w:szCs w:val="22"/>
        </w:rPr>
        <w:t>:</w:t>
      </w:r>
    </w:p>
    <w:p w14:paraId="0B88EA9A" w14:textId="77777777" w:rsidR="007257A2" w:rsidRPr="00DB6D72" w:rsidRDefault="007257A2" w:rsidP="00FD5E64">
      <w:pPr>
        <w:pStyle w:val="Default"/>
        <w:jc w:val="both"/>
        <w:rPr>
          <w:sz w:val="22"/>
          <w:szCs w:val="22"/>
        </w:rPr>
      </w:pPr>
    </w:p>
    <w:p w14:paraId="6748D0D3" w14:textId="77777777" w:rsidR="00FD5E64" w:rsidRPr="00DF63A3" w:rsidRDefault="00FD5E64" w:rsidP="00FD5E64">
      <w:pPr>
        <w:pStyle w:val="Default"/>
        <w:jc w:val="center"/>
        <w:rPr>
          <w:sz w:val="22"/>
          <w:szCs w:val="22"/>
        </w:rPr>
      </w:pPr>
      <w:r w:rsidRPr="00DF63A3">
        <w:rPr>
          <w:b/>
          <w:bCs/>
          <w:sz w:val="22"/>
          <w:szCs w:val="22"/>
        </w:rPr>
        <w:t xml:space="preserve">Čl. 1 </w:t>
      </w:r>
    </w:p>
    <w:p w14:paraId="6F800BDC" w14:textId="77777777" w:rsidR="00FD5E64" w:rsidRPr="00DF63A3" w:rsidRDefault="00FD5E64" w:rsidP="00FD5E64">
      <w:pPr>
        <w:pStyle w:val="Default"/>
        <w:jc w:val="center"/>
        <w:rPr>
          <w:b/>
          <w:bCs/>
          <w:sz w:val="22"/>
          <w:szCs w:val="22"/>
        </w:rPr>
      </w:pPr>
      <w:r w:rsidRPr="00DF63A3">
        <w:rPr>
          <w:b/>
          <w:bCs/>
          <w:sz w:val="22"/>
          <w:szCs w:val="22"/>
        </w:rPr>
        <w:t xml:space="preserve">Úvodní ustanovení </w:t>
      </w:r>
    </w:p>
    <w:p w14:paraId="1E53F5A1" w14:textId="77777777" w:rsidR="003A4C06" w:rsidRPr="00DF63A3" w:rsidRDefault="003A4C06" w:rsidP="00FD5E64">
      <w:pPr>
        <w:pStyle w:val="Default"/>
        <w:jc w:val="center"/>
        <w:rPr>
          <w:sz w:val="22"/>
          <w:szCs w:val="22"/>
        </w:rPr>
      </w:pPr>
    </w:p>
    <w:p w14:paraId="1602DAF6" w14:textId="77777777" w:rsidR="00793CE1" w:rsidRPr="00DF63A3" w:rsidRDefault="00FD5E64" w:rsidP="003A4C06">
      <w:pPr>
        <w:pStyle w:val="Default"/>
        <w:numPr>
          <w:ilvl w:val="0"/>
          <w:numId w:val="3"/>
        </w:numPr>
        <w:ind w:left="284" w:hanging="284"/>
        <w:jc w:val="both"/>
        <w:rPr>
          <w:sz w:val="22"/>
          <w:szCs w:val="22"/>
        </w:rPr>
      </w:pPr>
      <w:r w:rsidRPr="00DF63A3">
        <w:rPr>
          <w:sz w:val="22"/>
          <w:szCs w:val="22"/>
        </w:rPr>
        <w:t xml:space="preserve">Tato vyhláška stanovuje </w:t>
      </w:r>
      <w:r w:rsidR="00793CE1" w:rsidRPr="00DF63A3">
        <w:rPr>
          <w:sz w:val="22"/>
          <w:szCs w:val="22"/>
        </w:rPr>
        <w:t xml:space="preserve">obecní </w:t>
      </w:r>
      <w:r w:rsidRPr="00DF63A3">
        <w:rPr>
          <w:sz w:val="22"/>
          <w:szCs w:val="22"/>
        </w:rPr>
        <w:t xml:space="preserve">systém </w:t>
      </w:r>
      <w:r w:rsidR="00793CE1" w:rsidRPr="00DF63A3">
        <w:rPr>
          <w:sz w:val="22"/>
          <w:szCs w:val="22"/>
        </w:rPr>
        <w:t>odpadového hospodářství na území obce Hlince.</w:t>
      </w:r>
    </w:p>
    <w:p w14:paraId="0696CF0F" w14:textId="77777777" w:rsidR="00793CE1" w:rsidRPr="00DF63A3" w:rsidRDefault="00793CE1" w:rsidP="003A4C06">
      <w:pPr>
        <w:pStyle w:val="Default"/>
        <w:ind w:left="284" w:hanging="284"/>
        <w:jc w:val="both"/>
        <w:rPr>
          <w:sz w:val="22"/>
          <w:szCs w:val="22"/>
        </w:rPr>
      </w:pPr>
    </w:p>
    <w:p w14:paraId="6292350F" w14:textId="77777777" w:rsidR="00793CE1" w:rsidRPr="00DF63A3" w:rsidRDefault="00793CE1" w:rsidP="003A4C06">
      <w:pPr>
        <w:pStyle w:val="Odstavecseseznamem"/>
        <w:numPr>
          <w:ilvl w:val="0"/>
          <w:numId w:val="3"/>
        </w:numPr>
        <w:autoSpaceDE w:val="0"/>
        <w:autoSpaceDN w:val="0"/>
        <w:adjustRightInd w:val="0"/>
        <w:spacing w:after="0" w:line="240" w:lineRule="auto"/>
        <w:ind w:left="284" w:hanging="284"/>
        <w:jc w:val="both"/>
        <w:rPr>
          <w:rFonts w:ascii="Arial" w:hAnsi="Arial" w:cs="Arial"/>
        </w:rPr>
      </w:pPr>
      <w:r w:rsidRPr="00DF63A3">
        <w:rPr>
          <w:rFonts w:ascii="Arial" w:hAnsi="Arial"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009F4F47" w:rsidRPr="00DF63A3">
        <w:rPr>
          <w:rFonts w:ascii="Arial" w:hAnsi="Arial" w:cs="Arial"/>
          <w:vertAlign w:val="superscript"/>
        </w:rPr>
        <w:footnoteReference w:id="1"/>
      </w:r>
      <w:r w:rsidRPr="00DF63A3">
        <w:rPr>
          <w:rFonts w:ascii="Arial" w:hAnsi="Arial" w:cs="Arial"/>
        </w:rPr>
        <w:t>.</w:t>
      </w:r>
    </w:p>
    <w:p w14:paraId="1E0A6CA6" w14:textId="77777777" w:rsidR="00793CE1" w:rsidRPr="00DF63A3" w:rsidRDefault="00793CE1" w:rsidP="003A4C06">
      <w:pPr>
        <w:autoSpaceDE w:val="0"/>
        <w:autoSpaceDN w:val="0"/>
        <w:adjustRightInd w:val="0"/>
        <w:spacing w:after="0" w:line="240" w:lineRule="auto"/>
        <w:ind w:left="284" w:hanging="284"/>
        <w:jc w:val="both"/>
        <w:rPr>
          <w:rFonts w:ascii="Arial" w:hAnsi="Arial" w:cs="Arial"/>
        </w:rPr>
      </w:pPr>
    </w:p>
    <w:p w14:paraId="10F6DADF" w14:textId="77777777" w:rsidR="00793CE1" w:rsidRPr="00DF63A3" w:rsidRDefault="00793CE1" w:rsidP="003A4C06">
      <w:pPr>
        <w:pStyle w:val="Odstavecseseznamem"/>
        <w:numPr>
          <w:ilvl w:val="0"/>
          <w:numId w:val="3"/>
        </w:numPr>
        <w:autoSpaceDE w:val="0"/>
        <w:autoSpaceDN w:val="0"/>
        <w:adjustRightInd w:val="0"/>
        <w:spacing w:after="0" w:line="240" w:lineRule="auto"/>
        <w:ind w:left="284" w:hanging="284"/>
        <w:jc w:val="both"/>
        <w:rPr>
          <w:rFonts w:ascii="Arial" w:hAnsi="Arial" w:cs="Arial"/>
        </w:rPr>
      </w:pPr>
      <w:r w:rsidRPr="00DF63A3">
        <w:rPr>
          <w:rFonts w:ascii="Arial" w:hAnsi="Arial" w:cs="Arial"/>
        </w:rPr>
        <w:t xml:space="preserve">V okamžiku, kdy osoba zapojená do obecního systému odloží movitou věc nebo </w:t>
      </w:r>
      <w:proofErr w:type="gramStart"/>
      <w:r w:rsidRPr="00DF63A3">
        <w:rPr>
          <w:rFonts w:ascii="Arial" w:hAnsi="Arial" w:cs="Arial"/>
        </w:rPr>
        <w:t xml:space="preserve">odpad,   </w:t>
      </w:r>
      <w:proofErr w:type="gramEnd"/>
      <w:r w:rsidRPr="00DF63A3">
        <w:rPr>
          <w:rFonts w:ascii="Arial" w:hAnsi="Arial" w:cs="Arial"/>
        </w:rPr>
        <w:t xml:space="preserve"> s výjimkou výrobků s ukončenou životností, na místě obcí k tomuto účelu určeném, stává se obec vlastníkem této movité věci nebo odpadu</w:t>
      </w:r>
      <w:r w:rsidRPr="00DF63A3">
        <w:rPr>
          <w:rFonts w:ascii="Arial" w:hAnsi="Arial" w:cs="Arial"/>
          <w:vertAlign w:val="superscript"/>
        </w:rPr>
        <w:footnoteReference w:id="2"/>
      </w:r>
      <w:r w:rsidRPr="00DF63A3">
        <w:rPr>
          <w:rFonts w:ascii="Arial" w:hAnsi="Arial" w:cs="Arial"/>
        </w:rPr>
        <w:t>.</w:t>
      </w:r>
    </w:p>
    <w:p w14:paraId="69376A30" w14:textId="77777777" w:rsidR="00793CE1" w:rsidRPr="00DF63A3" w:rsidRDefault="00793CE1" w:rsidP="003A4C06">
      <w:pPr>
        <w:autoSpaceDE w:val="0"/>
        <w:autoSpaceDN w:val="0"/>
        <w:adjustRightInd w:val="0"/>
        <w:spacing w:after="0" w:line="240" w:lineRule="auto"/>
        <w:ind w:left="284" w:hanging="284"/>
        <w:jc w:val="both"/>
        <w:rPr>
          <w:rFonts w:ascii="Arial" w:hAnsi="Arial" w:cs="Arial"/>
        </w:rPr>
      </w:pPr>
    </w:p>
    <w:p w14:paraId="0DF190BA" w14:textId="77777777" w:rsidR="00793CE1" w:rsidRPr="00DF63A3" w:rsidRDefault="00793CE1" w:rsidP="003A4C06">
      <w:pPr>
        <w:pStyle w:val="Odstavecseseznamem"/>
        <w:numPr>
          <w:ilvl w:val="0"/>
          <w:numId w:val="3"/>
        </w:numPr>
        <w:autoSpaceDE w:val="0"/>
        <w:autoSpaceDN w:val="0"/>
        <w:adjustRightInd w:val="0"/>
        <w:spacing w:after="0" w:line="240" w:lineRule="auto"/>
        <w:ind w:left="284" w:hanging="284"/>
        <w:jc w:val="both"/>
        <w:rPr>
          <w:rFonts w:ascii="Arial" w:hAnsi="Arial" w:cs="Arial"/>
        </w:rPr>
      </w:pPr>
      <w:r w:rsidRPr="00DF63A3">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F63CBDA" w14:textId="77777777" w:rsidR="007257A2" w:rsidRPr="00DF63A3" w:rsidRDefault="007257A2" w:rsidP="00FD5E64">
      <w:pPr>
        <w:pStyle w:val="Default"/>
        <w:rPr>
          <w:sz w:val="22"/>
          <w:szCs w:val="22"/>
        </w:rPr>
      </w:pPr>
    </w:p>
    <w:p w14:paraId="3969EB97" w14:textId="77777777" w:rsidR="00FD5E64" w:rsidRPr="00DF63A3" w:rsidRDefault="00FD5E64" w:rsidP="00FD5E64">
      <w:pPr>
        <w:pStyle w:val="Default"/>
        <w:jc w:val="center"/>
        <w:rPr>
          <w:b/>
          <w:bCs/>
          <w:sz w:val="22"/>
          <w:szCs w:val="22"/>
        </w:rPr>
      </w:pPr>
      <w:r w:rsidRPr="00DF63A3">
        <w:rPr>
          <w:b/>
          <w:bCs/>
          <w:sz w:val="22"/>
          <w:szCs w:val="22"/>
        </w:rPr>
        <w:t xml:space="preserve">Čl. 2 </w:t>
      </w:r>
    </w:p>
    <w:p w14:paraId="2F7FDF51" w14:textId="77777777" w:rsidR="003A4C06" w:rsidRPr="00DF63A3" w:rsidRDefault="003A4C06" w:rsidP="00FD5E64">
      <w:pPr>
        <w:pStyle w:val="Default"/>
        <w:jc w:val="center"/>
        <w:rPr>
          <w:sz w:val="22"/>
          <w:szCs w:val="22"/>
        </w:rPr>
      </w:pPr>
    </w:p>
    <w:p w14:paraId="57A6E9A3" w14:textId="77777777" w:rsidR="00FD5E64" w:rsidRPr="00DF63A3" w:rsidRDefault="00793CE1" w:rsidP="00FD5E64">
      <w:pPr>
        <w:pStyle w:val="Default"/>
        <w:jc w:val="center"/>
        <w:rPr>
          <w:b/>
          <w:bCs/>
          <w:sz w:val="22"/>
          <w:szCs w:val="22"/>
        </w:rPr>
      </w:pPr>
      <w:r w:rsidRPr="00DF63A3">
        <w:rPr>
          <w:b/>
          <w:bCs/>
          <w:sz w:val="22"/>
          <w:szCs w:val="22"/>
        </w:rPr>
        <w:t xml:space="preserve">Oddělené soustřeďování </w:t>
      </w:r>
      <w:r w:rsidR="00FD5E64" w:rsidRPr="00DF63A3">
        <w:rPr>
          <w:b/>
          <w:bCs/>
          <w:sz w:val="22"/>
          <w:szCs w:val="22"/>
        </w:rPr>
        <w:t>komunálního odpadu</w:t>
      </w:r>
    </w:p>
    <w:p w14:paraId="395DE96F" w14:textId="77777777" w:rsidR="004124B8" w:rsidRPr="00DF63A3" w:rsidRDefault="004124B8" w:rsidP="00FD5E64">
      <w:pPr>
        <w:pStyle w:val="Default"/>
        <w:jc w:val="center"/>
        <w:rPr>
          <w:sz w:val="22"/>
          <w:szCs w:val="22"/>
        </w:rPr>
      </w:pPr>
    </w:p>
    <w:p w14:paraId="62D10B48" w14:textId="77777777" w:rsidR="00FD5E64" w:rsidRPr="00DF63A3" w:rsidRDefault="003A4C06" w:rsidP="003A4C06">
      <w:pPr>
        <w:pStyle w:val="Default"/>
        <w:numPr>
          <w:ilvl w:val="0"/>
          <w:numId w:val="5"/>
        </w:numPr>
        <w:ind w:left="284" w:hanging="284"/>
        <w:jc w:val="both"/>
        <w:rPr>
          <w:sz w:val="22"/>
          <w:szCs w:val="22"/>
        </w:rPr>
      </w:pPr>
      <w:r w:rsidRPr="00DF63A3">
        <w:rPr>
          <w:sz w:val="22"/>
          <w:szCs w:val="22"/>
        </w:rPr>
        <w:t>Osoby předávající komunální odpad na místa určená obcí jsou povinny odděleně soustřeďovat následující</w:t>
      </w:r>
      <w:r w:rsidR="00FD5E64" w:rsidRPr="00DF63A3">
        <w:rPr>
          <w:sz w:val="22"/>
          <w:szCs w:val="22"/>
        </w:rPr>
        <w:t xml:space="preserve"> složky: </w:t>
      </w:r>
    </w:p>
    <w:p w14:paraId="08AABFB2" w14:textId="77777777" w:rsidR="00FD5E64" w:rsidRPr="00DF63A3" w:rsidRDefault="00FD5E64" w:rsidP="00C60CF3">
      <w:pPr>
        <w:pStyle w:val="Default"/>
        <w:ind w:left="709" w:hanging="283"/>
        <w:rPr>
          <w:sz w:val="22"/>
          <w:szCs w:val="22"/>
        </w:rPr>
      </w:pPr>
      <w:r w:rsidRPr="00DF63A3">
        <w:rPr>
          <w:i/>
          <w:iCs/>
          <w:sz w:val="22"/>
          <w:szCs w:val="22"/>
        </w:rPr>
        <w:t>a)</w:t>
      </w:r>
      <w:r w:rsidR="0092649D" w:rsidRPr="00DF63A3">
        <w:rPr>
          <w:i/>
          <w:iCs/>
          <w:sz w:val="22"/>
          <w:szCs w:val="22"/>
        </w:rPr>
        <w:tab/>
      </w:r>
      <w:r w:rsidRPr="00DF63A3">
        <w:rPr>
          <w:i/>
          <w:iCs/>
          <w:sz w:val="22"/>
          <w:szCs w:val="22"/>
        </w:rPr>
        <w:t>Biologick</w:t>
      </w:r>
      <w:r w:rsidR="00594FEC" w:rsidRPr="00DF63A3">
        <w:rPr>
          <w:i/>
          <w:iCs/>
          <w:sz w:val="22"/>
          <w:szCs w:val="22"/>
        </w:rPr>
        <w:t>é odpady</w:t>
      </w:r>
      <w:r w:rsidRPr="00DF63A3">
        <w:rPr>
          <w:i/>
          <w:iCs/>
          <w:sz w:val="22"/>
          <w:szCs w:val="22"/>
        </w:rPr>
        <w:t>,</w:t>
      </w:r>
    </w:p>
    <w:p w14:paraId="1988D0C8" w14:textId="77777777" w:rsidR="00FD5E64" w:rsidRPr="00DF63A3" w:rsidRDefault="00FD5E64" w:rsidP="00C60CF3">
      <w:pPr>
        <w:pStyle w:val="Default"/>
        <w:ind w:left="709" w:hanging="283"/>
        <w:rPr>
          <w:sz w:val="22"/>
          <w:szCs w:val="22"/>
        </w:rPr>
      </w:pPr>
      <w:r w:rsidRPr="00DF63A3">
        <w:rPr>
          <w:i/>
          <w:iCs/>
          <w:sz w:val="22"/>
          <w:szCs w:val="22"/>
        </w:rPr>
        <w:t>b)</w:t>
      </w:r>
      <w:r w:rsidR="0092649D" w:rsidRPr="00DF63A3">
        <w:rPr>
          <w:i/>
          <w:iCs/>
          <w:sz w:val="22"/>
          <w:szCs w:val="22"/>
        </w:rPr>
        <w:tab/>
      </w:r>
      <w:r w:rsidRPr="00DF63A3">
        <w:rPr>
          <w:i/>
          <w:iCs/>
          <w:sz w:val="22"/>
          <w:szCs w:val="22"/>
        </w:rPr>
        <w:t>Papír,</w:t>
      </w:r>
    </w:p>
    <w:p w14:paraId="30BE3637" w14:textId="77777777" w:rsidR="00FD5E64" w:rsidRPr="00DF63A3" w:rsidRDefault="00FD5E64" w:rsidP="00C60CF3">
      <w:pPr>
        <w:pStyle w:val="Default"/>
        <w:ind w:left="709" w:hanging="283"/>
        <w:rPr>
          <w:i/>
          <w:iCs/>
          <w:sz w:val="22"/>
          <w:szCs w:val="22"/>
        </w:rPr>
      </w:pPr>
      <w:r w:rsidRPr="00DF63A3">
        <w:rPr>
          <w:i/>
          <w:iCs/>
          <w:sz w:val="22"/>
          <w:szCs w:val="22"/>
        </w:rPr>
        <w:t>c)</w:t>
      </w:r>
      <w:r w:rsidR="0092649D" w:rsidRPr="00DF63A3">
        <w:rPr>
          <w:i/>
          <w:iCs/>
          <w:sz w:val="22"/>
          <w:szCs w:val="22"/>
        </w:rPr>
        <w:tab/>
      </w:r>
      <w:r w:rsidRPr="00DF63A3">
        <w:rPr>
          <w:i/>
          <w:iCs/>
          <w:sz w:val="22"/>
          <w:szCs w:val="22"/>
        </w:rPr>
        <w:t>Plasty včetně PET lahví,</w:t>
      </w:r>
    </w:p>
    <w:p w14:paraId="0C32A03E" w14:textId="77777777" w:rsidR="004124B8" w:rsidRPr="00DF63A3" w:rsidRDefault="004124B8" w:rsidP="00C60CF3">
      <w:pPr>
        <w:pStyle w:val="Default"/>
        <w:ind w:left="709" w:hanging="283"/>
        <w:rPr>
          <w:sz w:val="22"/>
          <w:szCs w:val="22"/>
        </w:rPr>
      </w:pPr>
      <w:r w:rsidRPr="00DF63A3">
        <w:rPr>
          <w:i/>
          <w:iCs/>
          <w:sz w:val="22"/>
          <w:szCs w:val="22"/>
        </w:rPr>
        <w:t>d)</w:t>
      </w:r>
      <w:r w:rsidRPr="00DF63A3">
        <w:rPr>
          <w:i/>
          <w:iCs/>
          <w:sz w:val="22"/>
          <w:szCs w:val="22"/>
        </w:rPr>
        <w:tab/>
        <w:t>Nápojové kartony</w:t>
      </w:r>
    </w:p>
    <w:p w14:paraId="0D3A3036" w14:textId="77777777" w:rsidR="00FD5E64" w:rsidRPr="00DF63A3" w:rsidRDefault="00594FEC" w:rsidP="00C60CF3">
      <w:pPr>
        <w:pStyle w:val="Default"/>
        <w:ind w:left="709" w:hanging="283"/>
        <w:rPr>
          <w:sz w:val="22"/>
          <w:szCs w:val="22"/>
        </w:rPr>
      </w:pPr>
      <w:r w:rsidRPr="00DF63A3">
        <w:rPr>
          <w:i/>
          <w:iCs/>
          <w:sz w:val="22"/>
          <w:szCs w:val="22"/>
        </w:rPr>
        <w:t>e</w:t>
      </w:r>
      <w:r w:rsidR="00FD5E64" w:rsidRPr="00DF63A3">
        <w:rPr>
          <w:i/>
          <w:iCs/>
          <w:sz w:val="22"/>
          <w:szCs w:val="22"/>
        </w:rPr>
        <w:t>)</w:t>
      </w:r>
      <w:r w:rsidR="0092649D" w:rsidRPr="00DF63A3">
        <w:rPr>
          <w:i/>
          <w:iCs/>
          <w:sz w:val="22"/>
          <w:szCs w:val="22"/>
        </w:rPr>
        <w:tab/>
      </w:r>
      <w:r w:rsidR="00FD5E64" w:rsidRPr="00DF63A3">
        <w:rPr>
          <w:i/>
          <w:iCs/>
          <w:sz w:val="22"/>
          <w:szCs w:val="22"/>
        </w:rPr>
        <w:t>Sklo,</w:t>
      </w:r>
    </w:p>
    <w:p w14:paraId="0C583840" w14:textId="77777777" w:rsidR="00FD5E64" w:rsidRPr="00DF63A3" w:rsidRDefault="00594FEC" w:rsidP="00C60CF3">
      <w:pPr>
        <w:pStyle w:val="Default"/>
        <w:ind w:left="709" w:hanging="283"/>
        <w:rPr>
          <w:i/>
          <w:iCs/>
          <w:sz w:val="22"/>
          <w:szCs w:val="22"/>
        </w:rPr>
      </w:pPr>
      <w:r w:rsidRPr="00DF63A3">
        <w:rPr>
          <w:i/>
          <w:iCs/>
          <w:sz w:val="22"/>
          <w:szCs w:val="22"/>
        </w:rPr>
        <w:t>f</w:t>
      </w:r>
      <w:r w:rsidR="00FD5E64" w:rsidRPr="00DF63A3">
        <w:rPr>
          <w:i/>
          <w:iCs/>
          <w:sz w:val="22"/>
          <w:szCs w:val="22"/>
        </w:rPr>
        <w:t>)</w:t>
      </w:r>
      <w:r w:rsidR="0092649D" w:rsidRPr="00DF63A3">
        <w:rPr>
          <w:i/>
          <w:iCs/>
          <w:sz w:val="22"/>
          <w:szCs w:val="22"/>
        </w:rPr>
        <w:tab/>
      </w:r>
      <w:r w:rsidR="00FD5E64" w:rsidRPr="00DF63A3">
        <w:rPr>
          <w:i/>
          <w:iCs/>
          <w:sz w:val="22"/>
          <w:szCs w:val="22"/>
        </w:rPr>
        <w:t>Kovy,</w:t>
      </w:r>
    </w:p>
    <w:p w14:paraId="57906CCB" w14:textId="59E9ACC9" w:rsidR="002772A9" w:rsidRPr="00DF63A3" w:rsidRDefault="002772A9" w:rsidP="002772A9">
      <w:pPr>
        <w:pStyle w:val="Default"/>
        <w:ind w:left="709" w:hanging="283"/>
        <w:rPr>
          <w:i/>
          <w:iCs/>
          <w:sz w:val="22"/>
          <w:szCs w:val="22"/>
        </w:rPr>
      </w:pPr>
      <w:r w:rsidRPr="00DF63A3">
        <w:rPr>
          <w:i/>
          <w:iCs/>
          <w:sz w:val="22"/>
          <w:szCs w:val="22"/>
        </w:rPr>
        <w:t>g)</w:t>
      </w:r>
      <w:r w:rsidRPr="00DF63A3">
        <w:rPr>
          <w:i/>
          <w:iCs/>
          <w:sz w:val="22"/>
          <w:szCs w:val="22"/>
        </w:rPr>
        <w:tab/>
        <w:t>Jedlé oleje a tuky,</w:t>
      </w:r>
    </w:p>
    <w:p w14:paraId="00B9C559" w14:textId="4B082DDA" w:rsidR="007257A2" w:rsidRPr="00DF63A3" w:rsidRDefault="002772A9" w:rsidP="00C60CF3">
      <w:pPr>
        <w:pStyle w:val="Default"/>
        <w:ind w:left="709" w:hanging="283"/>
        <w:rPr>
          <w:i/>
          <w:iCs/>
          <w:sz w:val="22"/>
          <w:szCs w:val="22"/>
        </w:rPr>
      </w:pPr>
      <w:r w:rsidRPr="00DF63A3">
        <w:rPr>
          <w:i/>
          <w:iCs/>
          <w:sz w:val="22"/>
          <w:szCs w:val="22"/>
        </w:rPr>
        <w:t>h</w:t>
      </w:r>
      <w:r w:rsidR="007257A2" w:rsidRPr="00DF63A3">
        <w:rPr>
          <w:i/>
          <w:iCs/>
          <w:sz w:val="22"/>
          <w:szCs w:val="22"/>
        </w:rPr>
        <w:t>)</w:t>
      </w:r>
      <w:r w:rsidRPr="00DF63A3">
        <w:rPr>
          <w:i/>
          <w:iCs/>
          <w:sz w:val="22"/>
          <w:szCs w:val="22"/>
        </w:rPr>
        <w:tab/>
      </w:r>
      <w:r w:rsidR="007257A2" w:rsidRPr="00DF63A3">
        <w:rPr>
          <w:i/>
          <w:iCs/>
          <w:sz w:val="22"/>
          <w:szCs w:val="22"/>
        </w:rPr>
        <w:t>Textil</w:t>
      </w:r>
    </w:p>
    <w:p w14:paraId="2F729E4E" w14:textId="4324C37E" w:rsidR="00FD5E64" w:rsidRPr="00DF63A3" w:rsidRDefault="002772A9" w:rsidP="00C60CF3">
      <w:pPr>
        <w:pStyle w:val="Default"/>
        <w:ind w:left="709" w:hanging="283"/>
        <w:rPr>
          <w:sz w:val="22"/>
          <w:szCs w:val="22"/>
        </w:rPr>
      </w:pPr>
      <w:r w:rsidRPr="00DF63A3">
        <w:rPr>
          <w:i/>
          <w:iCs/>
          <w:sz w:val="22"/>
          <w:szCs w:val="22"/>
        </w:rPr>
        <w:t>i</w:t>
      </w:r>
      <w:r w:rsidR="00FD5E64" w:rsidRPr="00DF63A3">
        <w:rPr>
          <w:i/>
          <w:iCs/>
          <w:sz w:val="22"/>
          <w:szCs w:val="22"/>
        </w:rPr>
        <w:t>)</w:t>
      </w:r>
      <w:r w:rsidR="0092649D" w:rsidRPr="00DF63A3">
        <w:rPr>
          <w:i/>
          <w:iCs/>
          <w:sz w:val="22"/>
          <w:szCs w:val="22"/>
        </w:rPr>
        <w:tab/>
      </w:r>
      <w:r w:rsidR="00FD5E64" w:rsidRPr="00DF63A3">
        <w:rPr>
          <w:i/>
          <w:iCs/>
          <w:sz w:val="22"/>
          <w:szCs w:val="22"/>
        </w:rPr>
        <w:t>Nebezpečné odpady,</w:t>
      </w:r>
    </w:p>
    <w:p w14:paraId="5B2FF2DF" w14:textId="03332EDE" w:rsidR="00FD5E64" w:rsidRPr="00DF63A3" w:rsidRDefault="002772A9" w:rsidP="00C60CF3">
      <w:pPr>
        <w:pStyle w:val="Default"/>
        <w:ind w:left="709" w:hanging="283"/>
        <w:rPr>
          <w:sz w:val="22"/>
          <w:szCs w:val="22"/>
        </w:rPr>
      </w:pPr>
      <w:r w:rsidRPr="00DF63A3">
        <w:rPr>
          <w:i/>
          <w:iCs/>
          <w:sz w:val="22"/>
          <w:szCs w:val="22"/>
        </w:rPr>
        <w:t>j</w:t>
      </w:r>
      <w:r w:rsidR="00FD5E64" w:rsidRPr="00DF63A3">
        <w:rPr>
          <w:i/>
          <w:iCs/>
          <w:sz w:val="22"/>
          <w:szCs w:val="22"/>
        </w:rPr>
        <w:t>)</w:t>
      </w:r>
      <w:r w:rsidR="0092649D" w:rsidRPr="00DF63A3">
        <w:rPr>
          <w:i/>
          <w:iCs/>
          <w:sz w:val="22"/>
          <w:szCs w:val="22"/>
        </w:rPr>
        <w:tab/>
      </w:r>
      <w:r w:rsidR="00FD5E64" w:rsidRPr="00DF63A3">
        <w:rPr>
          <w:i/>
          <w:iCs/>
          <w:sz w:val="22"/>
          <w:szCs w:val="22"/>
        </w:rPr>
        <w:t>Objemný odpad,</w:t>
      </w:r>
    </w:p>
    <w:p w14:paraId="67433D45" w14:textId="2D28E67C" w:rsidR="00FD5E64" w:rsidRPr="00DF63A3" w:rsidRDefault="002772A9" w:rsidP="00C60CF3">
      <w:pPr>
        <w:pStyle w:val="Default"/>
        <w:ind w:left="709" w:hanging="283"/>
        <w:rPr>
          <w:sz w:val="22"/>
          <w:szCs w:val="22"/>
        </w:rPr>
      </w:pPr>
      <w:r w:rsidRPr="00DF63A3">
        <w:rPr>
          <w:i/>
          <w:iCs/>
          <w:sz w:val="22"/>
          <w:szCs w:val="22"/>
        </w:rPr>
        <w:t>k</w:t>
      </w:r>
      <w:r w:rsidR="009817E7" w:rsidRPr="00DF63A3">
        <w:rPr>
          <w:i/>
          <w:iCs/>
          <w:sz w:val="22"/>
          <w:szCs w:val="22"/>
        </w:rPr>
        <w:t>)</w:t>
      </w:r>
      <w:r w:rsidR="009817E7" w:rsidRPr="00DF63A3">
        <w:rPr>
          <w:i/>
          <w:iCs/>
          <w:sz w:val="22"/>
          <w:szCs w:val="22"/>
        </w:rPr>
        <w:tab/>
        <w:t>Směsný komunální odpad.</w:t>
      </w:r>
    </w:p>
    <w:p w14:paraId="19925BC8" w14:textId="77777777" w:rsidR="004879D8" w:rsidRPr="00DF63A3" w:rsidRDefault="004879D8" w:rsidP="00FD5E64">
      <w:pPr>
        <w:pStyle w:val="Default"/>
        <w:rPr>
          <w:sz w:val="22"/>
          <w:szCs w:val="22"/>
        </w:rPr>
      </w:pPr>
    </w:p>
    <w:p w14:paraId="1ED7C7B9" w14:textId="4DA2D080" w:rsidR="003A4C06" w:rsidRPr="00DF63A3" w:rsidRDefault="00FD5E64" w:rsidP="003A4C06">
      <w:pPr>
        <w:pStyle w:val="Default"/>
        <w:numPr>
          <w:ilvl w:val="0"/>
          <w:numId w:val="5"/>
        </w:numPr>
        <w:ind w:left="284" w:hanging="284"/>
        <w:jc w:val="both"/>
        <w:rPr>
          <w:color w:val="auto"/>
          <w:sz w:val="22"/>
          <w:szCs w:val="22"/>
        </w:rPr>
      </w:pPr>
      <w:r w:rsidRPr="00DF63A3">
        <w:rPr>
          <w:color w:val="auto"/>
          <w:sz w:val="22"/>
          <w:szCs w:val="22"/>
        </w:rPr>
        <w:t>Směsným komunálním odpadem se rozumí zbylý komunální odpad po stanoveném</w:t>
      </w:r>
      <w:r w:rsidR="003A4C06" w:rsidRPr="00DF63A3">
        <w:rPr>
          <w:color w:val="auto"/>
          <w:sz w:val="22"/>
          <w:szCs w:val="22"/>
        </w:rPr>
        <w:t xml:space="preserve">      </w:t>
      </w:r>
      <w:r w:rsidRPr="00DF63A3">
        <w:rPr>
          <w:color w:val="auto"/>
          <w:sz w:val="22"/>
          <w:szCs w:val="22"/>
        </w:rPr>
        <w:t xml:space="preserve"> vytřídění podle odstavce 1 písm. a), b), c), d), e)</w:t>
      </w:r>
      <w:r w:rsidR="009817E7" w:rsidRPr="00DF63A3">
        <w:rPr>
          <w:color w:val="auto"/>
          <w:sz w:val="22"/>
          <w:szCs w:val="22"/>
        </w:rPr>
        <w:t>,</w:t>
      </w:r>
      <w:r w:rsidRPr="00DF63A3">
        <w:rPr>
          <w:color w:val="auto"/>
          <w:sz w:val="22"/>
          <w:szCs w:val="22"/>
        </w:rPr>
        <w:t xml:space="preserve"> f)</w:t>
      </w:r>
      <w:r w:rsidR="009817E7" w:rsidRPr="00DF63A3">
        <w:rPr>
          <w:color w:val="auto"/>
          <w:sz w:val="22"/>
          <w:szCs w:val="22"/>
        </w:rPr>
        <w:t>,</w:t>
      </w:r>
      <w:r w:rsidR="0092649D" w:rsidRPr="00DF63A3">
        <w:rPr>
          <w:color w:val="auto"/>
          <w:sz w:val="22"/>
          <w:szCs w:val="22"/>
        </w:rPr>
        <w:t xml:space="preserve"> g)</w:t>
      </w:r>
      <w:r w:rsidR="004124B8" w:rsidRPr="00DF63A3">
        <w:rPr>
          <w:color w:val="auto"/>
          <w:sz w:val="22"/>
          <w:szCs w:val="22"/>
        </w:rPr>
        <w:t>, h)</w:t>
      </w:r>
      <w:r w:rsidR="007257A2" w:rsidRPr="00DF63A3">
        <w:rPr>
          <w:color w:val="auto"/>
          <w:sz w:val="22"/>
          <w:szCs w:val="22"/>
        </w:rPr>
        <w:t>,</w:t>
      </w:r>
      <w:r w:rsidR="009817E7" w:rsidRPr="00DF63A3">
        <w:rPr>
          <w:color w:val="auto"/>
          <w:sz w:val="22"/>
          <w:szCs w:val="22"/>
        </w:rPr>
        <w:t xml:space="preserve"> </w:t>
      </w:r>
      <w:r w:rsidR="00594FEC" w:rsidRPr="00DF63A3">
        <w:rPr>
          <w:color w:val="auto"/>
          <w:sz w:val="22"/>
          <w:szCs w:val="22"/>
        </w:rPr>
        <w:t>i)</w:t>
      </w:r>
      <w:r w:rsidR="007257A2" w:rsidRPr="00DF63A3">
        <w:rPr>
          <w:color w:val="auto"/>
          <w:sz w:val="22"/>
          <w:szCs w:val="22"/>
        </w:rPr>
        <w:t xml:space="preserve"> a j)</w:t>
      </w:r>
      <w:r w:rsidRPr="00DF63A3">
        <w:rPr>
          <w:color w:val="auto"/>
          <w:sz w:val="22"/>
          <w:szCs w:val="22"/>
        </w:rPr>
        <w:t>.</w:t>
      </w:r>
    </w:p>
    <w:p w14:paraId="2871502D" w14:textId="77777777" w:rsidR="00DF63A3" w:rsidRPr="00DF63A3" w:rsidRDefault="00DF63A3" w:rsidP="003A4C06">
      <w:pPr>
        <w:pStyle w:val="Default"/>
        <w:ind w:left="284" w:hanging="284"/>
        <w:jc w:val="both"/>
        <w:rPr>
          <w:color w:val="auto"/>
          <w:sz w:val="22"/>
          <w:szCs w:val="22"/>
        </w:rPr>
      </w:pPr>
    </w:p>
    <w:p w14:paraId="78F21233" w14:textId="77777777" w:rsidR="00FD5E64" w:rsidRPr="00DF63A3" w:rsidRDefault="003A4C06" w:rsidP="003A4C06">
      <w:pPr>
        <w:pStyle w:val="Default"/>
        <w:numPr>
          <w:ilvl w:val="0"/>
          <w:numId w:val="5"/>
        </w:numPr>
        <w:ind w:left="284" w:hanging="284"/>
        <w:jc w:val="both"/>
        <w:rPr>
          <w:color w:val="auto"/>
          <w:sz w:val="22"/>
          <w:szCs w:val="22"/>
        </w:rPr>
      </w:pPr>
      <w:r w:rsidRPr="00DF63A3">
        <w:rPr>
          <w:color w:val="auto"/>
          <w:sz w:val="22"/>
          <w:szCs w:val="22"/>
        </w:rPr>
        <w:t>Objemný odpad je takový odpad, který vzhledem ke svým rozměrům nemůže být umístěn do sběrných nádob.</w:t>
      </w:r>
      <w:r w:rsidR="00FD5E64" w:rsidRPr="00DF63A3">
        <w:rPr>
          <w:color w:val="auto"/>
          <w:sz w:val="22"/>
          <w:szCs w:val="22"/>
        </w:rPr>
        <w:t xml:space="preserve"> </w:t>
      </w:r>
    </w:p>
    <w:p w14:paraId="6B65A224" w14:textId="77777777" w:rsidR="00D300AF" w:rsidRPr="00DF63A3" w:rsidRDefault="00D300AF" w:rsidP="00FD5E64">
      <w:pPr>
        <w:pStyle w:val="Default"/>
        <w:jc w:val="center"/>
        <w:rPr>
          <w:color w:val="auto"/>
          <w:sz w:val="22"/>
          <w:szCs w:val="22"/>
        </w:rPr>
      </w:pPr>
    </w:p>
    <w:p w14:paraId="79B11553" w14:textId="7A2597BD" w:rsidR="00FD5E64" w:rsidRPr="00DF63A3" w:rsidRDefault="00FD5E64" w:rsidP="00FD5E64">
      <w:pPr>
        <w:pStyle w:val="Default"/>
        <w:jc w:val="center"/>
        <w:rPr>
          <w:color w:val="auto"/>
          <w:sz w:val="22"/>
          <w:szCs w:val="22"/>
        </w:rPr>
      </w:pPr>
      <w:r w:rsidRPr="00DF63A3">
        <w:rPr>
          <w:b/>
          <w:bCs/>
          <w:color w:val="auto"/>
          <w:sz w:val="22"/>
          <w:szCs w:val="22"/>
        </w:rPr>
        <w:t xml:space="preserve">Čl. 3 </w:t>
      </w:r>
    </w:p>
    <w:p w14:paraId="13A8650E" w14:textId="77777777" w:rsidR="002772A9" w:rsidRPr="00DF63A3" w:rsidRDefault="002772A9" w:rsidP="00FD5E64">
      <w:pPr>
        <w:pStyle w:val="Default"/>
        <w:jc w:val="center"/>
        <w:rPr>
          <w:b/>
          <w:bCs/>
          <w:color w:val="auto"/>
          <w:sz w:val="22"/>
          <w:szCs w:val="22"/>
        </w:rPr>
      </w:pPr>
      <w:r w:rsidRPr="00DF63A3">
        <w:rPr>
          <w:b/>
          <w:sz w:val="22"/>
          <w:szCs w:val="22"/>
        </w:rPr>
        <w:t>Určení míst pro oddělené soustřeďování určených složek komunálního odpadu</w:t>
      </w:r>
      <w:r w:rsidRPr="00DF63A3">
        <w:rPr>
          <w:b/>
          <w:bCs/>
          <w:color w:val="auto"/>
          <w:sz w:val="22"/>
          <w:szCs w:val="22"/>
        </w:rPr>
        <w:t xml:space="preserve"> (biologického odpadu, </w:t>
      </w:r>
      <w:r w:rsidR="003A4C06" w:rsidRPr="00DF63A3">
        <w:rPr>
          <w:b/>
          <w:bCs/>
          <w:color w:val="auto"/>
          <w:sz w:val="22"/>
          <w:szCs w:val="22"/>
        </w:rPr>
        <w:t>papíru, plastů</w:t>
      </w:r>
      <w:r w:rsidRPr="00DF63A3">
        <w:rPr>
          <w:b/>
          <w:bCs/>
          <w:color w:val="auto"/>
          <w:sz w:val="22"/>
          <w:szCs w:val="22"/>
        </w:rPr>
        <w:t xml:space="preserve"> včetně PET lahví</w:t>
      </w:r>
      <w:r w:rsidR="003A4C06" w:rsidRPr="00DF63A3">
        <w:rPr>
          <w:b/>
          <w:bCs/>
          <w:color w:val="auto"/>
          <w:sz w:val="22"/>
          <w:szCs w:val="22"/>
        </w:rPr>
        <w:t xml:space="preserve">, </w:t>
      </w:r>
      <w:r w:rsidR="00C06A41" w:rsidRPr="00DF63A3">
        <w:rPr>
          <w:b/>
          <w:bCs/>
          <w:color w:val="auto"/>
          <w:sz w:val="22"/>
          <w:szCs w:val="22"/>
        </w:rPr>
        <w:t>nápojových kartonů,</w:t>
      </w:r>
    </w:p>
    <w:p w14:paraId="198C1973" w14:textId="3E39953D" w:rsidR="003A4C06" w:rsidRPr="00DF63A3" w:rsidRDefault="003A4C06" w:rsidP="00FD5E64">
      <w:pPr>
        <w:pStyle w:val="Default"/>
        <w:jc w:val="center"/>
        <w:rPr>
          <w:b/>
          <w:bCs/>
          <w:color w:val="auto"/>
          <w:sz w:val="22"/>
          <w:szCs w:val="22"/>
        </w:rPr>
      </w:pPr>
      <w:r w:rsidRPr="00DF63A3">
        <w:rPr>
          <w:b/>
          <w:bCs/>
          <w:color w:val="auto"/>
          <w:sz w:val="22"/>
          <w:szCs w:val="22"/>
        </w:rPr>
        <w:t xml:space="preserve">skla, kovů, </w:t>
      </w:r>
      <w:r w:rsidR="002772A9" w:rsidRPr="00DF63A3">
        <w:rPr>
          <w:b/>
          <w:bCs/>
          <w:color w:val="auto"/>
          <w:sz w:val="22"/>
          <w:szCs w:val="22"/>
        </w:rPr>
        <w:t xml:space="preserve">jedlých olejů a tuků, </w:t>
      </w:r>
      <w:r w:rsidR="007257A2" w:rsidRPr="00DF63A3">
        <w:rPr>
          <w:b/>
          <w:bCs/>
          <w:color w:val="auto"/>
          <w:sz w:val="22"/>
          <w:szCs w:val="22"/>
        </w:rPr>
        <w:t>textilu</w:t>
      </w:r>
      <w:r w:rsidR="002772A9" w:rsidRPr="00DF63A3">
        <w:rPr>
          <w:b/>
          <w:bCs/>
          <w:color w:val="auto"/>
          <w:sz w:val="22"/>
          <w:szCs w:val="22"/>
        </w:rPr>
        <w:t>)</w:t>
      </w:r>
    </w:p>
    <w:p w14:paraId="2EB913D7" w14:textId="1A881B56" w:rsidR="00FD5E64" w:rsidRPr="00DF63A3" w:rsidRDefault="00FD5E64" w:rsidP="00B64BA8">
      <w:pPr>
        <w:pStyle w:val="Default"/>
        <w:ind w:left="284" w:hanging="284"/>
        <w:jc w:val="center"/>
        <w:rPr>
          <w:color w:val="auto"/>
          <w:sz w:val="22"/>
          <w:szCs w:val="22"/>
        </w:rPr>
      </w:pPr>
    </w:p>
    <w:p w14:paraId="0D3AE864" w14:textId="35BDDD76" w:rsidR="004124B8" w:rsidRPr="00DF63A3" w:rsidRDefault="003A4C06" w:rsidP="00B64BA8">
      <w:pPr>
        <w:pStyle w:val="Default"/>
        <w:numPr>
          <w:ilvl w:val="0"/>
          <w:numId w:val="7"/>
        </w:numPr>
        <w:ind w:left="284" w:hanging="284"/>
        <w:jc w:val="both"/>
        <w:rPr>
          <w:color w:val="auto"/>
          <w:sz w:val="22"/>
          <w:szCs w:val="22"/>
        </w:rPr>
      </w:pPr>
      <w:bookmarkStart w:id="1" w:name="_Hlk162210919"/>
      <w:r w:rsidRPr="00DF63A3">
        <w:rPr>
          <w:color w:val="auto"/>
          <w:sz w:val="22"/>
          <w:szCs w:val="22"/>
        </w:rPr>
        <w:t>Papír, plasty</w:t>
      </w:r>
      <w:r w:rsidR="002772A9" w:rsidRPr="00DF63A3">
        <w:rPr>
          <w:color w:val="auto"/>
          <w:sz w:val="22"/>
          <w:szCs w:val="22"/>
        </w:rPr>
        <w:t xml:space="preserve"> včetně PET lahví</w:t>
      </w:r>
      <w:r w:rsidRPr="00DF63A3">
        <w:rPr>
          <w:color w:val="auto"/>
          <w:sz w:val="22"/>
          <w:szCs w:val="22"/>
        </w:rPr>
        <w:t xml:space="preserve">, </w:t>
      </w:r>
      <w:r w:rsidR="004124B8" w:rsidRPr="00DF63A3">
        <w:rPr>
          <w:color w:val="auto"/>
          <w:sz w:val="22"/>
          <w:szCs w:val="22"/>
        </w:rPr>
        <w:t xml:space="preserve">nápojové kartony, </w:t>
      </w:r>
      <w:r w:rsidRPr="00DF63A3">
        <w:rPr>
          <w:color w:val="auto"/>
          <w:sz w:val="22"/>
          <w:szCs w:val="22"/>
        </w:rPr>
        <w:t xml:space="preserve">sklo, kovy, </w:t>
      </w:r>
      <w:r w:rsidR="002772A9" w:rsidRPr="00DF63A3">
        <w:rPr>
          <w:color w:val="auto"/>
          <w:sz w:val="22"/>
          <w:szCs w:val="22"/>
        </w:rPr>
        <w:t xml:space="preserve">jedlé oleje a tuky, </w:t>
      </w:r>
      <w:r w:rsidR="007257A2" w:rsidRPr="00DF63A3">
        <w:rPr>
          <w:color w:val="auto"/>
          <w:sz w:val="22"/>
          <w:szCs w:val="22"/>
        </w:rPr>
        <w:t xml:space="preserve">textil, </w:t>
      </w:r>
      <w:r w:rsidR="004124B8" w:rsidRPr="00DF63A3">
        <w:rPr>
          <w:color w:val="auto"/>
          <w:sz w:val="22"/>
          <w:szCs w:val="22"/>
        </w:rPr>
        <w:t xml:space="preserve">se soustřeďují </w:t>
      </w:r>
      <w:r w:rsidR="00FD5E64" w:rsidRPr="00DF63A3">
        <w:rPr>
          <w:color w:val="auto"/>
          <w:sz w:val="22"/>
          <w:szCs w:val="22"/>
        </w:rPr>
        <w:t>do zvláštních sběrných nádob</w:t>
      </w:r>
      <w:r w:rsidR="004124B8" w:rsidRPr="00DF63A3">
        <w:rPr>
          <w:color w:val="auto"/>
          <w:sz w:val="22"/>
          <w:szCs w:val="22"/>
        </w:rPr>
        <w:t xml:space="preserve">, kterými jsou velkoobjemové kontejnery, sběrné nádoby </w:t>
      </w:r>
      <w:proofErr w:type="gramStart"/>
      <w:r w:rsidR="004124B8" w:rsidRPr="00DF63A3">
        <w:rPr>
          <w:color w:val="auto"/>
          <w:sz w:val="22"/>
          <w:szCs w:val="22"/>
        </w:rPr>
        <w:t>240l</w:t>
      </w:r>
      <w:proofErr w:type="gramEnd"/>
      <w:r w:rsidR="004124B8" w:rsidRPr="00DF63A3">
        <w:rPr>
          <w:color w:val="auto"/>
          <w:sz w:val="22"/>
          <w:szCs w:val="22"/>
        </w:rPr>
        <w:t xml:space="preserve"> (popelnice)</w:t>
      </w:r>
      <w:r w:rsidR="00A96B39" w:rsidRPr="00DF63A3">
        <w:rPr>
          <w:color w:val="auto"/>
          <w:sz w:val="22"/>
          <w:szCs w:val="22"/>
        </w:rPr>
        <w:t xml:space="preserve"> a </w:t>
      </w:r>
      <w:r w:rsidR="004124B8" w:rsidRPr="00DF63A3">
        <w:rPr>
          <w:color w:val="auto"/>
          <w:sz w:val="22"/>
          <w:szCs w:val="22"/>
        </w:rPr>
        <w:t>pytle</w:t>
      </w:r>
      <w:r w:rsidR="00A96B39" w:rsidRPr="00DF63A3">
        <w:rPr>
          <w:color w:val="auto"/>
          <w:sz w:val="22"/>
          <w:szCs w:val="22"/>
        </w:rPr>
        <w:t>, biologické odpady se soustřeďují do centrálního betonového boxu</w:t>
      </w:r>
      <w:r w:rsidR="004124B8" w:rsidRPr="00DF63A3">
        <w:rPr>
          <w:color w:val="auto"/>
          <w:sz w:val="22"/>
          <w:szCs w:val="22"/>
        </w:rPr>
        <w:t>.</w:t>
      </w:r>
    </w:p>
    <w:p w14:paraId="27F1EA2B" w14:textId="77777777" w:rsidR="004124B8" w:rsidRPr="00DF63A3" w:rsidRDefault="004124B8" w:rsidP="00B64BA8">
      <w:pPr>
        <w:pStyle w:val="Default"/>
        <w:ind w:left="284" w:hanging="284"/>
        <w:jc w:val="both"/>
        <w:rPr>
          <w:color w:val="auto"/>
          <w:sz w:val="22"/>
          <w:szCs w:val="22"/>
        </w:rPr>
      </w:pPr>
    </w:p>
    <w:p w14:paraId="06B1430D" w14:textId="77777777" w:rsidR="004124B8" w:rsidRPr="00DF63A3" w:rsidRDefault="00FD5E64" w:rsidP="00B64BA8">
      <w:pPr>
        <w:pStyle w:val="Default"/>
        <w:numPr>
          <w:ilvl w:val="0"/>
          <w:numId w:val="7"/>
        </w:numPr>
        <w:ind w:left="284" w:hanging="284"/>
        <w:jc w:val="both"/>
        <w:rPr>
          <w:color w:val="auto"/>
          <w:sz w:val="22"/>
          <w:szCs w:val="22"/>
        </w:rPr>
      </w:pPr>
      <w:r w:rsidRPr="00DF63A3">
        <w:rPr>
          <w:color w:val="auto"/>
          <w:sz w:val="22"/>
          <w:szCs w:val="22"/>
        </w:rPr>
        <w:t>Zvláštní sběrné nádoby</w:t>
      </w:r>
      <w:r w:rsidR="001E130F" w:rsidRPr="00DF63A3">
        <w:rPr>
          <w:color w:val="auto"/>
          <w:sz w:val="22"/>
          <w:szCs w:val="22"/>
        </w:rPr>
        <w:t xml:space="preserve"> </w:t>
      </w:r>
      <w:r w:rsidRPr="00DF63A3">
        <w:rPr>
          <w:color w:val="auto"/>
          <w:sz w:val="22"/>
          <w:szCs w:val="22"/>
        </w:rPr>
        <w:t>jsou umístěny</w:t>
      </w:r>
      <w:r w:rsidR="004124B8" w:rsidRPr="00DF63A3">
        <w:rPr>
          <w:color w:val="auto"/>
          <w:sz w:val="22"/>
          <w:szCs w:val="22"/>
        </w:rPr>
        <w:t xml:space="preserve"> na těchto stanovištích:</w:t>
      </w:r>
    </w:p>
    <w:p w14:paraId="5965EB84" w14:textId="77777777" w:rsidR="00DF203B" w:rsidRPr="00DF63A3" w:rsidRDefault="00DF203B" w:rsidP="00DF203B">
      <w:pPr>
        <w:pStyle w:val="Default"/>
        <w:ind w:left="709"/>
        <w:jc w:val="both"/>
        <w:rPr>
          <w:sz w:val="22"/>
          <w:szCs w:val="22"/>
        </w:rPr>
      </w:pPr>
    </w:p>
    <w:p w14:paraId="3608FDB9" w14:textId="2BD6DD36" w:rsidR="00B64BA8" w:rsidRPr="00DF63A3" w:rsidRDefault="00A96B39" w:rsidP="00B64BA8">
      <w:pPr>
        <w:pStyle w:val="Default"/>
        <w:numPr>
          <w:ilvl w:val="0"/>
          <w:numId w:val="8"/>
        </w:numPr>
        <w:ind w:left="709" w:hanging="283"/>
        <w:jc w:val="both"/>
        <w:rPr>
          <w:sz w:val="22"/>
          <w:szCs w:val="22"/>
        </w:rPr>
      </w:pPr>
      <w:r w:rsidRPr="00DF63A3">
        <w:rPr>
          <w:color w:val="auto"/>
          <w:sz w:val="22"/>
          <w:szCs w:val="22"/>
        </w:rPr>
        <w:t>velkoobjemové kontejnery na papír, plasty</w:t>
      </w:r>
      <w:r w:rsidR="00597A9A" w:rsidRPr="00DF63A3">
        <w:rPr>
          <w:color w:val="auto"/>
          <w:sz w:val="22"/>
          <w:szCs w:val="22"/>
        </w:rPr>
        <w:t xml:space="preserve"> včetně PET lahví</w:t>
      </w:r>
      <w:r w:rsidRPr="00DF63A3">
        <w:rPr>
          <w:color w:val="auto"/>
          <w:sz w:val="22"/>
          <w:szCs w:val="22"/>
        </w:rPr>
        <w:t xml:space="preserve">, nápojové kartony a sklo, </w:t>
      </w:r>
      <w:r w:rsidR="00597A9A" w:rsidRPr="00DF63A3">
        <w:rPr>
          <w:color w:val="auto"/>
          <w:sz w:val="22"/>
          <w:szCs w:val="22"/>
        </w:rPr>
        <w:t xml:space="preserve">a </w:t>
      </w:r>
      <w:r w:rsidRPr="00DF63A3">
        <w:rPr>
          <w:color w:val="auto"/>
          <w:sz w:val="22"/>
          <w:szCs w:val="22"/>
        </w:rPr>
        <w:t xml:space="preserve">sběrné nádoby </w:t>
      </w:r>
      <w:proofErr w:type="gramStart"/>
      <w:r w:rsidR="00597A9A" w:rsidRPr="00DF63A3">
        <w:rPr>
          <w:color w:val="auto"/>
          <w:sz w:val="22"/>
          <w:szCs w:val="22"/>
        </w:rPr>
        <w:t>120l</w:t>
      </w:r>
      <w:proofErr w:type="gramEnd"/>
      <w:r w:rsidR="00597A9A" w:rsidRPr="00DF63A3">
        <w:rPr>
          <w:color w:val="auto"/>
          <w:sz w:val="22"/>
          <w:szCs w:val="22"/>
        </w:rPr>
        <w:t>/</w:t>
      </w:r>
      <w:r w:rsidRPr="00DF63A3">
        <w:rPr>
          <w:color w:val="auto"/>
          <w:sz w:val="22"/>
          <w:szCs w:val="22"/>
        </w:rPr>
        <w:t>240l (popelnice)</w:t>
      </w:r>
      <w:r w:rsidR="00B64BA8" w:rsidRPr="00DF63A3">
        <w:rPr>
          <w:color w:val="auto"/>
          <w:sz w:val="22"/>
          <w:szCs w:val="22"/>
        </w:rPr>
        <w:t xml:space="preserve"> na kovy a jedlé oleje a tuky, jsou umístěny </w:t>
      </w:r>
      <w:r w:rsidR="00597A9A" w:rsidRPr="00DF63A3">
        <w:rPr>
          <w:color w:val="auto"/>
          <w:sz w:val="22"/>
          <w:szCs w:val="22"/>
        </w:rPr>
        <w:t xml:space="preserve">      </w:t>
      </w:r>
      <w:r w:rsidR="00B64BA8" w:rsidRPr="00DF63A3">
        <w:rPr>
          <w:color w:val="auto"/>
          <w:sz w:val="22"/>
          <w:szCs w:val="22"/>
        </w:rPr>
        <w:t xml:space="preserve">v </w:t>
      </w:r>
      <w:r w:rsidR="00E26A5C" w:rsidRPr="00DF63A3">
        <w:rPr>
          <w:color w:val="auto"/>
          <w:sz w:val="22"/>
          <w:szCs w:val="22"/>
        </w:rPr>
        <w:t>kontejnerov</w:t>
      </w:r>
      <w:r w:rsidRPr="00DF63A3">
        <w:rPr>
          <w:color w:val="auto"/>
          <w:sz w:val="22"/>
          <w:szCs w:val="22"/>
        </w:rPr>
        <w:t>ém</w:t>
      </w:r>
      <w:r w:rsidR="00E26A5C" w:rsidRPr="00DF63A3">
        <w:rPr>
          <w:color w:val="auto"/>
          <w:sz w:val="22"/>
          <w:szCs w:val="22"/>
        </w:rPr>
        <w:t xml:space="preserve"> stání </w:t>
      </w:r>
      <w:r w:rsidR="004D5DE2" w:rsidRPr="00DF63A3">
        <w:rPr>
          <w:sz w:val="22"/>
          <w:szCs w:val="22"/>
        </w:rPr>
        <w:t>ve Hlincích na návsi jižně za budovou obecního úřadu,</w:t>
      </w:r>
      <w:r w:rsidR="00B64BA8" w:rsidRPr="00DF63A3">
        <w:rPr>
          <w:sz w:val="22"/>
          <w:szCs w:val="22"/>
        </w:rPr>
        <w:t xml:space="preserve"> </w:t>
      </w:r>
      <w:r w:rsidRPr="00DF63A3">
        <w:rPr>
          <w:color w:val="auto"/>
          <w:sz w:val="22"/>
          <w:szCs w:val="22"/>
        </w:rPr>
        <w:t xml:space="preserve">v kontejnerovém stání </w:t>
      </w:r>
      <w:r w:rsidR="004D5DE2" w:rsidRPr="00DF63A3">
        <w:rPr>
          <w:sz w:val="22"/>
          <w:szCs w:val="22"/>
        </w:rPr>
        <w:t>na </w:t>
      </w:r>
      <w:proofErr w:type="spellStart"/>
      <w:r w:rsidR="004D5DE2" w:rsidRPr="00DF63A3">
        <w:rPr>
          <w:sz w:val="22"/>
          <w:szCs w:val="22"/>
        </w:rPr>
        <w:t>Ptyči</w:t>
      </w:r>
      <w:proofErr w:type="spellEnd"/>
      <w:r w:rsidR="004D5DE2" w:rsidRPr="00DF63A3">
        <w:rPr>
          <w:sz w:val="22"/>
          <w:szCs w:val="22"/>
        </w:rPr>
        <w:t xml:space="preserve"> uprostřed </w:t>
      </w:r>
      <w:r w:rsidRPr="00DF63A3">
        <w:rPr>
          <w:sz w:val="22"/>
          <w:szCs w:val="22"/>
        </w:rPr>
        <w:t>osady</w:t>
      </w:r>
      <w:r w:rsidR="004D5DE2" w:rsidRPr="00DF63A3">
        <w:rPr>
          <w:sz w:val="22"/>
          <w:szCs w:val="22"/>
        </w:rPr>
        <w:t xml:space="preserve"> před dvojdomky</w:t>
      </w:r>
      <w:r w:rsidR="00597A9A" w:rsidRPr="00DF63A3">
        <w:rPr>
          <w:sz w:val="22"/>
          <w:szCs w:val="22"/>
        </w:rPr>
        <w:t>,</w:t>
      </w:r>
      <w:r w:rsidR="00B64BA8" w:rsidRPr="00DF63A3">
        <w:rPr>
          <w:sz w:val="22"/>
          <w:szCs w:val="22"/>
        </w:rPr>
        <w:t xml:space="preserve"> a </w:t>
      </w:r>
      <w:r w:rsidRPr="00DF63A3">
        <w:rPr>
          <w:color w:val="auto"/>
          <w:sz w:val="22"/>
          <w:szCs w:val="22"/>
        </w:rPr>
        <w:t>v kontejnerovém stání</w:t>
      </w:r>
      <w:r w:rsidR="004D5DE2" w:rsidRPr="00DF63A3">
        <w:rPr>
          <w:sz w:val="22"/>
          <w:szCs w:val="22"/>
        </w:rPr>
        <w:t xml:space="preserve"> v Dolanech vlevo </w:t>
      </w:r>
      <w:r w:rsidRPr="00DF63A3">
        <w:rPr>
          <w:sz w:val="22"/>
          <w:szCs w:val="22"/>
        </w:rPr>
        <w:t xml:space="preserve">na začátku </w:t>
      </w:r>
      <w:r w:rsidR="004D5DE2" w:rsidRPr="00DF63A3">
        <w:rPr>
          <w:sz w:val="22"/>
          <w:szCs w:val="22"/>
        </w:rPr>
        <w:t>osady</w:t>
      </w:r>
      <w:r w:rsidR="00B64BA8" w:rsidRPr="00DF63A3">
        <w:rPr>
          <w:sz w:val="22"/>
          <w:szCs w:val="22"/>
        </w:rPr>
        <w:t>,</w:t>
      </w:r>
    </w:p>
    <w:p w14:paraId="3B249F05" w14:textId="39A5FFF2" w:rsidR="007257A2" w:rsidRPr="00DF63A3" w:rsidRDefault="007257A2" w:rsidP="00B64BA8">
      <w:pPr>
        <w:pStyle w:val="Default"/>
        <w:numPr>
          <w:ilvl w:val="0"/>
          <w:numId w:val="8"/>
        </w:numPr>
        <w:ind w:left="709" w:hanging="283"/>
        <w:jc w:val="both"/>
        <w:rPr>
          <w:sz w:val="22"/>
          <w:szCs w:val="22"/>
        </w:rPr>
      </w:pPr>
      <w:r w:rsidRPr="00DF63A3">
        <w:rPr>
          <w:color w:val="auto"/>
          <w:sz w:val="22"/>
          <w:szCs w:val="22"/>
        </w:rPr>
        <w:t xml:space="preserve">velkoobjemový kontejner na textil je umístěn v kontejnerovém stání </w:t>
      </w:r>
      <w:r w:rsidRPr="00DF63A3">
        <w:rPr>
          <w:sz w:val="22"/>
          <w:szCs w:val="22"/>
        </w:rPr>
        <w:t>ve Hlincích              na návsi jižně za budovou obecního úřadu,</w:t>
      </w:r>
    </w:p>
    <w:p w14:paraId="11FA62B9" w14:textId="77777777" w:rsidR="00FD5E64" w:rsidRPr="00DF63A3" w:rsidRDefault="00B64BA8" w:rsidP="00B64BA8">
      <w:pPr>
        <w:pStyle w:val="Default"/>
        <w:numPr>
          <w:ilvl w:val="0"/>
          <w:numId w:val="8"/>
        </w:numPr>
        <w:ind w:left="709" w:hanging="283"/>
        <w:jc w:val="both"/>
        <w:rPr>
          <w:color w:val="auto"/>
          <w:sz w:val="22"/>
          <w:szCs w:val="22"/>
        </w:rPr>
      </w:pPr>
      <w:r w:rsidRPr="00DF63A3">
        <w:rPr>
          <w:color w:val="auto"/>
          <w:sz w:val="22"/>
          <w:szCs w:val="22"/>
        </w:rPr>
        <w:t>c</w:t>
      </w:r>
      <w:r w:rsidR="00A96B39" w:rsidRPr="00DF63A3">
        <w:rPr>
          <w:color w:val="auto"/>
          <w:sz w:val="22"/>
          <w:szCs w:val="22"/>
        </w:rPr>
        <w:t>entrální betonový box</w:t>
      </w:r>
      <w:r w:rsidRPr="00DF63A3">
        <w:rPr>
          <w:color w:val="auto"/>
          <w:sz w:val="22"/>
          <w:szCs w:val="22"/>
        </w:rPr>
        <w:t xml:space="preserve"> na biologické odpady je umístěn </w:t>
      </w:r>
      <w:r w:rsidR="00A96B39" w:rsidRPr="00DF63A3">
        <w:rPr>
          <w:color w:val="auto"/>
          <w:sz w:val="22"/>
          <w:szCs w:val="22"/>
        </w:rPr>
        <w:t>ve Hlincích za budovou bývalé školy.</w:t>
      </w:r>
    </w:p>
    <w:p w14:paraId="4DAA15BE" w14:textId="77777777" w:rsidR="00FD5E64" w:rsidRPr="00DF63A3" w:rsidRDefault="00FD5E64" w:rsidP="00FD5E64">
      <w:pPr>
        <w:pStyle w:val="Default"/>
        <w:rPr>
          <w:color w:val="auto"/>
          <w:sz w:val="22"/>
          <w:szCs w:val="22"/>
        </w:rPr>
      </w:pPr>
    </w:p>
    <w:p w14:paraId="1110FF41" w14:textId="77777777" w:rsidR="00981783" w:rsidRPr="00DF63A3" w:rsidRDefault="00981783" w:rsidP="00DF203B">
      <w:pPr>
        <w:pStyle w:val="Default"/>
        <w:numPr>
          <w:ilvl w:val="0"/>
          <w:numId w:val="10"/>
        </w:numPr>
        <w:ind w:left="284" w:hanging="284"/>
        <w:jc w:val="both"/>
        <w:rPr>
          <w:color w:val="auto"/>
          <w:sz w:val="22"/>
          <w:szCs w:val="22"/>
        </w:rPr>
      </w:pPr>
      <w:r w:rsidRPr="00DF63A3">
        <w:rPr>
          <w:color w:val="auto"/>
          <w:sz w:val="22"/>
          <w:szCs w:val="22"/>
        </w:rPr>
        <w:t>Zvláštní sběrné nádoby jsou barevně odlišeny</w:t>
      </w:r>
      <w:r w:rsidR="00E176E4" w:rsidRPr="00DF63A3">
        <w:rPr>
          <w:color w:val="auto"/>
          <w:sz w:val="22"/>
          <w:szCs w:val="22"/>
        </w:rPr>
        <w:t xml:space="preserve"> </w:t>
      </w:r>
      <w:r w:rsidRPr="00DF63A3">
        <w:rPr>
          <w:color w:val="auto"/>
          <w:sz w:val="22"/>
          <w:szCs w:val="22"/>
        </w:rPr>
        <w:t>a označeny příslušnými nápisy:</w:t>
      </w:r>
    </w:p>
    <w:p w14:paraId="541D234C" w14:textId="77777777" w:rsidR="00B64BA8" w:rsidRPr="00DF63A3" w:rsidRDefault="00B64BA8" w:rsidP="00981783">
      <w:pPr>
        <w:pStyle w:val="Default"/>
        <w:jc w:val="both"/>
        <w:rPr>
          <w:color w:val="auto"/>
          <w:sz w:val="22"/>
          <w:szCs w:val="22"/>
        </w:rPr>
      </w:pPr>
    </w:p>
    <w:p w14:paraId="7CE00DC5" w14:textId="77777777" w:rsidR="00DF203B" w:rsidRPr="00DF63A3" w:rsidRDefault="00B64BA8" w:rsidP="004633BE">
      <w:pPr>
        <w:pStyle w:val="Default"/>
        <w:numPr>
          <w:ilvl w:val="0"/>
          <w:numId w:val="11"/>
        </w:numPr>
        <w:ind w:left="709" w:hanging="283"/>
        <w:jc w:val="both"/>
        <w:rPr>
          <w:color w:val="auto"/>
          <w:sz w:val="22"/>
          <w:szCs w:val="22"/>
        </w:rPr>
      </w:pPr>
      <w:r w:rsidRPr="00DF63A3">
        <w:rPr>
          <w:iCs/>
          <w:color w:val="auto"/>
          <w:sz w:val="22"/>
          <w:szCs w:val="22"/>
        </w:rPr>
        <w:t>V</w:t>
      </w:r>
      <w:r w:rsidRPr="00DF63A3">
        <w:rPr>
          <w:color w:val="auto"/>
          <w:sz w:val="22"/>
          <w:szCs w:val="22"/>
        </w:rPr>
        <w:t>elkoobjemové kontejnery na p</w:t>
      </w:r>
      <w:r w:rsidR="00981783" w:rsidRPr="00DF63A3">
        <w:rPr>
          <w:iCs/>
          <w:color w:val="auto"/>
          <w:sz w:val="22"/>
          <w:szCs w:val="22"/>
        </w:rPr>
        <w:t>apír</w:t>
      </w:r>
      <w:r w:rsidRPr="00DF63A3">
        <w:rPr>
          <w:iCs/>
          <w:color w:val="auto"/>
          <w:sz w:val="22"/>
          <w:szCs w:val="22"/>
        </w:rPr>
        <w:t xml:space="preserve"> – </w:t>
      </w:r>
      <w:r w:rsidR="00981783" w:rsidRPr="00DF63A3">
        <w:rPr>
          <w:iCs/>
          <w:color w:val="auto"/>
          <w:sz w:val="22"/>
          <w:szCs w:val="22"/>
        </w:rPr>
        <w:t>barva modrá,</w:t>
      </w:r>
    </w:p>
    <w:p w14:paraId="3A7D45BD" w14:textId="77777777" w:rsidR="00DF203B" w:rsidRPr="00DF63A3" w:rsidRDefault="00B64BA8" w:rsidP="00876B7C">
      <w:pPr>
        <w:pStyle w:val="Default"/>
        <w:numPr>
          <w:ilvl w:val="0"/>
          <w:numId w:val="11"/>
        </w:numPr>
        <w:ind w:left="709" w:hanging="283"/>
        <w:jc w:val="both"/>
        <w:rPr>
          <w:iCs/>
          <w:color w:val="auto"/>
          <w:sz w:val="22"/>
          <w:szCs w:val="22"/>
        </w:rPr>
      </w:pPr>
      <w:r w:rsidRPr="00DF63A3">
        <w:rPr>
          <w:iCs/>
          <w:color w:val="auto"/>
          <w:sz w:val="22"/>
          <w:szCs w:val="22"/>
        </w:rPr>
        <w:t>V</w:t>
      </w:r>
      <w:r w:rsidRPr="00DF63A3">
        <w:rPr>
          <w:color w:val="auto"/>
          <w:sz w:val="22"/>
          <w:szCs w:val="22"/>
        </w:rPr>
        <w:t xml:space="preserve">elkoobjemové kontejnery </w:t>
      </w:r>
      <w:r w:rsidR="00DF203B" w:rsidRPr="00DF63A3">
        <w:rPr>
          <w:color w:val="auto"/>
          <w:sz w:val="22"/>
          <w:szCs w:val="22"/>
        </w:rPr>
        <w:t>na p</w:t>
      </w:r>
      <w:r w:rsidR="00981783" w:rsidRPr="00DF63A3">
        <w:rPr>
          <w:iCs/>
          <w:color w:val="auto"/>
          <w:sz w:val="22"/>
          <w:szCs w:val="22"/>
        </w:rPr>
        <w:t>lasty</w:t>
      </w:r>
      <w:r w:rsidRPr="00DF63A3">
        <w:rPr>
          <w:iCs/>
          <w:color w:val="auto"/>
          <w:sz w:val="22"/>
          <w:szCs w:val="22"/>
        </w:rPr>
        <w:t xml:space="preserve">, </w:t>
      </w:r>
      <w:r w:rsidR="00981783" w:rsidRPr="00DF63A3">
        <w:rPr>
          <w:iCs/>
          <w:color w:val="auto"/>
          <w:sz w:val="22"/>
          <w:szCs w:val="22"/>
        </w:rPr>
        <w:t>PET lahve</w:t>
      </w:r>
      <w:r w:rsidRPr="00DF63A3">
        <w:rPr>
          <w:iCs/>
          <w:color w:val="auto"/>
          <w:sz w:val="22"/>
          <w:szCs w:val="22"/>
        </w:rPr>
        <w:t xml:space="preserve"> a nápojové kartony</w:t>
      </w:r>
      <w:r w:rsidR="00DF203B" w:rsidRPr="00DF63A3">
        <w:rPr>
          <w:iCs/>
          <w:color w:val="auto"/>
          <w:sz w:val="22"/>
          <w:szCs w:val="22"/>
        </w:rPr>
        <w:t xml:space="preserve"> – </w:t>
      </w:r>
      <w:r w:rsidR="00981783" w:rsidRPr="00DF63A3">
        <w:rPr>
          <w:iCs/>
          <w:color w:val="auto"/>
          <w:sz w:val="22"/>
          <w:szCs w:val="22"/>
        </w:rPr>
        <w:t>barva žlutá,</w:t>
      </w:r>
    </w:p>
    <w:p w14:paraId="72E93135" w14:textId="77777777" w:rsidR="00DF203B" w:rsidRPr="00DF63A3" w:rsidRDefault="00DF203B" w:rsidP="00806224">
      <w:pPr>
        <w:pStyle w:val="Default"/>
        <w:numPr>
          <w:ilvl w:val="0"/>
          <w:numId w:val="11"/>
        </w:numPr>
        <w:ind w:left="709" w:hanging="283"/>
        <w:jc w:val="both"/>
        <w:rPr>
          <w:iCs/>
          <w:color w:val="auto"/>
          <w:sz w:val="22"/>
          <w:szCs w:val="22"/>
        </w:rPr>
      </w:pPr>
      <w:r w:rsidRPr="00DF63A3">
        <w:rPr>
          <w:iCs/>
          <w:color w:val="auto"/>
          <w:sz w:val="22"/>
          <w:szCs w:val="22"/>
        </w:rPr>
        <w:t>V</w:t>
      </w:r>
      <w:r w:rsidRPr="00DF63A3">
        <w:rPr>
          <w:color w:val="auto"/>
          <w:sz w:val="22"/>
          <w:szCs w:val="22"/>
        </w:rPr>
        <w:t>elkoobjemové kontejnery na s</w:t>
      </w:r>
      <w:r w:rsidR="00981783" w:rsidRPr="00DF63A3">
        <w:rPr>
          <w:iCs/>
          <w:color w:val="auto"/>
          <w:sz w:val="22"/>
          <w:szCs w:val="22"/>
        </w:rPr>
        <w:t>klo</w:t>
      </w:r>
      <w:r w:rsidR="00E176E4" w:rsidRPr="00DF63A3">
        <w:rPr>
          <w:iCs/>
          <w:color w:val="auto"/>
          <w:sz w:val="22"/>
          <w:szCs w:val="22"/>
        </w:rPr>
        <w:t xml:space="preserve"> směsné</w:t>
      </w:r>
      <w:r w:rsidRPr="00DF63A3">
        <w:rPr>
          <w:iCs/>
          <w:color w:val="auto"/>
          <w:sz w:val="22"/>
          <w:szCs w:val="22"/>
        </w:rPr>
        <w:t xml:space="preserve"> – </w:t>
      </w:r>
      <w:r w:rsidR="00981783" w:rsidRPr="00DF63A3">
        <w:rPr>
          <w:iCs/>
          <w:color w:val="auto"/>
          <w:sz w:val="22"/>
          <w:szCs w:val="22"/>
        </w:rPr>
        <w:t>barva zelená</w:t>
      </w:r>
      <w:r w:rsidR="00B64BA8" w:rsidRPr="00DF63A3">
        <w:rPr>
          <w:iCs/>
          <w:color w:val="auto"/>
          <w:sz w:val="22"/>
          <w:szCs w:val="22"/>
        </w:rPr>
        <w:t>,</w:t>
      </w:r>
    </w:p>
    <w:p w14:paraId="7711BE61" w14:textId="3B654FA1" w:rsidR="00DF203B" w:rsidRPr="00DF63A3" w:rsidRDefault="00DF203B" w:rsidP="00202DD6">
      <w:pPr>
        <w:pStyle w:val="Default"/>
        <w:numPr>
          <w:ilvl w:val="0"/>
          <w:numId w:val="11"/>
        </w:numPr>
        <w:ind w:left="709" w:hanging="283"/>
        <w:jc w:val="both"/>
        <w:rPr>
          <w:iCs/>
          <w:color w:val="auto"/>
          <w:sz w:val="22"/>
          <w:szCs w:val="22"/>
        </w:rPr>
      </w:pPr>
      <w:r w:rsidRPr="00DF63A3">
        <w:rPr>
          <w:iCs/>
          <w:color w:val="auto"/>
          <w:sz w:val="22"/>
          <w:szCs w:val="22"/>
        </w:rPr>
        <w:t>S</w:t>
      </w:r>
      <w:r w:rsidRPr="00DF63A3">
        <w:rPr>
          <w:color w:val="auto"/>
          <w:sz w:val="22"/>
          <w:szCs w:val="22"/>
        </w:rPr>
        <w:t xml:space="preserve">běrné nádoby </w:t>
      </w:r>
      <w:proofErr w:type="gramStart"/>
      <w:r w:rsidR="00597A9A" w:rsidRPr="00DF63A3">
        <w:rPr>
          <w:color w:val="auto"/>
          <w:sz w:val="22"/>
          <w:szCs w:val="22"/>
        </w:rPr>
        <w:t>120l</w:t>
      </w:r>
      <w:proofErr w:type="gramEnd"/>
      <w:r w:rsidR="00597A9A" w:rsidRPr="00DF63A3">
        <w:rPr>
          <w:color w:val="auto"/>
          <w:sz w:val="22"/>
          <w:szCs w:val="22"/>
        </w:rPr>
        <w:t>/</w:t>
      </w:r>
      <w:r w:rsidRPr="00DF63A3">
        <w:rPr>
          <w:color w:val="auto"/>
          <w:sz w:val="22"/>
          <w:szCs w:val="22"/>
        </w:rPr>
        <w:t>240l (popelnice) na kovy a jedlé oleje a tuky</w:t>
      </w:r>
      <w:r w:rsidRPr="00DF63A3">
        <w:rPr>
          <w:iCs/>
          <w:color w:val="auto"/>
          <w:sz w:val="22"/>
          <w:szCs w:val="22"/>
        </w:rPr>
        <w:t xml:space="preserve"> –</w:t>
      </w:r>
      <w:r w:rsidR="00B64BA8" w:rsidRPr="00DF63A3">
        <w:rPr>
          <w:iCs/>
          <w:color w:val="auto"/>
          <w:sz w:val="22"/>
          <w:szCs w:val="22"/>
        </w:rPr>
        <w:t xml:space="preserve"> barva černá</w:t>
      </w:r>
      <w:r w:rsidRPr="00DF63A3">
        <w:rPr>
          <w:iCs/>
          <w:color w:val="auto"/>
          <w:sz w:val="22"/>
          <w:szCs w:val="22"/>
        </w:rPr>
        <w:t>,</w:t>
      </w:r>
    </w:p>
    <w:p w14:paraId="2DAA926B" w14:textId="77777777" w:rsidR="00597A9A" w:rsidRPr="00DF63A3" w:rsidRDefault="00597A9A" w:rsidP="00202DD6">
      <w:pPr>
        <w:pStyle w:val="Default"/>
        <w:numPr>
          <w:ilvl w:val="0"/>
          <w:numId w:val="11"/>
        </w:numPr>
        <w:ind w:left="709" w:hanging="283"/>
        <w:jc w:val="both"/>
        <w:rPr>
          <w:iCs/>
          <w:color w:val="auto"/>
          <w:sz w:val="22"/>
          <w:szCs w:val="22"/>
        </w:rPr>
      </w:pPr>
      <w:r w:rsidRPr="00DF63A3">
        <w:rPr>
          <w:iCs/>
          <w:color w:val="auto"/>
          <w:sz w:val="22"/>
          <w:szCs w:val="22"/>
        </w:rPr>
        <w:t>V</w:t>
      </w:r>
      <w:r w:rsidRPr="00DF63A3">
        <w:rPr>
          <w:color w:val="auto"/>
          <w:sz w:val="22"/>
          <w:szCs w:val="22"/>
        </w:rPr>
        <w:t>elkoobjemový kontejner na textil</w:t>
      </w:r>
      <w:r w:rsidRPr="00DF63A3">
        <w:rPr>
          <w:iCs/>
          <w:color w:val="auto"/>
          <w:sz w:val="22"/>
          <w:szCs w:val="22"/>
        </w:rPr>
        <w:t xml:space="preserve"> – barva bílá,</w:t>
      </w:r>
    </w:p>
    <w:p w14:paraId="7EC18074" w14:textId="0239C82C" w:rsidR="00E176E4" w:rsidRPr="00DF63A3" w:rsidRDefault="00DF203B" w:rsidP="00C95011">
      <w:pPr>
        <w:pStyle w:val="Default"/>
        <w:numPr>
          <w:ilvl w:val="0"/>
          <w:numId w:val="11"/>
        </w:numPr>
        <w:ind w:left="709" w:hanging="283"/>
        <w:jc w:val="both"/>
        <w:rPr>
          <w:iCs/>
          <w:color w:val="auto"/>
          <w:sz w:val="22"/>
          <w:szCs w:val="22"/>
        </w:rPr>
      </w:pPr>
      <w:r w:rsidRPr="00DF63A3">
        <w:rPr>
          <w:iCs/>
          <w:color w:val="auto"/>
          <w:sz w:val="22"/>
          <w:szCs w:val="22"/>
        </w:rPr>
        <w:t>C</w:t>
      </w:r>
      <w:r w:rsidRPr="00DF63A3">
        <w:rPr>
          <w:color w:val="auto"/>
          <w:sz w:val="22"/>
          <w:szCs w:val="22"/>
        </w:rPr>
        <w:t>entrální betonový box na biologické odpady – barva šedá.</w:t>
      </w:r>
    </w:p>
    <w:p w14:paraId="6069CDA9" w14:textId="77777777" w:rsidR="00DF203B" w:rsidRPr="00DF63A3" w:rsidRDefault="00DF203B" w:rsidP="00DF203B">
      <w:pPr>
        <w:pStyle w:val="Default"/>
        <w:ind w:left="709" w:hanging="283"/>
        <w:jc w:val="both"/>
        <w:rPr>
          <w:color w:val="auto"/>
          <w:sz w:val="22"/>
          <w:szCs w:val="22"/>
        </w:rPr>
      </w:pPr>
    </w:p>
    <w:p w14:paraId="5603BF69" w14:textId="77777777" w:rsidR="00DF203B" w:rsidRPr="00DF63A3" w:rsidRDefault="00DF203B" w:rsidP="00DF203B">
      <w:pPr>
        <w:pStyle w:val="Default"/>
        <w:numPr>
          <w:ilvl w:val="0"/>
          <w:numId w:val="13"/>
        </w:numPr>
        <w:ind w:left="284" w:hanging="284"/>
        <w:jc w:val="both"/>
        <w:rPr>
          <w:iCs/>
          <w:color w:val="auto"/>
          <w:sz w:val="22"/>
          <w:szCs w:val="22"/>
        </w:rPr>
      </w:pPr>
      <w:r w:rsidRPr="00DF63A3">
        <w:rPr>
          <w:color w:val="auto"/>
          <w:sz w:val="22"/>
          <w:szCs w:val="22"/>
        </w:rPr>
        <w:t xml:space="preserve">Do zvláštních sběrných nádob je zakázáno ukládat jiné složky komunálních </w:t>
      </w:r>
      <w:proofErr w:type="gramStart"/>
      <w:r w:rsidRPr="00DF63A3">
        <w:rPr>
          <w:color w:val="auto"/>
          <w:sz w:val="22"/>
          <w:szCs w:val="22"/>
        </w:rPr>
        <w:t xml:space="preserve">odpadů,   </w:t>
      </w:r>
      <w:proofErr w:type="gramEnd"/>
      <w:r w:rsidRPr="00DF63A3">
        <w:rPr>
          <w:color w:val="auto"/>
          <w:sz w:val="22"/>
          <w:szCs w:val="22"/>
        </w:rPr>
        <w:t xml:space="preserve">    než pro které jsou určeny.</w:t>
      </w:r>
    </w:p>
    <w:p w14:paraId="68D2F203" w14:textId="77777777" w:rsidR="00DF203B" w:rsidRPr="00DF63A3" w:rsidRDefault="00DF203B" w:rsidP="00DF203B">
      <w:pPr>
        <w:pStyle w:val="Default"/>
        <w:jc w:val="both"/>
        <w:rPr>
          <w:iCs/>
          <w:color w:val="auto"/>
          <w:sz w:val="22"/>
          <w:szCs w:val="22"/>
        </w:rPr>
      </w:pPr>
    </w:p>
    <w:p w14:paraId="7F9B593E" w14:textId="77777777" w:rsidR="002D1484" w:rsidRPr="00DF63A3" w:rsidRDefault="00DF203B" w:rsidP="00F95BDA">
      <w:pPr>
        <w:pStyle w:val="Default"/>
        <w:numPr>
          <w:ilvl w:val="0"/>
          <w:numId w:val="13"/>
        </w:numPr>
        <w:ind w:left="284" w:hanging="284"/>
        <w:jc w:val="both"/>
        <w:rPr>
          <w:color w:val="auto"/>
          <w:sz w:val="22"/>
          <w:szCs w:val="22"/>
        </w:rPr>
      </w:pPr>
      <w:r w:rsidRPr="00DF63A3">
        <w:rPr>
          <w:sz w:val="22"/>
          <w:szCs w:val="22"/>
        </w:rPr>
        <w:t>Zvláštní sběrné nádoby je povinnost plnit tak, aby je bylo možno uzavřít a odpad z</w:t>
      </w:r>
      <w:r w:rsidR="002D1484" w:rsidRPr="00DF63A3">
        <w:rPr>
          <w:sz w:val="22"/>
          <w:szCs w:val="22"/>
        </w:rPr>
        <w:t> </w:t>
      </w:r>
      <w:r w:rsidRPr="00DF63A3">
        <w:rPr>
          <w:sz w:val="22"/>
          <w:szCs w:val="22"/>
        </w:rPr>
        <w:t>nich</w:t>
      </w:r>
      <w:r w:rsidR="002D1484" w:rsidRPr="00DF63A3">
        <w:rPr>
          <w:sz w:val="22"/>
          <w:szCs w:val="22"/>
        </w:rPr>
        <w:t xml:space="preserve">    </w:t>
      </w:r>
      <w:r w:rsidRPr="00DF63A3">
        <w:rPr>
          <w:sz w:val="22"/>
          <w:szCs w:val="22"/>
        </w:rPr>
        <w:t>při manipulaci nevypadával. Pokud to umožňuje povaha odpadu, je nutno objem odpadu</w:t>
      </w:r>
      <w:r w:rsidR="002D1484" w:rsidRPr="00DF63A3">
        <w:rPr>
          <w:sz w:val="22"/>
          <w:szCs w:val="22"/>
        </w:rPr>
        <w:t xml:space="preserve"> </w:t>
      </w:r>
      <w:r w:rsidRPr="00DF63A3">
        <w:rPr>
          <w:sz w:val="22"/>
          <w:szCs w:val="22"/>
        </w:rPr>
        <w:t>před jeho odložením do sběrné nádoby minimalizovat</w:t>
      </w:r>
      <w:r w:rsidR="002D1484" w:rsidRPr="00DF63A3">
        <w:rPr>
          <w:sz w:val="22"/>
          <w:szCs w:val="22"/>
        </w:rPr>
        <w:t>.</w:t>
      </w:r>
    </w:p>
    <w:p w14:paraId="05BB9EE8" w14:textId="77777777" w:rsidR="002D1484" w:rsidRPr="00DF63A3" w:rsidRDefault="002D1484" w:rsidP="002D1484">
      <w:pPr>
        <w:pStyle w:val="Default"/>
        <w:jc w:val="both"/>
        <w:rPr>
          <w:color w:val="auto"/>
          <w:sz w:val="22"/>
          <w:szCs w:val="22"/>
        </w:rPr>
      </w:pPr>
    </w:p>
    <w:p w14:paraId="09CBD5AB" w14:textId="6E857DCF" w:rsidR="00E176E4" w:rsidRPr="00DF63A3" w:rsidRDefault="002D1484" w:rsidP="00F95BDA">
      <w:pPr>
        <w:pStyle w:val="Default"/>
        <w:numPr>
          <w:ilvl w:val="0"/>
          <w:numId w:val="13"/>
        </w:numPr>
        <w:ind w:left="284" w:hanging="284"/>
        <w:jc w:val="both"/>
        <w:rPr>
          <w:color w:val="auto"/>
          <w:sz w:val="22"/>
          <w:szCs w:val="22"/>
        </w:rPr>
      </w:pPr>
      <w:r w:rsidRPr="00DF63A3">
        <w:rPr>
          <w:color w:val="auto"/>
          <w:sz w:val="22"/>
          <w:szCs w:val="22"/>
        </w:rPr>
        <w:t xml:space="preserve">Papír, plasty, nápojové kartony, sklo a kovy lze také odevzdávat ve sběrném </w:t>
      </w:r>
      <w:proofErr w:type="gramStart"/>
      <w:r w:rsidRPr="00DF63A3">
        <w:rPr>
          <w:color w:val="auto"/>
          <w:sz w:val="22"/>
          <w:szCs w:val="22"/>
        </w:rPr>
        <w:t xml:space="preserve">dvoře,   </w:t>
      </w:r>
      <w:proofErr w:type="gramEnd"/>
      <w:r w:rsidRPr="00DF63A3">
        <w:rPr>
          <w:color w:val="auto"/>
          <w:sz w:val="22"/>
          <w:szCs w:val="22"/>
        </w:rPr>
        <w:t xml:space="preserve">   který je umístěn </w:t>
      </w:r>
      <w:r w:rsidR="00E176E4" w:rsidRPr="00DF63A3">
        <w:rPr>
          <w:color w:val="auto"/>
          <w:sz w:val="22"/>
          <w:szCs w:val="22"/>
        </w:rPr>
        <w:t xml:space="preserve">v areálu spol. </w:t>
      </w:r>
      <w:r w:rsidR="00871E76" w:rsidRPr="00DF63A3">
        <w:rPr>
          <w:color w:val="auto"/>
          <w:sz w:val="22"/>
          <w:szCs w:val="22"/>
        </w:rPr>
        <w:t xml:space="preserve">Marius </w:t>
      </w:r>
      <w:proofErr w:type="spellStart"/>
      <w:r w:rsidR="00871E76" w:rsidRPr="00DF63A3">
        <w:rPr>
          <w:color w:val="auto"/>
          <w:sz w:val="22"/>
          <w:szCs w:val="22"/>
        </w:rPr>
        <w:t>Pedersen</w:t>
      </w:r>
      <w:proofErr w:type="spellEnd"/>
      <w:r w:rsidR="00871E76" w:rsidRPr="00DF63A3">
        <w:rPr>
          <w:color w:val="auto"/>
          <w:sz w:val="22"/>
          <w:szCs w:val="22"/>
        </w:rPr>
        <w:t xml:space="preserve"> a.s.</w:t>
      </w:r>
      <w:r w:rsidR="00E176E4" w:rsidRPr="00DF63A3">
        <w:rPr>
          <w:color w:val="auto"/>
          <w:sz w:val="22"/>
          <w:szCs w:val="22"/>
        </w:rPr>
        <w:t>,</w:t>
      </w:r>
      <w:r w:rsidR="00D66D23" w:rsidRPr="00DF63A3">
        <w:rPr>
          <w:color w:val="auto"/>
          <w:sz w:val="22"/>
          <w:szCs w:val="22"/>
        </w:rPr>
        <w:t xml:space="preserve"> do místa odložení odpadu,               tj. do sběrného dvora spol. Marius </w:t>
      </w:r>
      <w:proofErr w:type="spellStart"/>
      <w:r w:rsidR="00D66D23" w:rsidRPr="00DF63A3">
        <w:rPr>
          <w:color w:val="auto"/>
          <w:sz w:val="22"/>
          <w:szCs w:val="22"/>
        </w:rPr>
        <w:t>Pedersen</w:t>
      </w:r>
      <w:proofErr w:type="spellEnd"/>
      <w:r w:rsidR="00D66D23" w:rsidRPr="00DF63A3">
        <w:rPr>
          <w:color w:val="auto"/>
          <w:sz w:val="22"/>
          <w:szCs w:val="22"/>
        </w:rPr>
        <w:t xml:space="preserve"> a.s., Nádražní 878, 331 41 Kralovice</w:t>
      </w:r>
      <w:bookmarkEnd w:id="1"/>
      <w:r w:rsidR="00D66D23" w:rsidRPr="00DF63A3">
        <w:rPr>
          <w:color w:val="auto"/>
          <w:sz w:val="22"/>
          <w:szCs w:val="22"/>
        </w:rPr>
        <w:t>.</w:t>
      </w:r>
    </w:p>
    <w:p w14:paraId="15C6157F" w14:textId="77777777" w:rsidR="007257A2" w:rsidRPr="00DF63A3" w:rsidRDefault="007257A2" w:rsidP="00E176E4">
      <w:pPr>
        <w:pStyle w:val="Default"/>
        <w:rPr>
          <w:color w:val="auto"/>
          <w:sz w:val="22"/>
          <w:szCs w:val="22"/>
        </w:rPr>
      </w:pPr>
    </w:p>
    <w:p w14:paraId="41A73801" w14:textId="77777777" w:rsidR="00FD5E64" w:rsidRPr="00DF63A3" w:rsidRDefault="00FD5E64" w:rsidP="00FD5E64">
      <w:pPr>
        <w:pStyle w:val="Default"/>
        <w:jc w:val="center"/>
        <w:rPr>
          <w:color w:val="auto"/>
          <w:sz w:val="22"/>
          <w:szCs w:val="22"/>
        </w:rPr>
      </w:pPr>
      <w:r w:rsidRPr="00DF63A3">
        <w:rPr>
          <w:b/>
          <w:bCs/>
          <w:color w:val="auto"/>
          <w:sz w:val="22"/>
          <w:szCs w:val="22"/>
        </w:rPr>
        <w:t xml:space="preserve">Čl. </w:t>
      </w:r>
      <w:r w:rsidR="002D1484" w:rsidRPr="00DF63A3">
        <w:rPr>
          <w:b/>
          <w:bCs/>
          <w:color w:val="auto"/>
          <w:sz w:val="22"/>
          <w:szCs w:val="22"/>
        </w:rPr>
        <w:t>4</w:t>
      </w:r>
      <w:r w:rsidRPr="00DF63A3">
        <w:rPr>
          <w:b/>
          <w:bCs/>
          <w:color w:val="auto"/>
          <w:sz w:val="22"/>
          <w:szCs w:val="22"/>
        </w:rPr>
        <w:t xml:space="preserve"> </w:t>
      </w:r>
    </w:p>
    <w:p w14:paraId="471C4A91" w14:textId="77777777" w:rsidR="00D66D23" w:rsidRPr="00DF63A3" w:rsidRDefault="00FD5E64" w:rsidP="00FD5E64">
      <w:pPr>
        <w:pStyle w:val="Default"/>
        <w:jc w:val="center"/>
        <w:rPr>
          <w:b/>
          <w:bCs/>
          <w:color w:val="auto"/>
          <w:sz w:val="22"/>
          <w:szCs w:val="22"/>
        </w:rPr>
      </w:pPr>
      <w:r w:rsidRPr="00DF63A3">
        <w:rPr>
          <w:b/>
          <w:bCs/>
          <w:color w:val="auto"/>
          <w:sz w:val="22"/>
          <w:szCs w:val="22"/>
        </w:rPr>
        <w:t>Svoz nebezpečných složek komunálního odpadu</w:t>
      </w:r>
    </w:p>
    <w:p w14:paraId="23656C1A" w14:textId="77777777" w:rsidR="00FD5E64" w:rsidRPr="00DF63A3" w:rsidRDefault="00FD5E64" w:rsidP="00FD5E64">
      <w:pPr>
        <w:pStyle w:val="Default"/>
        <w:jc w:val="center"/>
        <w:rPr>
          <w:color w:val="auto"/>
          <w:sz w:val="22"/>
          <w:szCs w:val="22"/>
        </w:rPr>
      </w:pPr>
    </w:p>
    <w:p w14:paraId="04F0E99B" w14:textId="77777777" w:rsidR="00FD5E64" w:rsidRPr="00DF63A3" w:rsidRDefault="00FD5E64" w:rsidP="00D66D23">
      <w:pPr>
        <w:pStyle w:val="Default"/>
        <w:numPr>
          <w:ilvl w:val="0"/>
          <w:numId w:val="14"/>
        </w:numPr>
        <w:ind w:left="284" w:hanging="284"/>
        <w:jc w:val="both"/>
        <w:rPr>
          <w:color w:val="auto"/>
          <w:sz w:val="22"/>
          <w:szCs w:val="22"/>
        </w:rPr>
      </w:pPr>
      <w:r w:rsidRPr="00DF63A3">
        <w:rPr>
          <w:color w:val="auto"/>
          <w:sz w:val="22"/>
          <w:szCs w:val="22"/>
        </w:rPr>
        <w:t>Svoz nebezpečných složek komunálního odpadu</w:t>
      </w:r>
      <w:r w:rsidRPr="00DF63A3">
        <w:rPr>
          <w:color w:val="auto"/>
          <w:position w:val="8"/>
          <w:sz w:val="22"/>
          <w:szCs w:val="22"/>
          <w:vertAlign w:val="superscript"/>
        </w:rPr>
        <w:t xml:space="preserve"> </w:t>
      </w:r>
      <w:r w:rsidRPr="00DF63A3">
        <w:rPr>
          <w:color w:val="auto"/>
          <w:sz w:val="22"/>
          <w:szCs w:val="22"/>
        </w:rPr>
        <w:t xml:space="preserve">je zajišťován minimálně dvakrát ročně jejich odebíráním na předem vyhlášených přechodných stanovištích přímo do zvláštních sběrných nádob k tomuto sběru určených. </w:t>
      </w:r>
      <w:r w:rsidR="00ED76AB" w:rsidRPr="00DF63A3">
        <w:rPr>
          <w:color w:val="auto"/>
          <w:sz w:val="22"/>
          <w:szCs w:val="22"/>
        </w:rPr>
        <w:t>Informace o s</w:t>
      </w:r>
      <w:r w:rsidR="002D1484" w:rsidRPr="00DF63A3">
        <w:rPr>
          <w:color w:val="auto"/>
          <w:sz w:val="22"/>
          <w:szCs w:val="22"/>
        </w:rPr>
        <w:t>vozu</w:t>
      </w:r>
      <w:r w:rsidR="00871E76" w:rsidRPr="00DF63A3">
        <w:rPr>
          <w:color w:val="auto"/>
          <w:sz w:val="22"/>
          <w:szCs w:val="22"/>
        </w:rPr>
        <w:t xml:space="preserve"> </w:t>
      </w:r>
      <w:r w:rsidR="00ED76AB" w:rsidRPr="00DF63A3">
        <w:rPr>
          <w:color w:val="auto"/>
          <w:sz w:val="22"/>
          <w:szCs w:val="22"/>
        </w:rPr>
        <w:t>jsou zveřejňovány na</w:t>
      </w:r>
      <w:r w:rsidR="00ED76AB" w:rsidRPr="00DF63A3">
        <w:rPr>
          <w:iCs/>
          <w:color w:val="auto"/>
          <w:sz w:val="22"/>
          <w:szCs w:val="22"/>
        </w:rPr>
        <w:t xml:space="preserve"> úřední desce obecního úřadu a výlepových plochách</w:t>
      </w:r>
      <w:r w:rsidR="00ED76AB" w:rsidRPr="00DF63A3">
        <w:rPr>
          <w:color w:val="auto"/>
          <w:sz w:val="22"/>
          <w:szCs w:val="22"/>
        </w:rPr>
        <w:t>.</w:t>
      </w:r>
    </w:p>
    <w:p w14:paraId="3CA78741" w14:textId="77777777" w:rsidR="004B3467" w:rsidRPr="00DF63A3" w:rsidRDefault="004B3467" w:rsidP="00D66D23">
      <w:pPr>
        <w:pStyle w:val="Default"/>
        <w:ind w:left="284" w:hanging="284"/>
        <w:jc w:val="both"/>
        <w:rPr>
          <w:color w:val="auto"/>
          <w:sz w:val="22"/>
          <w:szCs w:val="22"/>
        </w:rPr>
      </w:pPr>
    </w:p>
    <w:p w14:paraId="601C1FFE" w14:textId="77777777" w:rsidR="00AF5C82" w:rsidRPr="00DF63A3" w:rsidRDefault="00AF5C82" w:rsidP="00D66D23">
      <w:pPr>
        <w:pStyle w:val="Default"/>
        <w:numPr>
          <w:ilvl w:val="0"/>
          <w:numId w:val="14"/>
        </w:numPr>
        <w:ind w:left="284" w:hanging="284"/>
        <w:jc w:val="both"/>
        <w:rPr>
          <w:color w:val="auto"/>
          <w:sz w:val="22"/>
          <w:szCs w:val="22"/>
        </w:rPr>
      </w:pPr>
      <w:r w:rsidRPr="00DF63A3">
        <w:rPr>
          <w:color w:val="auto"/>
          <w:sz w:val="22"/>
          <w:szCs w:val="22"/>
        </w:rPr>
        <w:t xml:space="preserve">Nebezpečné složky komunálního odpadu </w:t>
      </w:r>
      <w:r w:rsidR="00D66D23" w:rsidRPr="00DF63A3">
        <w:rPr>
          <w:color w:val="auto"/>
          <w:sz w:val="22"/>
          <w:szCs w:val="22"/>
        </w:rPr>
        <w:t xml:space="preserve">lze také odevzdávat </w:t>
      </w:r>
      <w:r w:rsidRPr="00DF63A3">
        <w:rPr>
          <w:color w:val="auto"/>
          <w:sz w:val="22"/>
          <w:szCs w:val="22"/>
        </w:rPr>
        <w:t xml:space="preserve">ve sběrném </w:t>
      </w:r>
      <w:proofErr w:type="gramStart"/>
      <w:r w:rsidRPr="00DF63A3">
        <w:rPr>
          <w:color w:val="auto"/>
          <w:sz w:val="22"/>
          <w:szCs w:val="22"/>
        </w:rPr>
        <w:t>dvoře,</w:t>
      </w:r>
      <w:r w:rsidR="00D66D23" w:rsidRPr="00DF63A3">
        <w:rPr>
          <w:color w:val="auto"/>
          <w:sz w:val="22"/>
          <w:szCs w:val="22"/>
        </w:rPr>
        <w:t xml:space="preserve">   </w:t>
      </w:r>
      <w:proofErr w:type="gramEnd"/>
      <w:r w:rsidR="00D66D23" w:rsidRPr="00DF63A3">
        <w:rPr>
          <w:color w:val="auto"/>
          <w:sz w:val="22"/>
          <w:szCs w:val="22"/>
        </w:rPr>
        <w:t xml:space="preserve">     </w:t>
      </w:r>
      <w:r w:rsidRPr="00DF63A3">
        <w:rPr>
          <w:color w:val="auto"/>
          <w:sz w:val="22"/>
          <w:szCs w:val="22"/>
        </w:rPr>
        <w:t xml:space="preserve"> který je umístěn v areálu spol. </w:t>
      </w:r>
      <w:r w:rsidR="00871E76" w:rsidRPr="00DF63A3">
        <w:rPr>
          <w:color w:val="auto"/>
          <w:sz w:val="22"/>
          <w:szCs w:val="22"/>
        </w:rPr>
        <w:t xml:space="preserve">Marius </w:t>
      </w:r>
      <w:proofErr w:type="spellStart"/>
      <w:r w:rsidR="00871E76" w:rsidRPr="00DF63A3">
        <w:rPr>
          <w:color w:val="auto"/>
          <w:sz w:val="22"/>
          <w:szCs w:val="22"/>
        </w:rPr>
        <w:t>Pedersen</w:t>
      </w:r>
      <w:proofErr w:type="spellEnd"/>
      <w:r w:rsidR="00871E76" w:rsidRPr="00DF63A3">
        <w:rPr>
          <w:color w:val="auto"/>
          <w:sz w:val="22"/>
          <w:szCs w:val="22"/>
        </w:rPr>
        <w:t xml:space="preserve"> a.s.</w:t>
      </w:r>
      <w:r w:rsidRPr="00DF63A3">
        <w:rPr>
          <w:color w:val="auto"/>
          <w:sz w:val="22"/>
          <w:szCs w:val="22"/>
        </w:rPr>
        <w:t>, do místa odložení odpadu,</w:t>
      </w:r>
      <w:r w:rsidR="00D66D23" w:rsidRPr="00DF63A3">
        <w:rPr>
          <w:color w:val="auto"/>
          <w:sz w:val="22"/>
          <w:szCs w:val="22"/>
        </w:rPr>
        <w:t xml:space="preserve">               </w:t>
      </w:r>
      <w:r w:rsidRPr="00DF63A3">
        <w:rPr>
          <w:color w:val="auto"/>
          <w:sz w:val="22"/>
          <w:szCs w:val="22"/>
        </w:rPr>
        <w:t xml:space="preserve"> tj. do sběrného dvora spol. </w:t>
      </w:r>
      <w:r w:rsidR="00871E76" w:rsidRPr="00DF63A3">
        <w:rPr>
          <w:color w:val="auto"/>
          <w:sz w:val="22"/>
          <w:szCs w:val="22"/>
        </w:rPr>
        <w:t xml:space="preserve">Marius </w:t>
      </w:r>
      <w:proofErr w:type="spellStart"/>
      <w:r w:rsidR="00871E76" w:rsidRPr="00DF63A3">
        <w:rPr>
          <w:color w:val="auto"/>
          <w:sz w:val="22"/>
          <w:szCs w:val="22"/>
        </w:rPr>
        <w:t>Pedersen</w:t>
      </w:r>
      <w:proofErr w:type="spellEnd"/>
      <w:r w:rsidR="00871E76" w:rsidRPr="00DF63A3">
        <w:rPr>
          <w:color w:val="auto"/>
          <w:sz w:val="22"/>
          <w:szCs w:val="22"/>
        </w:rPr>
        <w:t xml:space="preserve"> a.s.</w:t>
      </w:r>
      <w:r w:rsidRPr="00DF63A3">
        <w:rPr>
          <w:color w:val="auto"/>
          <w:sz w:val="22"/>
          <w:szCs w:val="22"/>
        </w:rPr>
        <w:t>, Nádražní 878, 331 41 Kralovice.</w:t>
      </w:r>
    </w:p>
    <w:p w14:paraId="32043C2D" w14:textId="77777777" w:rsidR="00AF5C82" w:rsidRPr="00DF63A3" w:rsidRDefault="00AF5C82" w:rsidP="00D66D23">
      <w:pPr>
        <w:pStyle w:val="Default"/>
        <w:ind w:left="284" w:hanging="284"/>
        <w:jc w:val="both"/>
        <w:rPr>
          <w:color w:val="auto"/>
          <w:sz w:val="22"/>
          <w:szCs w:val="22"/>
        </w:rPr>
      </w:pPr>
    </w:p>
    <w:p w14:paraId="67854936" w14:textId="77777777" w:rsidR="00AF5C82" w:rsidRPr="00DF63A3" w:rsidRDefault="00AF5C82" w:rsidP="00D66D23">
      <w:pPr>
        <w:pStyle w:val="Default"/>
        <w:numPr>
          <w:ilvl w:val="0"/>
          <w:numId w:val="14"/>
        </w:numPr>
        <w:ind w:left="284" w:hanging="284"/>
        <w:jc w:val="both"/>
        <w:rPr>
          <w:color w:val="auto"/>
          <w:sz w:val="22"/>
          <w:szCs w:val="22"/>
        </w:rPr>
      </w:pPr>
      <w:r w:rsidRPr="00DF63A3">
        <w:rPr>
          <w:color w:val="auto"/>
          <w:sz w:val="22"/>
          <w:szCs w:val="22"/>
        </w:rPr>
        <w:t>S</w:t>
      </w:r>
      <w:r w:rsidR="00BB1AC0" w:rsidRPr="00DF63A3">
        <w:rPr>
          <w:color w:val="auto"/>
          <w:sz w:val="22"/>
          <w:szCs w:val="22"/>
        </w:rPr>
        <w:t>oustřeďování</w:t>
      </w:r>
      <w:r w:rsidRPr="00DF63A3">
        <w:rPr>
          <w:color w:val="auto"/>
          <w:sz w:val="22"/>
          <w:szCs w:val="22"/>
        </w:rPr>
        <w:t xml:space="preserve"> nebezpečných složek komunálního odpadu podléhá požadavkům stanovený</w:t>
      </w:r>
      <w:r w:rsidR="00D66D23" w:rsidRPr="00DF63A3">
        <w:rPr>
          <w:color w:val="auto"/>
          <w:sz w:val="22"/>
          <w:szCs w:val="22"/>
        </w:rPr>
        <w:t>m</w:t>
      </w:r>
      <w:r w:rsidRPr="00DF63A3">
        <w:rPr>
          <w:color w:val="auto"/>
          <w:sz w:val="22"/>
          <w:szCs w:val="22"/>
        </w:rPr>
        <w:t xml:space="preserve"> v čl. 3 odst. </w:t>
      </w:r>
      <w:r w:rsidR="00D66D23" w:rsidRPr="00DF63A3">
        <w:rPr>
          <w:color w:val="auto"/>
          <w:sz w:val="22"/>
          <w:szCs w:val="22"/>
        </w:rPr>
        <w:t xml:space="preserve">4 a </w:t>
      </w:r>
      <w:r w:rsidR="009F4F47" w:rsidRPr="00DF63A3">
        <w:rPr>
          <w:color w:val="auto"/>
          <w:sz w:val="22"/>
          <w:szCs w:val="22"/>
        </w:rPr>
        <w:t>5</w:t>
      </w:r>
      <w:r w:rsidRPr="00DF63A3">
        <w:rPr>
          <w:color w:val="auto"/>
          <w:sz w:val="22"/>
          <w:szCs w:val="22"/>
        </w:rPr>
        <w:t>.</w:t>
      </w:r>
    </w:p>
    <w:p w14:paraId="7F5685AA" w14:textId="77777777" w:rsidR="003D2CEB" w:rsidRDefault="003D2CEB" w:rsidP="00AF5C82">
      <w:pPr>
        <w:pStyle w:val="Default"/>
        <w:rPr>
          <w:color w:val="auto"/>
          <w:sz w:val="22"/>
          <w:szCs w:val="22"/>
        </w:rPr>
      </w:pPr>
    </w:p>
    <w:p w14:paraId="08921E80" w14:textId="77777777" w:rsidR="00FC11F9" w:rsidRPr="00DF63A3" w:rsidRDefault="00FC11F9" w:rsidP="00AF5C82">
      <w:pPr>
        <w:pStyle w:val="Default"/>
        <w:rPr>
          <w:color w:val="auto"/>
          <w:sz w:val="22"/>
          <w:szCs w:val="22"/>
        </w:rPr>
      </w:pPr>
    </w:p>
    <w:p w14:paraId="582B3FEB" w14:textId="77777777" w:rsidR="00D300AF" w:rsidRPr="00DF63A3" w:rsidRDefault="00D300AF" w:rsidP="00AF5C82">
      <w:pPr>
        <w:pStyle w:val="Default"/>
        <w:rPr>
          <w:color w:val="auto"/>
          <w:sz w:val="22"/>
          <w:szCs w:val="22"/>
        </w:rPr>
      </w:pPr>
    </w:p>
    <w:p w14:paraId="3552BDEC" w14:textId="77777777" w:rsidR="00AF5C82" w:rsidRPr="00DF63A3" w:rsidRDefault="00AF5C82" w:rsidP="00AF5C82">
      <w:pPr>
        <w:pStyle w:val="Default"/>
        <w:jc w:val="center"/>
        <w:rPr>
          <w:color w:val="auto"/>
          <w:sz w:val="22"/>
          <w:szCs w:val="22"/>
        </w:rPr>
      </w:pPr>
      <w:r w:rsidRPr="00DF63A3">
        <w:rPr>
          <w:b/>
          <w:bCs/>
          <w:color w:val="auto"/>
          <w:sz w:val="22"/>
          <w:szCs w:val="22"/>
        </w:rPr>
        <w:t xml:space="preserve">Čl. </w:t>
      </w:r>
      <w:r w:rsidR="00D66D23" w:rsidRPr="00DF63A3">
        <w:rPr>
          <w:b/>
          <w:bCs/>
          <w:color w:val="auto"/>
          <w:sz w:val="22"/>
          <w:szCs w:val="22"/>
        </w:rPr>
        <w:t>5</w:t>
      </w:r>
      <w:r w:rsidRPr="00DF63A3">
        <w:rPr>
          <w:b/>
          <w:bCs/>
          <w:color w:val="auto"/>
          <w:sz w:val="22"/>
          <w:szCs w:val="22"/>
        </w:rPr>
        <w:t xml:space="preserve"> </w:t>
      </w:r>
    </w:p>
    <w:p w14:paraId="424CE79E" w14:textId="77777777" w:rsidR="00D66D23" w:rsidRPr="00DF63A3" w:rsidRDefault="00AF5C82" w:rsidP="00AF5C82">
      <w:pPr>
        <w:pStyle w:val="Default"/>
        <w:jc w:val="center"/>
        <w:rPr>
          <w:b/>
          <w:bCs/>
          <w:color w:val="auto"/>
          <w:sz w:val="22"/>
          <w:szCs w:val="22"/>
        </w:rPr>
      </w:pPr>
      <w:r w:rsidRPr="00DF63A3">
        <w:rPr>
          <w:b/>
          <w:bCs/>
          <w:color w:val="auto"/>
          <w:sz w:val="22"/>
          <w:szCs w:val="22"/>
        </w:rPr>
        <w:t>Svoz objemného odpadu</w:t>
      </w:r>
    </w:p>
    <w:p w14:paraId="1B5E6CEC" w14:textId="77777777" w:rsidR="00AF5C82" w:rsidRPr="00DF63A3" w:rsidRDefault="00AF5C82" w:rsidP="00AF5C82">
      <w:pPr>
        <w:pStyle w:val="Default"/>
        <w:jc w:val="center"/>
        <w:rPr>
          <w:color w:val="auto"/>
          <w:sz w:val="22"/>
          <w:szCs w:val="22"/>
        </w:rPr>
      </w:pPr>
    </w:p>
    <w:p w14:paraId="10854904" w14:textId="77777777" w:rsidR="00FD5E64" w:rsidRPr="00DF63A3" w:rsidRDefault="00FD5E64" w:rsidP="00D66D23">
      <w:pPr>
        <w:pStyle w:val="Default"/>
        <w:numPr>
          <w:ilvl w:val="0"/>
          <w:numId w:val="16"/>
        </w:numPr>
        <w:ind w:left="284" w:hanging="284"/>
        <w:jc w:val="both"/>
        <w:rPr>
          <w:color w:val="auto"/>
          <w:sz w:val="22"/>
          <w:szCs w:val="22"/>
        </w:rPr>
      </w:pPr>
      <w:r w:rsidRPr="00DF63A3">
        <w:rPr>
          <w:color w:val="auto"/>
          <w:sz w:val="22"/>
          <w:szCs w:val="22"/>
        </w:rPr>
        <w:t>Svoz objemného odpadu je zajišťován</w:t>
      </w:r>
      <w:r w:rsidR="00780781" w:rsidRPr="00DF63A3">
        <w:rPr>
          <w:color w:val="auto"/>
          <w:sz w:val="22"/>
          <w:szCs w:val="22"/>
        </w:rPr>
        <w:t xml:space="preserve"> </w:t>
      </w:r>
      <w:r w:rsidR="009206DB" w:rsidRPr="00DF63A3">
        <w:rPr>
          <w:color w:val="auto"/>
          <w:sz w:val="22"/>
          <w:szCs w:val="22"/>
        </w:rPr>
        <w:t>jedenkrát ročně</w:t>
      </w:r>
      <w:r w:rsidRPr="00DF63A3">
        <w:rPr>
          <w:iCs/>
          <w:color w:val="auto"/>
          <w:sz w:val="22"/>
          <w:szCs w:val="22"/>
        </w:rPr>
        <w:t xml:space="preserve"> </w:t>
      </w:r>
      <w:r w:rsidRPr="00DF63A3">
        <w:rPr>
          <w:color w:val="auto"/>
          <w:sz w:val="22"/>
          <w:szCs w:val="22"/>
        </w:rPr>
        <w:t xml:space="preserve">jeho odebíráním na předem vyhlášených přechodných stanovištích přímo do zvláštních sběrných nádob k tomuto účelu určených. </w:t>
      </w:r>
      <w:r w:rsidR="00ED76AB" w:rsidRPr="00DF63A3">
        <w:rPr>
          <w:color w:val="auto"/>
          <w:sz w:val="22"/>
          <w:szCs w:val="22"/>
        </w:rPr>
        <w:t>Informace o s</w:t>
      </w:r>
      <w:r w:rsidR="00D66D23" w:rsidRPr="00DF63A3">
        <w:rPr>
          <w:color w:val="auto"/>
          <w:sz w:val="22"/>
          <w:szCs w:val="22"/>
        </w:rPr>
        <w:t>vozu</w:t>
      </w:r>
      <w:r w:rsidR="00ED76AB" w:rsidRPr="00DF63A3">
        <w:rPr>
          <w:color w:val="auto"/>
          <w:sz w:val="22"/>
          <w:szCs w:val="22"/>
        </w:rPr>
        <w:t xml:space="preserve"> jsou zveřejňovány na</w:t>
      </w:r>
      <w:r w:rsidR="00ED76AB" w:rsidRPr="00DF63A3">
        <w:rPr>
          <w:iCs/>
          <w:color w:val="auto"/>
          <w:sz w:val="22"/>
          <w:szCs w:val="22"/>
        </w:rPr>
        <w:t xml:space="preserve"> úřední desce obecního úřadu </w:t>
      </w:r>
      <w:r w:rsidR="00871E76" w:rsidRPr="00DF63A3">
        <w:rPr>
          <w:iCs/>
          <w:color w:val="auto"/>
          <w:sz w:val="22"/>
          <w:szCs w:val="22"/>
        </w:rPr>
        <w:t xml:space="preserve">                   </w:t>
      </w:r>
      <w:r w:rsidR="00ED76AB" w:rsidRPr="00DF63A3">
        <w:rPr>
          <w:iCs/>
          <w:color w:val="auto"/>
          <w:sz w:val="22"/>
          <w:szCs w:val="22"/>
        </w:rPr>
        <w:t>a výlepových plochách</w:t>
      </w:r>
      <w:r w:rsidR="00ED76AB" w:rsidRPr="00DF63A3">
        <w:rPr>
          <w:color w:val="auto"/>
          <w:sz w:val="22"/>
          <w:szCs w:val="22"/>
        </w:rPr>
        <w:t>.</w:t>
      </w:r>
    </w:p>
    <w:p w14:paraId="663348A7" w14:textId="77777777" w:rsidR="007257A2" w:rsidRPr="00DF63A3" w:rsidRDefault="007257A2" w:rsidP="007257A2">
      <w:pPr>
        <w:pStyle w:val="Default"/>
        <w:jc w:val="both"/>
        <w:rPr>
          <w:color w:val="auto"/>
          <w:sz w:val="22"/>
          <w:szCs w:val="22"/>
        </w:rPr>
      </w:pPr>
    </w:p>
    <w:p w14:paraId="644EE988" w14:textId="77777777" w:rsidR="00FD5E64" w:rsidRPr="00DF63A3" w:rsidRDefault="00FD5E64" w:rsidP="00D66D23">
      <w:pPr>
        <w:pStyle w:val="Default"/>
        <w:numPr>
          <w:ilvl w:val="0"/>
          <w:numId w:val="16"/>
        </w:numPr>
        <w:ind w:left="284" w:hanging="284"/>
        <w:jc w:val="both"/>
        <w:rPr>
          <w:color w:val="auto"/>
          <w:sz w:val="22"/>
          <w:szCs w:val="22"/>
        </w:rPr>
      </w:pPr>
      <w:r w:rsidRPr="00DF63A3">
        <w:rPr>
          <w:color w:val="auto"/>
          <w:sz w:val="22"/>
          <w:szCs w:val="22"/>
        </w:rPr>
        <w:t xml:space="preserve">Objemný odpad </w:t>
      </w:r>
      <w:r w:rsidR="00D66D23" w:rsidRPr="00DF63A3">
        <w:rPr>
          <w:iCs/>
          <w:color w:val="auto"/>
          <w:sz w:val="22"/>
          <w:szCs w:val="22"/>
        </w:rPr>
        <w:t xml:space="preserve">lze </w:t>
      </w:r>
      <w:r w:rsidRPr="00DF63A3">
        <w:rPr>
          <w:color w:val="auto"/>
          <w:sz w:val="22"/>
          <w:szCs w:val="22"/>
        </w:rPr>
        <w:t xml:space="preserve">také odevzdávat ve sběrném dvoře, </w:t>
      </w:r>
      <w:r w:rsidR="00ED76AB" w:rsidRPr="00DF63A3">
        <w:rPr>
          <w:color w:val="auto"/>
          <w:sz w:val="22"/>
          <w:szCs w:val="22"/>
        </w:rPr>
        <w:t xml:space="preserve">který je umístěn v areálu </w:t>
      </w:r>
      <w:r w:rsidR="00D66D23" w:rsidRPr="00DF63A3">
        <w:rPr>
          <w:color w:val="auto"/>
          <w:sz w:val="22"/>
          <w:szCs w:val="22"/>
        </w:rPr>
        <w:t xml:space="preserve">        </w:t>
      </w:r>
      <w:r w:rsidR="00ED76AB" w:rsidRPr="00DF63A3">
        <w:rPr>
          <w:color w:val="auto"/>
          <w:sz w:val="22"/>
          <w:szCs w:val="22"/>
        </w:rPr>
        <w:t xml:space="preserve">spol. </w:t>
      </w:r>
      <w:r w:rsidR="00871E76" w:rsidRPr="00DF63A3">
        <w:rPr>
          <w:color w:val="auto"/>
          <w:sz w:val="22"/>
          <w:szCs w:val="22"/>
        </w:rPr>
        <w:t xml:space="preserve">Marius </w:t>
      </w:r>
      <w:proofErr w:type="spellStart"/>
      <w:r w:rsidR="00871E76" w:rsidRPr="00DF63A3">
        <w:rPr>
          <w:color w:val="auto"/>
          <w:sz w:val="22"/>
          <w:szCs w:val="22"/>
        </w:rPr>
        <w:t>Pedersen</w:t>
      </w:r>
      <w:proofErr w:type="spellEnd"/>
      <w:r w:rsidR="00871E76" w:rsidRPr="00DF63A3">
        <w:rPr>
          <w:color w:val="auto"/>
          <w:sz w:val="22"/>
          <w:szCs w:val="22"/>
        </w:rPr>
        <w:t xml:space="preserve"> a.s.</w:t>
      </w:r>
      <w:r w:rsidR="00ED76AB" w:rsidRPr="00DF63A3">
        <w:rPr>
          <w:color w:val="auto"/>
          <w:sz w:val="22"/>
          <w:szCs w:val="22"/>
        </w:rPr>
        <w:t>,</w:t>
      </w:r>
      <w:r w:rsidR="00871E76" w:rsidRPr="00DF63A3">
        <w:rPr>
          <w:color w:val="auto"/>
          <w:sz w:val="22"/>
          <w:szCs w:val="22"/>
        </w:rPr>
        <w:t xml:space="preserve"> </w:t>
      </w:r>
      <w:r w:rsidR="00ED76AB" w:rsidRPr="00DF63A3">
        <w:rPr>
          <w:color w:val="auto"/>
          <w:sz w:val="22"/>
          <w:szCs w:val="22"/>
        </w:rPr>
        <w:t xml:space="preserve">do místa odložení odpadu, tj. do sběrného dvora spol. </w:t>
      </w:r>
      <w:r w:rsidR="00871E76" w:rsidRPr="00DF63A3">
        <w:rPr>
          <w:color w:val="auto"/>
          <w:sz w:val="22"/>
          <w:szCs w:val="22"/>
        </w:rPr>
        <w:t xml:space="preserve">Marius </w:t>
      </w:r>
      <w:proofErr w:type="spellStart"/>
      <w:r w:rsidR="00871E76" w:rsidRPr="00DF63A3">
        <w:rPr>
          <w:color w:val="auto"/>
          <w:sz w:val="22"/>
          <w:szCs w:val="22"/>
        </w:rPr>
        <w:t>Pedersen</w:t>
      </w:r>
      <w:proofErr w:type="spellEnd"/>
      <w:r w:rsidR="00871E76" w:rsidRPr="00DF63A3">
        <w:rPr>
          <w:color w:val="auto"/>
          <w:sz w:val="22"/>
          <w:szCs w:val="22"/>
        </w:rPr>
        <w:t xml:space="preserve"> a.s.</w:t>
      </w:r>
      <w:r w:rsidR="00ED76AB" w:rsidRPr="00DF63A3">
        <w:rPr>
          <w:color w:val="auto"/>
          <w:sz w:val="22"/>
          <w:szCs w:val="22"/>
        </w:rPr>
        <w:t>, Nádražní 878, 331 41 Kralovice.</w:t>
      </w:r>
    </w:p>
    <w:p w14:paraId="4261E065" w14:textId="77777777" w:rsidR="00FD5E64" w:rsidRPr="00DF63A3" w:rsidRDefault="00FD5E64" w:rsidP="00D66D23">
      <w:pPr>
        <w:pStyle w:val="Default"/>
        <w:ind w:left="284" w:hanging="284"/>
        <w:rPr>
          <w:color w:val="auto"/>
          <w:sz w:val="22"/>
          <w:szCs w:val="22"/>
        </w:rPr>
      </w:pPr>
    </w:p>
    <w:p w14:paraId="3FEA624D" w14:textId="77777777" w:rsidR="009206DB" w:rsidRPr="00DF63A3" w:rsidRDefault="00BB1AC0" w:rsidP="00D66D23">
      <w:pPr>
        <w:pStyle w:val="Default"/>
        <w:numPr>
          <w:ilvl w:val="0"/>
          <w:numId w:val="16"/>
        </w:numPr>
        <w:ind w:left="284" w:hanging="284"/>
        <w:jc w:val="both"/>
        <w:rPr>
          <w:color w:val="auto"/>
          <w:sz w:val="22"/>
          <w:szCs w:val="22"/>
        </w:rPr>
      </w:pPr>
      <w:r w:rsidRPr="00DF63A3">
        <w:rPr>
          <w:color w:val="auto"/>
          <w:sz w:val="22"/>
          <w:szCs w:val="22"/>
        </w:rPr>
        <w:t>Soustřeďování</w:t>
      </w:r>
      <w:r w:rsidR="00FD5E64" w:rsidRPr="00DF63A3">
        <w:rPr>
          <w:color w:val="auto"/>
          <w:sz w:val="22"/>
          <w:szCs w:val="22"/>
        </w:rPr>
        <w:t xml:space="preserve"> objemného odpadu podléhá požadavkům stanovených v čl. 3 odst. </w:t>
      </w:r>
      <w:r w:rsidR="00D66D23" w:rsidRPr="00DF63A3">
        <w:rPr>
          <w:color w:val="auto"/>
          <w:sz w:val="22"/>
          <w:szCs w:val="22"/>
        </w:rPr>
        <w:t xml:space="preserve">4 a </w:t>
      </w:r>
      <w:r w:rsidR="009F4F47" w:rsidRPr="00DF63A3">
        <w:rPr>
          <w:color w:val="auto"/>
          <w:sz w:val="22"/>
          <w:szCs w:val="22"/>
        </w:rPr>
        <w:t>5</w:t>
      </w:r>
      <w:r w:rsidR="00FD5E64" w:rsidRPr="00DF63A3">
        <w:rPr>
          <w:color w:val="auto"/>
          <w:sz w:val="22"/>
          <w:szCs w:val="22"/>
        </w:rPr>
        <w:t>.</w:t>
      </w:r>
    </w:p>
    <w:p w14:paraId="765E9949" w14:textId="77777777" w:rsidR="007257A2" w:rsidRPr="00DF63A3" w:rsidRDefault="007257A2" w:rsidP="009206DB">
      <w:pPr>
        <w:pStyle w:val="Default"/>
        <w:jc w:val="both"/>
        <w:rPr>
          <w:color w:val="auto"/>
          <w:sz w:val="22"/>
          <w:szCs w:val="22"/>
        </w:rPr>
      </w:pPr>
    </w:p>
    <w:p w14:paraId="67CD753C" w14:textId="77777777" w:rsidR="009206DB" w:rsidRPr="00DF63A3" w:rsidRDefault="009206DB" w:rsidP="009206DB">
      <w:pPr>
        <w:pStyle w:val="Default"/>
        <w:jc w:val="center"/>
        <w:rPr>
          <w:color w:val="auto"/>
          <w:sz w:val="22"/>
          <w:szCs w:val="22"/>
        </w:rPr>
      </w:pPr>
      <w:r w:rsidRPr="00DF63A3">
        <w:rPr>
          <w:b/>
          <w:bCs/>
          <w:color w:val="auto"/>
          <w:sz w:val="22"/>
          <w:szCs w:val="22"/>
        </w:rPr>
        <w:t xml:space="preserve">Čl. </w:t>
      </w:r>
      <w:r w:rsidR="00D66D23" w:rsidRPr="00DF63A3">
        <w:rPr>
          <w:b/>
          <w:bCs/>
          <w:color w:val="auto"/>
          <w:sz w:val="22"/>
          <w:szCs w:val="22"/>
        </w:rPr>
        <w:t>6</w:t>
      </w:r>
    </w:p>
    <w:p w14:paraId="501769DE" w14:textId="77777777" w:rsidR="00D66D23" w:rsidRPr="00DF63A3" w:rsidRDefault="009206DB" w:rsidP="009206DB">
      <w:pPr>
        <w:pStyle w:val="Default"/>
        <w:jc w:val="center"/>
        <w:rPr>
          <w:b/>
          <w:bCs/>
          <w:color w:val="auto"/>
          <w:sz w:val="22"/>
          <w:szCs w:val="22"/>
        </w:rPr>
      </w:pPr>
      <w:r w:rsidRPr="00DF63A3">
        <w:rPr>
          <w:b/>
          <w:bCs/>
          <w:color w:val="auto"/>
          <w:sz w:val="22"/>
          <w:szCs w:val="22"/>
        </w:rPr>
        <w:t>S</w:t>
      </w:r>
      <w:r w:rsidR="00D66D23" w:rsidRPr="00DF63A3">
        <w:rPr>
          <w:b/>
          <w:bCs/>
          <w:color w:val="auto"/>
          <w:sz w:val="22"/>
          <w:szCs w:val="22"/>
        </w:rPr>
        <w:t>oustřeďování</w:t>
      </w:r>
      <w:r w:rsidRPr="00DF63A3">
        <w:rPr>
          <w:b/>
          <w:bCs/>
          <w:color w:val="auto"/>
          <w:sz w:val="22"/>
          <w:szCs w:val="22"/>
        </w:rPr>
        <w:t xml:space="preserve"> směsného komunálního odpadu</w:t>
      </w:r>
    </w:p>
    <w:p w14:paraId="2D455925" w14:textId="77777777" w:rsidR="009206DB" w:rsidRPr="00DF63A3" w:rsidRDefault="009206DB" w:rsidP="009206DB">
      <w:pPr>
        <w:pStyle w:val="Default"/>
        <w:jc w:val="center"/>
        <w:rPr>
          <w:color w:val="auto"/>
          <w:sz w:val="22"/>
          <w:szCs w:val="22"/>
        </w:rPr>
      </w:pPr>
    </w:p>
    <w:p w14:paraId="58799EB5" w14:textId="77777777" w:rsidR="009206DB" w:rsidRPr="00DF63A3" w:rsidRDefault="009206DB" w:rsidP="00BB1AC0">
      <w:pPr>
        <w:pStyle w:val="Default"/>
        <w:numPr>
          <w:ilvl w:val="0"/>
          <w:numId w:val="17"/>
        </w:numPr>
        <w:ind w:left="284" w:hanging="284"/>
        <w:jc w:val="both"/>
        <w:rPr>
          <w:color w:val="auto"/>
          <w:sz w:val="22"/>
          <w:szCs w:val="22"/>
        </w:rPr>
      </w:pPr>
      <w:r w:rsidRPr="00DF63A3">
        <w:rPr>
          <w:color w:val="auto"/>
          <w:sz w:val="22"/>
          <w:szCs w:val="22"/>
        </w:rPr>
        <w:t xml:space="preserve">Směsný komunální odpad se </w:t>
      </w:r>
      <w:r w:rsidR="00D66D23" w:rsidRPr="00DF63A3">
        <w:rPr>
          <w:color w:val="auto"/>
          <w:sz w:val="22"/>
          <w:szCs w:val="22"/>
        </w:rPr>
        <w:t>odkládá</w:t>
      </w:r>
      <w:r w:rsidRPr="00DF63A3">
        <w:rPr>
          <w:color w:val="auto"/>
          <w:sz w:val="22"/>
          <w:szCs w:val="22"/>
        </w:rPr>
        <w:t xml:space="preserve"> do sběrných nádob. Pro účely této vyhlášky </w:t>
      </w:r>
      <w:r w:rsidR="00871E76" w:rsidRPr="00DF63A3">
        <w:rPr>
          <w:color w:val="auto"/>
          <w:sz w:val="22"/>
          <w:szCs w:val="22"/>
        </w:rPr>
        <w:t xml:space="preserve">  </w:t>
      </w:r>
      <w:r w:rsidR="00D66D23" w:rsidRPr="00DF63A3">
        <w:rPr>
          <w:color w:val="auto"/>
          <w:sz w:val="22"/>
          <w:szCs w:val="22"/>
        </w:rPr>
        <w:t xml:space="preserve">      </w:t>
      </w:r>
      <w:r w:rsidR="00871E76" w:rsidRPr="00DF63A3">
        <w:rPr>
          <w:color w:val="auto"/>
          <w:sz w:val="22"/>
          <w:szCs w:val="22"/>
        </w:rPr>
        <w:t xml:space="preserve"> </w:t>
      </w:r>
      <w:r w:rsidRPr="00DF63A3">
        <w:rPr>
          <w:color w:val="auto"/>
          <w:sz w:val="22"/>
          <w:szCs w:val="22"/>
        </w:rPr>
        <w:t>se sběrnými nádobami rozumějí:</w:t>
      </w:r>
    </w:p>
    <w:p w14:paraId="4CCA5D6B" w14:textId="77777777" w:rsidR="00BB1AC0" w:rsidRPr="00DF63A3" w:rsidRDefault="00BB1AC0" w:rsidP="00BB1AC0">
      <w:pPr>
        <w:pStyle w:val="Default"/>
        <w:jc w:val="both"/>
        <w:rPr>
          <w:color w:val="auto"/>
          <w:sz w:val="22"/>
          <w:szCs w:val="22"/>
        </w:rPr>
      </w:pPr>
    </w:p>
    <w:p w14:paraId="0A6EBFA5" w14:textId="6C70F3A9" w:rsidR="00BB1AC0" w:rsidRPr="00DF63A3" w:rsidRDefault="00FC745F" w:rsidP="00BB1AC0">
      <w:pPr>
        <w:pStyle w:val="Default"/>
        <w:numPr>
          <w:ilvl w:val="0"/>
          <w:numId w:val="18"/>
        </w:numPr>
        <w:ind w:left="567" w:hanging="283"/>
        <w:jc w:val="both"/>
        <w:rPr>
          <w:color w:val="auto"/>
          <w:sz w:val="22"/>
          <w:szCs w:val="22"/>
        </w:rPr>
      </w:pPr>
      <w:r w:rsidRPr="00DF63A3">
        <w:rPr>
          <w:color w:val="auto"/>
          <w:sz w:val="22"/>
          <w:szCs w:val="22"/>
        </w:rPr>
        <w:t>typizované sběrné nádoby plastové nebo plechové (popelnice o objemu 1</w:t>
      </w:r>
      <w:r w:rsidR="007257A2" w:rsidRPr="00DF63A3">
        <w:rPr>
          <w:color w:val="auto"/>
          <w:sz w:val="22"/>
          <w:szCs w:val="22"/>
        </w:rPr>
        <w:t>2</w:t>
      </w:r>
      <w:r w:rsidRPr="00DF63A3">
        <w:rPr>
          <w:color w:val="auto"/>
          <w:sz w:val="22"/>
          <w:szCs w:val="22"/>
        </w:rPr>
        <w:t>0 l)</w:t>
      </w:r>
      <w:r w:rsidRPr="00DF63A3">
        <w:rPr>
          <w:iCs/>
          <w:color w:val="auto"/>
          <w:sz w:val="22"/>
          <w:szCs w:val="22"/>
        </w:rPr>
        <w:t xml:space="preserve"> </w:t>
      </w:r>
      <w:r w:rsidRPr="00DF63A3">
        <w:rPr>
          <w:color w:val="auto"/>
          <w:sz w:val="22"/>
          <w:szCs w:val="22"/>
        </w:rPr>
        <w:t>určené ke shromažďování směsného komunálního odpadu</w:t>
      </w:r>
      <w:r w:rsidR="009206DB" w:rsidRPr="00DF63A3">
        <w:rPr>
          <w:color w:val="auto"/>
          <w:sz w:val="22"/>
          <w:szCs w:val="22"/>
        </w:rPr>
        <w:t>,</w:t>
      </w:r>
    </w:p>
    <w:p w14:paraId="55BAD463" w14:textId="77777777" w:rsidR="00BB1AC0" w:rsidRPr="00DF63A3" w:rsidRDefault="00D66D23" w:rsidP="00C8726F">
      <w:pPr>
        <w:pStyle w:val="Default"/>
        <w:numPr>
          <w:ilvl w:val="0"/>
          <w:numId w:val="18"/>
        </w:numPr>
        <w:ind w:left="567" w:hanging="283"/>
        <w:jc w:val="both"/>
        <w:rPr>
          <w:color w:val="auto"/>
          <w:sz w:val="22"/>
          <w:szCs w:val="22"/>
        </w:rPr>
      </w:pPr>
      <w:r w:rsidRPr="00DF63A3">
        <w:rPr>
          <w:color w:val="auto"/>
          <w:sz w:val="22"/>
          <w:szCs w:val="22"/>
        </w:rPr>
        <w:t>igelitové</w:t>
      </w:r>
      <w:r w:rsidR="00FC745F" w:rsidRPr="00DF63A3">
        <w:rPr>
          <w:color w:val="auto"/>
          <w:sz w:val="22"/>
          <w:szCs w:val="22"/>
        </w:rPr>
        <w:t xml:space="preserve"> </w:t>
      </w:r>
      <w:r w:rsidR="00FC745F" w:rsidRPr="00DF63A3">
        <w:rPr>
          <w:iCs/>
          <w:color w:val="auto"/>
          <w:sz w:val="22"/>
          <w:szCs w:val="22"/>
        </w:rPr>
        <w:t xml:space="preserve">pytle o objemu 110 l označené logem svozové firmy </w:t>
      </w:r>
      <w:r w:rsidR="00FC745F" w:rsidRPr="00DF63A3">
        <w:rPr>
          <w:color w:val="auto"/>
          <w:sz w:val="22"/>
          <w:szCs w:val="22"/>
        </w:rPr>
        <w:t>určené                            ke shromažďování směsného komunálního odpadu a pytlový způsob sběru</w:t>
      </w:r>
      <w:r w:rsidR="00C67F15" w:rsidRPr="00DF63A3">
        <w:rPr>
          <w:color w:val="auto"/>
          <w:sz w:val="22"/>
          <w:szCs w:val="22"/>
        </w:rPr>
        <w:t>,</w:t>
      </w:r>
    </w:p>
    <w:p w14:paraId="7B72C3AF" w14:textId="77777777" w:rsidR="009206DB" w:rsidRPr="00DF63A3" w:rsidRDefault="009206DB" w:rsidP="00C8726F">
      <w:pPr>
        <w:pStyle w:val="Default"/>
        <w:numPr>
          <w:ilvl w:val="0"/>
          <w:numId w:val="18"/>
        </w:numPr>
        <w:ind w:left="567" w:hanging="283"/>
        <w:jc w:val="both"/>
        <w:rPr>
          <w:color w:val="auto"/>
          <w:sz w:val="22"/>
          <w:szCs w:val="22"/>
        </w:rPr>
      </w:pPr>
      <w:r w:rsidRPr="00DF63A3">
        <w:rPr>
          <w:color w:val="auto"/>
          <w:sz w:val="22"/>
          <w:szCs w:val="22"/>
        </w:rPr>
        <w:t>odpadkové koše, které jsou umístěny na veřejných prostranstvích v obci, sloužící</w:t>
      </w:r>
      <w:r w:rsidR="00FC745F" w:rsidRPr="00DF63A3">
        <w:rPr>
          <w:color w:val="auto"/>
          <w:sz w:val="22"/>
          <w:szCs w:val="22"/>
        </w:rPr>
        <w:t xml:space="preserve">      </w:t>
      </w:r>
      <w:r w:rsidRPr="00DF63A3">
        <w:rPr>
          <w:color w:val="auto"/>
          <w:sz w:val="22"/>
          <w:szCs w:val="22"/>
        </w:rPr>
        <w:t xml:space="preserve"> pro odkládání drobného směsného komunálního odpadu.</w:t>
      </w:r>
    </w:p>
    <w:p w14:paraId="7CCA1C16" w14:textId="77777777" w:rsidR="009206DB" w:rsidRPr="00DF63A3" w:rsidRDefault="009206DB" w:rsidP="009206DB">
      <w:pPr>
        <w:pStyle w:val="Default"/>
        <w:rPr>
          <w:color w:val="auto"/>
          <w:sz w:val="22"/>
          <w:szCs w:val="22"/>
        </w:rPr>
      </w:pPr>
    </w:p>
    <w:p w14:paraId="70A48095" w14:textId="77777777" w:rsidR="009206DB" w:rsidRPr="00DF63A3" w:rsidRDefault="00BB1AC0" w:rsidP="003D2CEB">
      <w:pPr>
        <w:pStyle w:val="Default"/>
        <w:numPr>
          <w:ilvl w:val="0"/>
          <w:numId w:val="23"/>
        </w:numPr>
        <w:ind w:left="284" w:hanging="284"/>
        <w:jc w:val="both"/>
        <w:rPr>
          <w:color w:val="auto"/>
          <w:sz w:val="22"/>
          <w:szCs w:val="22"/>
        </w:rPr>
      </w:pPr>
      <w:r w:rsidRPr="00DF63A3">
        <w:rPr>
          <w:color w:val="auto"/>
          <w:sz w:val="22"/>
          <w:szCs w:val="22"/>
        </w:rPr>
        <w:t>Soustřeďování směsného komunálního odpadu podléhá požadavkům stanovených            v čl. 3 odst. 4 a 5.</w:t>
      </w:r>
    </w:p>
    <w:p w14:paraId="19370247" w14:textId="77777777" w:rsidR="007257A2" w:rsidRPr="00DF63A3" w:rsidRDefault="007257A2" w:rsidP="00C67F15">
      <w:pPr>
        <w:pStyle w:val="Default"/>
        <w:jc w:val="both"/>
        <w:rPr>
          <w:color w:val="auto"/>
          <w:sz w:val="22"/>
          <w:szCs w:val="22"/>
        </w:rPr>
      </w:pPr>
    </w:p>
    <w:p w14:paraId="19D309D6" w14:textId="77777777" w:rsidR="00596D56" w:rsidRPr="00DF63A3" w:rsidRDefault="00596D56" w:rsidP="00596D56">
      <w:pPr>
        <w:pStyle w:val="Default"/>
        <w:jc w:val="center"/>
        <w:rPr>
          <w:color w:val="auto"/>
          <w:sz w:val="22"/>
          <w:szCs w:val="22"/>
        </w:rPr>
      </w:pPr>
      <w:r w:rsidRPr="00DF63A3">
        <w:rPr>
          <w:b/>
          <w:bCs/>
          <w:color w:val="auto"/>
          <w:sz w:val="22"/>
          <w:szCs w:val="22"/>
        </w:rPr>
        <w:t xml:space="preserve">Čl. </w:t>
      </w:r>
      <w:r w:rsidR="004879D8" w:rsidRPr="00DF63A3">
        <w:rPr>
          <w:b/>
          <w:bCs/>
          <w:color w:val="auto"/>
          <w:sz w:val="22"/>
          <w:szCs w:val="22"/>
        </w:rPr>
        <w:t>7</w:t>
      </w:r>
    </w:p>
    <w:p w14:paraId="502D051F" w14:textId="77777777" w:rsidR="00596D56" w:rsidRPr="00DF63A3" w:rsidRDefault="00F12750" w:rsidP="00F12750">
      <w:pPr>
        <w:autoSpaceDE w:val="0"/>
        <w:autoSpaceDN w:val="0"/>
        <w:adjustRightInd w:val="0"/>
        <w:spacing w:after="0" w:line="240" w:lineRule="auto"/>
        <w:jc w:val="center"/>
        <w:rPr>
          <w:rFonts w:ascii="Arial" w:hAnsi="Arial" w:cs="Arial"/>
          <w:b/>
          <w:bCs/>
        </w:rPr>
      </w:pPr>
      <w:r w:rsidRPr="00DF63A3">
        <w:rPr>
          <w:rFonts w:ascii="Arial" w:hAnsi="Arial" w:cs="Arial"/>
          <w:b/>
          <w:bCs/>
        </w:rPr>
        <w:t>Nakládání se stavebním a demoličním materiálem</w:t>
      </w:r>
    </w:p>
    <w:p w14:paraId="6A2A60CF" w14:textId="77777777" w:rsidR="00F12750" w:rsidRPr="00DF63A3" w:rsidRDefault="00F12750" w:rsidP="00F12750">
      <w:pPr>
        <w:autoSpaceDE w:val="0"/>
        <w:autoSpaceDN w:val="0"/>
        <w:adjustRightInd w:val="0"/>
        <w:spacing w:after="0" w:line="240" w:lineRule="auto"/>
        <w:jc w:val="center"/>
        <w:rPr>
          <w:rFonts w:ascii="Arial" w:hAnsi="Arial" w:cs="Arial"/>
          <w:b/>
          <w:bCs/>
        </w:rPr>
      </w:pPr>
    </w:p>
    <w:p w14:paraId="76D0CA46" w14:textId="77777777" w:rsidR="00F12750" w:rsidRPr="00DF63A3" w:rsidRDefault="00F12750" w:rsidP="00F12750">
      <w:pPr>
        <w:pStyle w:val="Odstavecseseznamem"/>
        <w:numPr>
          <w:ilvl w:val="0"/>
          <w:numId w:val="21"/>
        </w:numPr>
        <w:autoSpaceDE w:val="0"/>
        <w:autoSpaceDN w:val="0"/>
        <w:adjustRightInd w:val="0"/>
        <w:spacing w:after="0" w:line="240" w:lineRule="auto"/>
        <w:ind w:left="284" w:hanging="284"/>
        <w:jc w:val="both"/>
        <w:rPr>
          <w:rFonts w:ascii="Arial" w:hAnsi="Arial" w:cs="Arial"/>
        </w:rPr>
      </w:pPr>
      <w:r w:rsidRPr="00DF63A3">
        <w:rPr>
          <w:rFonts w:ascii="Arial" w:hAnsi="Arial" w:cs="Arial"/>
        </w:rPr>
        <w:t>Stavebním odpadem a demoličním odpadem se rozumí odpad vznikající při stavebních      a demoličních činnostech nepodnikajících fyzických osob. Stavební a demoliční odpad není odpadem komunálním.</w:t>
      </w:r>
    </w:p>
    <w:p w14:paraId="42ECE0E8" w14:textId="77777777" w:rsidR="00F12750" w:rsidRPr="00DF63A3" w:rsidRDefault="00F12750" w:rsidP="00F12750">
      <w:pPr>
        <w:autoSpaceDE w:val="0"/>
        <w:autoSpaceDN w:val="0"/>
        <w:adjustRightInd w:val="0"/>
        <w:spacing w:after="0" w:line="240" w:lineRule="auto"/>
        <w:jc w:val="both"/>
        <w:rPr>
          <w:rFonts w:ascii="Arial" w:hAnsi="Arial" w:cs="Arial"/>
        </w:rPr>
      </w:pPr>
    </w:p>
    <w:p w14:paraId="147CF954" w14:textId="77777777" w:rsidR="00F12750" w:rsidRPr="00DF63A3" w:rsidRDefault="00F12750" w:rsidP="00F12750">
      <w:pPr>
        <w:pStyle w:val="Odstavecseseznamem"/>
        <w:numPr>
          <w:ilvl w:val="0"/>
          <w:numId w:val="21"/>
        </w:numPr>
        <w:autoSpaceDE w:val="0"/>
        <w:autoSpaceDN w:val="0"/>
        <w:adjustRightInd w:val="0"/>
        <w:spacing w:after="0" w:line="240" w:lineRule="auto"/>
        <w:ind w:left="284" w:hanging="284"/>
        <w:jc w:val="both"/>
        <w:rPr>
          <w:rFonts w:ascii="Arial" w:hAnsi="Arial" w:cs="Arial"/>
        </w:rPr>
      </w:pPr>
      <w:r w:rsidRPr="00DF63A3">
        <w:rPr>
          <w:rFonts w:ascii="Arial" w:hAnsi="Arial" w:cs="Arial"/>
        </w:rPr>
        <w:t xml:space="preserve">Stavební a demoliční odpad lze </w:t>
      </w:r>
      <w:r w:rsidR="00C06A41" w:rsidRPr="00DF63A3">
        <w:rPr>
          <w:rFonts w:ascii="Arial" w:hAnsi="Arial" w:cs="Arial"/>
        </w:rPr>
        <w:t xml:space="preserve">za úplatu </w:t>
      </w:r>
      <w:r w:rsidRPr="00DF63A3">
        <w:rPr>
          <w:rFonts w:ascii="Arial" w:hAnsi="Arial" w:cs="Arial"/>
        </w:rPr>
        <w:t xml:space="preserve">předávat spol. Marius </w:t>
      </w:r>
      <w:proofErr w:type="spellStart"/>
      <w:r w:rsidRPr="00DF63A3">
        <w:rPr>
          <w:rFonts w:ascii="Arial" w:hAnsi="Arial" w:cs="Arial"/>
        </w:rPr>
        <w:t>Pedersen</w:t>
      </w:r>
      <w:proofErr w:type="spellEnd"/>
      <w:r w:rsidRPr="00DF63A3">
        <w:rPr>
          <w:rFonts w:ascii="Arial" w:hAnsi="Arial" w:cs="Arial"/>
        </w:rPr>
        <w:t xml:space="preserve"> a.s.,</w:t>
      </w:r>
      <w:r w:rsidR="00C06A41" w:rsidRPr="00DF63A3">
        <w:rPr>
          <w:rFonts w:ascii="Arial" w:hAnsi="Arial" w:cs="Arial"/>
        </w:rPr>
        <w:t xml:space="preserve">     </w:t>
      </w:r>
      <w:r w:rsidRPr="00DF63A3">
        <w:rPr>
          <w:rFonts w:ascii="Arial" w:hAnsi="Arial" w:cs="Arial"/>
        </w:rPr>
        <w:t xml:space="preserve"> Nádražní 878, 331 41 Kralovice, do místa odložení odpadu, tj. na skládku spol. Marius </w:t>
      </w:r>
      <w:proofErr w:type="spellStart"/>
      <w:r w:rsidRPr="00DF63A3">
        <w:rPr>
          <w:rFonts w:ascii="Arial" w:hAnsi="Arial" w:cs="Arial"/>
        </w:rPr>
        <w:t>Pedersen</w:t>
      </w:r>
      <w:proofErr w:type="spellEnd"/>
      <w:r w:rsidRPr="00DF63A3">
        <w:rPr>
          <w:rFonts w:ascii="Arial" w:hAnsi="Arial" w:cs="Arial"/>
        </w:rPr>
        <w:t xml:space="preserve"> a.s.</w:t>
      </w:r>
    </w:p>
    <w:p w14:paraId="51B1EB8B" w14:textId="77777777" w:rsidR="007257A2" w:rsidRPr="00DF63A3" w:rsidRDefault="007257A2" w:rsidP="00596D56">
      <w:pPr>
        <w:pStyle w:val="Odstavecseseznamem"/>
        <w:spacing w:after="0"/>
        <w:rPr>
          <w:rFonts w:ascii="Arial" w:hAnsi="Arial" w:cs="Arial"/>
        </w:rPr>
      </w:pPr>
    </w:p>
    <w:p w14:paraId="561B7D36" w14:textId="77777777" w:rsidR="00596D56" w:rsidRPr="00DF63A3" w:rsidRDefault="00596D56" w:rsidP="00596D56">
      <w:pPr>
        <w:pStyle w:val="Default"/>
        <w:jc w:val="center"/>
        <w:rPr>
          <w:color w:val="auto"/>
          <w:sz w:val="22"/>
          <w:szCs w:val="22"/>
        </w:rPr>
      </w:pPr>
      <w:r w:rsidRPr="00DF63A3">
        <w:rPr>
          <w:b/>
          <w:bCs/>
          <w:color w:val="auto"/>
          <w:sz w:val="22"/>
          <w:szCs w:val="22"/>
        </w:rPr>
        <w:t xml:space="preserve">Čl. </w:t>
      </w:r>
      <w:r w:rsidR="004879D8" w:rsidRPr="00DF63A3">
        <w:rPr>
          <w:b/>
          <w:bCs/>
          <w:color w:val="auto"/>
          <w:sz w:val="22"/>
          <w:szCs w:val="22"/>
        </w:rPr>
        <w:t>8</w:t>
      </w:r>
      <w:r w:rsidRPr="00DF63A3">
        <w:rPr>
          <w:b/>
          <w:bCs/>
          <w:color w:val="auto"/>
          <w:sz w:val="22"/>
          <w:szCs w:val="22"/>
        </w:rPr>
        <w:t xml:space="preserve"> </w:t>
      </w:r>
    </w:p>
    <w:p w14:paraId="779F5D3A" w14:textId="543C8F9E" w:rsidR="009B42D1" w:rsidRPr="00DF63A3" w:rsidRDefault="00596D56" w:rsidP="00596D56">
      <w:pPr>
        <w:autoSpaceDE w:val="0"/>
        <w:autoSpaceDN w:val="0"/>
        <w:adjustRightInd w:val="0"/>
        <w:spacing w:after="0" w:line="240" w:lineRule="auto"/>
        <w:jc w:val="center"/>
        <w:rPr>
          <w:rFonts w:ascii="Arial" w:hAnsi="Arial" w:cs="Arial"/>
        </w:rPr>
      </w:pPr>
      <w:r w:rsidRPr="00DF63A3">
        <w:rPr>
          <w:rFonts w:ascii="Arial" w:hAnsi="Arial" w:cs="Arial"/>
          <w:b/>
          <w:bCs/>
        </w:rPr>
        <w:t>Z</w:t>
      </w:r>
      <w:r w:rsidR="007257A2" w:rsidRPr="00DF63A3">
        <w:rPr>
          <w:rFonts w:ascii="Arial" w:hAnsi="Arial" w:cs="Arial"/>
          <w:b/>
          <w:bCs/>
        </w:rPr>
        <w:t>rušovací ustanovení</w:t>
      </w:r>
    </w:p>
    <w:p w14:paraId="37C86764" w14:textId="77777777" w:rsidR="009B42D1" w:rsidRPr="00DF63A3" w:rsidRDefault="009B42D1" w:rsidP="00596D56">
      <w:pPr>
        <w:autoSpaceDE w:val="0"/>
        <w:autoSpaceDN w:val="0"/>
        <w:adjustRightInd w:val="0"/>
        <w:spacing w:after="0" w:line="240" w:lineRule="auto"/>
        <w:ind w:left="284" w:hanging="284"/>
        <w:jc w:val="both"/>
        <w:rPr>
          <w:rFonts w:ascii="Arial" w:hAnsi="Arial" w:cs="Arial"/>
        </w:rPr>
      </w:pPr>
    </w:p>
    <w:p w14:paraId="1E3341C5" w14:textId="7A49D0AD" w:rsidR="00596D56" w:rsidRPr="00DF63A3" w:rsidRDefault="007257A2" w:rsidP="00DF63A3">
      <w:pPr>
        <w:autoSpaceDE w:val="0"/>
        <w:autoSpaceDN w:val="0"/>
        <w:adjustRightInd w:val="0"/>
        <w:spacing w:after="0" w:line="240" w:lineRule="auto"/>
        <w:jc w:val="both"/>
        <w:rPr>
          <w:rFonts w:ascii="Arial" w:hAnsi="Arial" w:cs="Arial"/>
        </w:rPr>
      </w:pPr>
      <w:bookmarkStart w:id="2" w:name="_Hlk162210999"/>
      <w:r w:rsidRPr="00DF63A3">
        <w:rPr>
          <w:rFonts w:ascii="Arial" w:hAnsi="Arial" w:cs="Arial"/>
        </w:rPr>
        <w:t xml:space="preserve">Zrušuje se </w:t>
      </w:r>
      <w:r w:rsidR="00564F8A" w:rsidRPr="00F7732A">
        <w:rPr>
          <w:rFonts w:ascii="Arial" w:hAnsi="Arial" w:cs="Arial"/>
        </w:rPr>
        <w:t>Obecně závazná vyhláška obce Hlince</w:t>
      </w:r>
      <w:r w:rsidR="00564F8A" w:rsidRPr="00DF63A3">
        <w:rPr>
          <w:rFonts w:ascii="Arial" w:hAnsi="Arial" w:cs="Arial"/>
        </w:rPr>
        <w:t xml:space="preserve"> </w:t>
      </w:r>
      <w:r w:rsidR="00596D56" w:rsidRPr="00DF63A3">
        <w:rPr>
          <w:rFonts w:ascii="Arial" w:hAnsi="Arial" w:cs="Arial"/>
        </w:rPr>
        <w:t>č.</w:t>
      </w:r>
      <w:r w:rsidR="00597A9A" w:rsidRPr="00DF63A3">
        <w:rPr>
          <w:rFonts w:ascii="Arial" w:hAnsi="Arial" w:cs="Arial"/>
        </w:rPr>
        <w:t xml:space="preserve"> </w:t>
      </w:r>
      <w:r w:rsidR="00F12750" w:rsidRPr="00DF63A3">
        <w:rPr>
          <w:rFonts w:ascii="Arial" w:hAnsi="Arial" w:cs="Arial"/>
        </w:rPr>
        <w:t>1</w:t>
      </w:r>
      <w:r w:rsidR="00596D56" w:rsidRPr="00DF63A3">
        <w:rPr>
          <w:rFonts w:ascii="Arial" w:hAnsi="Arial" w:cs="Arial"/>
        </w:rPr>
        <w:t>/</w:t>
      </w:r>
      <w:r w:rsidR="00F12750" w:rsidRPr="00DF63A3">
        <w:rPr>
          <w:rFonts w:ascii="Arial" w:hAnsi="Arial" w:cs="Arial"/>
        </w:rPr>
        <w:t>20</w:t>
      </w:r>
      <w:r w:rsidRPr="00DF63A3">
        <w:rPr>
          <w:rFonts w:ascii="Arial" w:hAnsi="Arial" w:cs="Arial"/>
        </w:rPr>
        <w:t>2</w:t>
      </w:r>
      <w:r w:rsidR="00F12750" w:rsidRPr="00DF63A3">
        <w:rPr>
          <w:rFonts w:ascii="Arial" w:hAnsi="Arial" w:cs="Arial"/>
        </w:rPr>
        <w:t xml:space="preserve">1 </w:t>
      </w:r>
      <w:r w:rsidR="00596D56" w:rsidRPr="00DF63A3">
        <w:rPr>
          <w:rFonts w:ascii="Arial" w:hAnsi="Arial" w:cs="Arial"/>
        </w:rPr>
        <w:t xml:space="preserve">o stanovení </w:t>
      </w:r>
      <w:r w:rsidR="00597A9A" w:rsidRPr="00DF63A3">
        <w:rPr>
          <w:rFonts w:ascii="Arial" w:hAnsi="Arial" w:cs="Arial"/>
        </w:rPr>
        <w:t>obecního systému odpadového hospodářství</w:t>
      </w:r>
      <w:r w:rsidR="00564F8A" w:rsidRPr="00F7732A">
        <w:rPr>
          <w:rFonts w:ascii="Arial" w:hAnsi="Arial" w:cs="Arial"/>
        </w:rPr>
        <w:t>, ze dne 21. května 202</w:t>
      </w:r>
      <w:r w:rsidR="00564F8A">
        <w:rPr>
          <w:rFonts w:ascii="Arial" w:hAnsi="Arial" w:cs="Arial"/>
        </w:rPr>
        <w:t>1</w:t>
      </w:r>
      <w:r w:rsidR="00596D56" w:rsidRPr="00DF63A3">
        <w:rPr>
          <w:rFonts w:ascii="Arial" w:hAnsi="Arial" w:cs="Arial"/>
        </w:rPr>
        <w:t>.</w:t>
      </w:r>
      <w:bookmarkEnd w:id="2"/>
    </w:p>
    <w:p w14:paraId="48F8DDD2" w14:textId="77777777" w:rsidR="007257A2" w:rsidRPr="00DF63A3" w:rsidRDefault="007257A2" w:rsidP="00F12750">
      <w:pPr>
        <w:autoSpaceDE w:val="0"/>
        <w:autoSpaceDN w:val="0"/>
        <w:adjustRightInd w:val="0"/>
        <w:spacing w:after="0" w:line="240" w:lineRule="auto"/>
        <w:jc w:val="both"/>
        <w:rPr>
          <w:rFonts w:ascii="Arial" w:hAnsi="Arial" w:cs="Arial"/>
        </w:rPr>
      </w:pPr>
    </w:p>
    <w:p w14:paraId="5322C0F3" w14:textId="77777777" w:rsidR="007257A2" w:rsidRPr="00DF63A3" w:rsidRDefault="007257A2" w:rsidP="007257A2">
      <w:pPr>
        <w:pStyle w:val="Default"/>
        <w:jc w:val="center"/>
        <w:rPr>
          <w:color w:val="auto"/>
          <w:sz w:val="22"/>
          <w:szCs w:val="22"/>
        </w:rPr>
      </w:pPr>
      <w:r w:rsidRPr="00DF63A3">
        <w:rPr>
          <w:b/>
          <w:bCs/>
          <w:color w:val="auto"/>
          <w:sz w:val="22"/>
          <w:szCs w:val="22"/>
        </w:rPr>
        <w:t>Čl. 9</w:t>
      </w:r>
    </w:p>
    <w:p w14:paraId="77510038" w14:textId="77777777" w:rsidR="007257A2" w:rsidRPr="00DF63A3" w:rsidRDefault="007257A2" w:rsidP="007257A2">
      <w:pPr>
        <w:spacing w:after="0" w:line="240" w:lineRule="auto"/>
        <w:jc w:val="center"/>
        <w:rPr>
          <w:rFonts w:ascii="Arial" w:hAnsi="Arial" w:cs="Arial"/>
        </w:rPr>
      </w:pPr>
      <w:r w:rsidRPr="00DF63A3">
        <w:rPr>
          <w:rFonts w:ascii="Arial" w:hAnsi="Arial" w:cs="Arial"/>
          <w:b/>
          <w:bCs/>
        </w:rPr>
        <w:t>Účinnost</w:t>
      </w:r>
    </w:p>
    <w:p w14:paraId="79824B4B" w14:textId="77777777" w:rsidR="007257A2" w:rsidRPr="00DF63A3" w:rsidRDefault="007257A2" w:rsidP="007257A2">
      <w:pPr>
        <w:spacing w:after="0" w:line="240" w:lineRule="auto"/>
        <w:jc w:val="both"/>
        <w:rPr>
          <w:rFonts w:ascii="Arial" w:hAnsi="Arial" w:cs="Arial"/>
        </w:rPr>
      </w:pPr>
    </w:p>
    <w:p w14:paraId="168F6C44" w14:textId="77777777" w:rsidR="007257A2" w:rsidRPr="00DF63A3" w:rsidRDefault="007257A2" w:rsidP="00DF63A3">
      <w:pPr>
        <w:autoSpaceDE w:val="0"/>
        <w:autoSpaceDN w:val="0"/>
        <w:adjustRightInd w:val="0"/>
        <w:spacing w:after="0" w:line="240" w:lineRule="auto"/>
        <w:jc w:val="both"/>
        <w:rPr>
          <w:rFonts w:ascii="Arial" w:hAnsi="Arial" w:cs="Arial"/>
        </w:rPr>
      </w:pPr>
      <w:r w:rsidRPr="00DF63A3">
        <w:rPr>
          <w:rFonts w:ascii="Arial" w:hAnsi="Arial" w:cs="Arial"/>
        </w:rPr>
        <w:t>Tato vyhláška nabývá účinnosti dnem 1. ledna 2025.</w:t>
      </w:r>
    </w:p>
    <w:p w14:paraId="54B0BAE9" w14:textId="77777777" w:rsidR="007257A2" w:rsidRPr="00DF63A3" w:rsidRDefault="007257A2" w:rsidP="007257A2">
      <w:pPr>
        <w:pStyle w:val="Default"/>
        <w:rPr>
          <w:color w:val="auto"/>
          <w:sz w:val="22"/>
          <w:szCs w:val="22"/>
        </w:rPr>
      </w:pPr>
    </w:p>
    <w:p w14:paraId="1E298C36" w14:textId="77777777" w:rsidR="007257A2" w:rsidRPr="00DF63A3" w:rsidRDefault="007257A2" w:rsidP="007257A2">
      <w:pPr>
        <w:pStyle w:val="Default"/>
        <w:rPr>
          <w:color w:val="auto"/>
          <w:sz w:val="22"/>
          <w:szCs w:val="22"/>
        </w:rPr>
      </w:pPr>
    </w:p>
    <w:p w14:paraId="3AF4ACDD" w14:textId="77777777" w:rsidR="007257A2" w:rsidRPr="00DF63A3" w:rsidRDefault="007257A2" w:rsidP="007257A2">
      <w:pPr>
        <w:pStyle w:val="Default"/>
        <w:rPr>
          <w:color w:val="auto"/>
          <w:sz w:val="22"/>
          <w:szCs w:val="22"/>
        </w:rPr>
      </w:pPr>
      <w:r w:rsidRPr="00DF63A3">
        <w:rPr>
          <w:color w:val="auto"/>
          <w:sz w:val="22"/>
          <w:szCs w:val="22"/>
        </w:rPr>
        <w:t>……………………………</w:t>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t>……………………………</w:t>
      </w:r>
    </w:p>
    <w:p w14:paraId="57986B6E" w14:textId="77777777" w:rsidR="007257A2" w:rsidRPr="00DF63A3" w:rsidRDefault="007257A2" w:rsidP="007257A2">
      <w:pPr>
        <w:pStyle w:val="Default"/>
        <w:rPr>
          <w:color w:val="auto"/>
          <w:sz w:val="22"/>
          <w:szCs w:val="22"/>
        </w:rPr>
      </w:pPr>
      <w:r w:rsidRPr="00DF63A3">
        <w:rPr>
          <w:color w:val="auto"/>
          <w:sz w:val="22"/>
          <w:szCs w:val="22"/>
        </w:rPr>
        <w:t>Ing. Petr Jirásek</w:t>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t xml:space="preserve">Jaroslav Helebrant </w:t>
      </w:r>
    </w:p>
    <w:p w14:paraId="0D5E504D" w14:textId="77777777" w:rsidR="007257A2" w:rsidRPr="00DF63A3" w:rsidRDefault="007257A2" w:rsidP="007257A2">
      <w:pPr>
        <w:pStyle w:val="Default"/>
        <w:rPr>
          <w:color w:val="auto"/>
          <w:sz w:val="22"/>
          <w:szCs w:val="22"/>
        </w:rPr>
      </w:pPr>
      <w:r w:rsidRPr="00DF63A3">
        <w:rPr>
          <w:color w:val="auto"/>
          <w:sz w:val="22"/>
          <w:szCs w:val="22"/>
        </w:rPr>
        <w:t>starosta</w:t>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r>
      <w:r w:rsidRPr="00DF63A3">
        <w:rPr>
          <w:color w:val="auto"/>
          <w:sz w:val="22"/>
          <w:szCs w:val="22"/>
        </w:rPr>
        <w:tab/>
        <w:t xml:space="preserve">1. místostarosta </w:t>
      </w:r>
    </w:p>
    <w:p w14:paraId="0DA26606" w14:textId="77777777" w:rsidR="007257A2" w:rsidRPr="00DF63A3" w:rsidRDefault="007257A2" w:rsidP="007257A2">
      <w:pPr>
        <w:pStyle w:val="Default"/>
        <w:rPr>
          <w:color w:val="auto"/>
          <w:sz w:val="22"/>
          <w:szCs w:val="22"/>
        </w:rPr>
      </w:pPr>
    </w:p>
    <w:p w14:paraId="2B853711" w14:textId="02F876B1" w:rsidR="00FD5E64" w:rsidRPr="007257A2" w:rsidRDefault="007257A2" w:rsidP="007257A2">
      <w:pPr>
        <w:pStyle w:val="Default"/>
        <w:rPr>
          <w:color w:val="auto"/>
          <w:sz w:val="22"/>
          <w:szCs w:val="22"/>
        </w:rPr>
      </w:pPr>
      <w:bookmarkStart w:id="3" w:name="_Hlk162211031"/>
      <w:r w:rsidRPr="00DF63A3">
        <w:rPr>
          <w:color w:val="auto"/>
          <w:sz w:val="22"/>
          <w:szCs w:val="22"/>
        </w:rPr>
        <w:t xml:space="preserve">Vyvěšeno </w:t>
      </w:r>
      <w:r w:rsidR="00DF63A3" w:rsidRPr="00DF63A3">
        <w:rPr>
          <w:color w:val="auto"/>
          <w:sz w:val="22"/>
          <w:szCs w:val="22"/>
        </w:rPr>
        <w:t xml:space="preserve">vyhlášením </w:t>
      </w:r>
      <w:r w:rsidRPr="00DF63A3">
        <w:rPr>
          <w:color w:val="auto"/>
          <w:sz w:val="22"/>
          <w:szCs w:val="22"/>
        </w:rPr>
        <w:t>ve Sbírce právních předpisů dne</w:t>
      </w:r>
      <w:r w:rsidRPr="000960D7">
        <w:rPr>
          <w:color w:val="auto"/>
          <w:sz w:val="22"/>
          <w:szCs w:val="22"/>
        </w:rPr>
        <w:t>:</w:t>
      </w:r>
      <w:r w:rsidR="00DF63A3" w:rsidRPr="000960D7">
        <w:rPr>
          <w:color w:val="auto"/>
          <w:sz w:val="22"/>
          <w:szCs w:val="22"/>
        </w:rPr>
        <w:tab/>
      </w:r>
      <w:r w:rsidRPr="000960D7">
        <w:rPr>
          <w:color w:val="auto"/>
          <w:sz w:val="22"/>
          <w:szCs w:val="22"/>
        </w:rPr>
        <w:t>0</w:t>
      </w:r>
      <w:r w:rsidR="000960D7" w:rsidRPr="000960D7">
        <w:rPr>
          <w:color w:val="auto"/>
          <w:sz w:val="22"/>
          <w:szCs w:val="22"/>
        </w:rPr>
        <w:t>2</w:t>
      </w:r>
      <w:r w:rsidRPr="000960D7">
        <w:rPr>
          <w:color w:val="auto"/>
          <w:sz w:val="22"/>
          <w:szCs w:val="22"/>
        </w:rPr>
        <w:t>.06.2024</w:t>
      </w:r>
      <w:bookmarkEnd w:id="3"/>
    </w:p>
    <w:sectPr w:rsidR="00FD5E64" w:rsidRPr="007257A2" w:rsidSect="00B93859">
      <w:footerReference w:type="default" r:id="rId8"/>
      <w:pgSz w:w="11906" w:h="16838"/>
      <w:pgMar w:top="709" w:right="1417" w:bottom="993" w:left="1417" w:header="708"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20597" w14:textId="77777777" w:rsidR="0076607B" w:rsidRDefault="0076607B" w:rsidP="00C60CF3">
      <w:pPr>
        <w:spacing w:after="0" w:line="240" w:lineRule="auto"/>
      </w:pPr>
      <w:r>
        <w:separator/>
      </w:r>
    </w:p>
  </w:endnote>
  <w:endnote w:type="continuationSeparator" w:id="0">
    <w:p w14:paraId="1FB1E6D6" w14:textId="77777777" w:rsidR="0076607B" w:rsidRDefault="0076607B" w:rsidP="00C60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2212257"/>
      <w:docPartObj>
        <w:docPartGallery w:val="Page Numbers (Bottom of Page)"/>
        <w:docPartUnique/>
      </w:docPartObj>
    </w:sdtPr>
    <w:sdtContent>
      <w:p w14:paraId="7F38D9F7" w14:textId="77777777" w:rsidR="00C60CF3" w:rsidRDefault="00C60CF3">
        <w:pPr>
          <w:pStyle w:val="Zpat"/>
          <w:jc w:val="center"/>
        </w:pPr>
        <w:r>
          <w:fldChar w:fldCharType="begin"/>
        </w:r>
        <w:r>
          <w:instrText>PAGE   \* MERGEFORMAT</w:instrText>
        </w:r>
        <w:r>
          <w:fldChar w:fldCharType="separate"/>
        </w:r>
        <w:r w:rsidR="003A72B1">
          <w:rPr>
            <w:noProof/>
          </w:rPr>
          <w:t>3</w:t>
        </w:r>
        <w:r>
          <w:fldChar w:fldCharType="end"/>
        </w:r>
      </w:p>
      <w:p w14:paraId="430EE2D3" w14:textId="77777777" w:rsidR="00C60CF3" w:rsidRDefault="00000000">
        <w:pPr>
          <w:pStyle w:val="Zpat"/>
          <w:jc w:val="center"/>
        </w:pPr>
      </w:p>
    </w:sdtContent>
  </w:sdt>
  <w:p w14:paraId="2D208980" w14:textId="77777777" w:rsidR="00C60CF3" w:rsidRDefault="00C60C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E8991" w14:textId="77777777" w:rsidR="0076607B" w:rsidRDefault="0076607B" w:rsidP="00C60CF3">
      <w:pPr>
        <w:spacing w:after="0" w:line="240" w:lineRule="auto"/>
      </w:pPr>
      <w:r>
        <w:separator/>
      </w:r>
    </w:p>
  </w:footnote>
  <w:footnote w:type="continuationSeparator" w:id="0">
    <w:p w14:paraId="1251A0DD" w14:textId="77777777" w:rsidR="0076607B" w:rsidRDefault="0076607B" w:rsidP="00C60CF3">
      <w:pPr>
        <w:spacing w:after="0" w:line="240" w:lineRule="auto"/>
      </w:pPr>
      <w:r>
        <w:continuationSeparator/>
      </w:r>
    </w:p>
  </w:footnote>
  <w:footnote w:id="1">
    <w:p w14:paraId="4456EFBB" w14:textId="77777777" w:rsidR="009F4F47" w:rsidRPr="002D0857" w:rsidRDefault="009F4F47" w:rsidP="009F4F47">
      <w:pPr>
        <w:pStyle w:val="Textpoznpodarou"/>
        <w:jc w:val="both"/>
        <w:rPr>
          <w:rFonts w:ascii="Arial" w:hAnsi="Arial" w:cs="Arial"/>
          <w:dstrike/>
          <w:color w:val="FF0000"/>
        </w:rPr>
      </w:pPr>
      <w:r w:rsidRPr="009F4F47">
        <w:rPr>
          <w:rStyle w:val="Znakapoznpodarou"/>
          <w:rFonts w:ascii="Arial" w:hAnsi="Arial" w:cs="Arial"/>
        </w:rPr>
        <w:footnoteRef/>
      </w:r>
      <w:r w:rsidRPr="009F4F47">
        <w:rPr>
          <w:rFonts w:ascii="Arial" w:hAnsi="Arial" w:cs="Arial"/>
        </w:rPr>
        <w:t xml:space="preserve"> </w:t>
      </w:r>
      <w:r w:rsidR="00793CE1" w:rsidRPr="00793CE1">
        <w:rPr>
          <w:sz w:val="18"/>
          <w:szCs w:val="18"/>
        </w:rPr>
        <w:t>§ 61 zákona č</w:t>
      </w:r>
      <w:r w:rsidR="00793CE1">
        <w:rPr>
          <w:sz w:val="18"/>
          <w:szCs w:val="18"/>
        </w:rPr>
        <w:t>. 541/2020 Sb.,</w:t>
      </w:r>
      <w:r w:rsidR="00793CE1" w:rsidRPr="00793CE1">
        <w:rPr>
          <w:sz w:val="18"/>
          <w:szCs w:val="18"/>
        </w:rPr>
        <w:t xml:space="preserve"> o odpadech</w:t>
      </w:r>
    </w:p>
  </w:footnote>
  <w:footnote w:id="2">
    <w:p w14:paraId="5637A549" w14:textId="77777777" w:rsidR="00793CE1" w:rsidRPr="002D0857" w:rsidRDefault="00793CE1" w:rsidP="00793CE1">
      <w:pPr>
        <w:pStyle w:val="Textpoznpodarou"/>
        <w:jc w:val="both"/>
        <w:rPr>
          <w:rFonts w:ascii="Arial" w:hAnsi="Arial" w:cs="Arial"/>
          <w:dstrike/>
          <w:color w:val="FF0000"/>
        </w:rPr>
      </w:pPr>
      <w:r w:rsidRPr="009F4F47">
        <w:rPr>
          <w:rStyle w:val="Znakapoznpodarou"/>
          <w:rFonts w:ascii="Arial" w:hAnsi="Arial" w:cs="Arial"/>
        </w:rPr>
        <w:footnoteRef/>
      </w:r>
      <w:r w:rsidRPr="009F4F47">
        <w:rPr>
          <w:rFonts w:ascii="Arial" w:hAnsi="Arial" w:cs="Arial"/>
        </w:rPr>
        <w:t xml:space="preserve"> </w:t>
      </w:r>
      <w:r w:rsidRPr="00793CE1">
        <w:rPr>
          <w:sz w:val="18"/>
          <w:szCs w:val="18"/>
        </w:rPr>
        <w:t>§ 6</w:t>
      </w:r>
      <w:r>
        <w:rPr>
          <w:sz w:val="18"/>
          <w:szCs w:val="18"/>
        </w:rPr>
        <w:t>0</w:t>
      </w:r>
      <w:r w:rsidRPr="00793CE1">
        <w:rPr>
          <w:sz w:val="18"/>
          <w:szCs w:val="18"/>
        </w:rPr>
        <w:t xml:space="preserve"> zákona č</w:t>
      </w:r>
      <w:r>
        <w:rPr>
          <w:sz w:val="18"/>
          <w:szCs w:val="18"/>
        </w:rPr>
        <w:t>. 541/2020 Sb.,</w:t>
      </w:r>
      <w:r w:rsidRPr="00793CE1">
        <w:rPr>
          <w:sz w:val="18"/>
          <w:szCs w:val="18"/>
        </w:rPr>
        <w:t xml:space="preserve">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31E0E"/>
    <w:multiLevelType w:val="hybridMultilevel"/>
    <w:tmpl w:val="86643296"/>
    <w:lvl w:ilvl="0" w:tplc="EFBA75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F1BEE"/>
    <w:multiLevelType w:val="hybridMultilevel"/>
    <w:tmpl w:val="9DD6944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6E4587A"/>
    <w:multiLevelType w:val="hybridMultilevel"/>
    <w:tmpl w:val="E29C3114"/>
    <w:lvl w:ilvl="0" w:tplc="20526FF0">
      <w:start w:val="1"/>
      <w:numFmt w:val="decimal"/>
      <w:lvlText w:val="%1)"/>
      <w:lvlJc w:val="left"/>
      <w:pPr>
        <w:ind w:left="720" w:hanging="360"/>
      </w:pPr>
      <w:rPr>
        <w:rFonts w:hint="default"/>
        <w:b w:val="0"/>
        <w:bCs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AC2C50"/>
    <w:multiLevelType w:val="hybridMultilevel"/>
    <w:tmpl w:val="C0680EAA"/>
    <w:lvl w:ilvl="0" w:tplc="D3749F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BA38B1"/>
    <w:multiLevelType w:val="hybridMultilevel"/>
    <w:tmpl w:val="29AAA210"/>
    <w:lvl w:ilvl="0" w:tplc="10FA998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60A69"/>
    <w:multiLevelType w:val="hybridMultilevel"/>
    <w:tmpl w:val="6B1C8738"/>
    <w:lvl w:ilvl="0" w:tplc="6D7EDE44">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6" w15:restartNumberingAfterBreak="0">
    <w:nsid w:val="2B675AC1"/>
    <w:multiLevelType w:val="hybridMultilevel"/>
    <w:tmpl w:val="E0629C52"/>
    <w:lvl w:ilvl="0" w:tplc="10FA998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7E3B7E"/>
    <w:multiLevelType w:val="hybridMultilevel"/>
    <w:tmpl w:val="FDEAC83A"/>
    <w:lvl w:ilvl="0" w:tplc="10FA998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062C12"/>
    <w:multiLevelType w:val="hybridMultilevel"/>
    <w:tmpl w:val="F36050B8"/>
    <w:lvl w:ilvl="0" w:tplc="10FA998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92693D"/>
    <w:multiLevelType w:val="hybridMultilevel"/>
    <w:tmpl w:val="2FC26CF8"/>
    <w:lvl w:ilvl="0" w:tplc="814CC3B4">
      <w:start w:val="4"/>
      <w:numFmt w:val="decimal"/>
      <w:lvlText w:val="%1)"/>
      <w:lvlJc w:val="left"/>
      <w:pPr>
        <w:ind w:left="786" w:hanging="360"/>
      </w:pPr>
      <w:rPr>
        <w:rFonts w:hint="default"/>
        <w:b w:val="0"/>
        <w:bCs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756F8D"/>
    <w:multiLevelType w:val="hybridMultilevel"/>
    <w:tmpl w:val="E9F4BB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C005F6"/>
    <w:multiLevelType w:val="hybridMultilevel"/>
    <w:tmpl w:val="CD9A109A"/>
    <w:lvl w:ilvl="0" w:tplc="0FA0F37C">
      <w:start w:val="3"/>
      <w:numFmt w:val="decimal"/>
      <w:lvlText w:val="%1)"/>
      <w:lvlJc w:val="left"/>
      <w:pPr>
        <w:ind w:left="719"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922425E"/>
    <w:multiLevelType w:val="hybridMultilevel"/>
    <w:tmpl w:val="BB4CFAF0"/>
    <w:lvl w:ilvl="0" w:tplc="D78E1C4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A2B6FA2"/>
    <w:multiLevelType w:val="hybridMultilevel"/>
    <w:tmpl w:val="AC023926"/>
    <w:lvl w:ilvl="0" w:tplc="F1A271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30286D"/>
    <w:multiLevelType w:val="hybridMultilevel"/>
    <w:tmpl w:val="34E49F92"/>
    <w:lvl w:ilvl="0" w:tplc="10FA998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391050"/>
    <w:multiLevelType w:val="hybridMultilevel"/>
    <w:tmpl w:val="56A46002"/>
    <w:lvl w:ilvl="0" w:tplc="663C7F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1042795"/>
    <w:multiLevelType w:val="hybridMultilevel"/>
    <w:tmpl w:val="5E8A3904"/>
    <w:lvl w:ilvl="0" w:tplc="93C693CE">
      <w:start w:val="2"/>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582844"/>
    <w:multiLevelType w:val="hybridMultilevel"/>
    <w:tmpl w:val="AEE88C46"/>
    <w:lvl w:ilvl="0" w:tplc="EF5420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123E5E"/>
    <w:multiLevelType w:val="hybridMultilevel"/>
    <w:tmpl w:val="AB16D75E"/>
    <w:lvl w:ilvl="0" w:tplc="10FA998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B37848"/>
    <w:multiLevelType w:val="hybridMultilevel"/>
    <w:tmpl w:val="69F65B62"/>
    <w:lvl w:ilvl="0" w:tplc="10FA998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9736CF"/>
    <w:multiLevelType w:val="hybridMultilevel"/>
    <w:tmpl w:val="756C0A98"/>
    <w:lvl w:ilvl="0" w:tplc="DE9455BC">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7AF448E4"/>
    <w:multiLevelType w:val="hybridMultilevel"/>
    <w:tmpl w:val="DE2CBDE8"/>
    <w:lvl w:ilvl="0" w:tplc="89A059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275994"/>
    <w:multiLevelType w:val="hybridMultilevel"/>
    <w:tmpl w:val="8C3ED160"/>
    <w:lvl w:ilvl="0" w:tplc="C6903E5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7C4414EC"/>
    <w:multiLevelType w:val="hybridMultilevel"/>
    <w:tmpl w:val="B53AF7A0"/>
    <w:lvl w:ilvl="0" w:tplc="10FA998E">
      <w:start w:val="1"/>
      <w:numFmt w:val="decimal"/>
      <w:lvlText w:val="%1)"/>
      <w:lvlJc w:val="left"/>
      <w:pPr>
        <w:ind w:left="719" w:hanging="360"/>
      </w:pPr>
      <w:rPr>
        <w:rFonts w:hint="default"/>
        <w:sz w:val="22"/>
      </w:r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num w:numId="1" w16cid:durableId="224030790">
    <w:abstractNumId w:val="1"/>
  </w:num>
  <w:num w:numId="2" w16cid:durableId="110246161">
    <w:abstractNumId w:val="10"/>
  </w:num>
  <w:num w:numId="3" w16cid:durableId="2101944310">
    <w:abstractNumId w:val="8"/>
  </w:num>
  <w:num w:numId="4" w16cid:durableId="849220277">
    <w:abstractNumId w:val="0"/>
  </w:num>
  <w:num w:numId="5" w16cid:durableId="844132420">
    <w:abstractNumId w:val="23"/>
  </w:num>
  <w:num w:numId="6" w16cid:durableId="1696542439">
    <w:abstractNumId w:val="5"/>
  </w:num>
  <w:num w:numId="7" w16cid:durableId="537815868">
    <w:abstractNumId w:val="15"/>
  </w:num>
  <w:num w:numId="8" w16cid:durableId="54741186">
    <w:abstractNumId w:val="20"/>
  </w:num>
  <w:num w:numId="9" w16cid:durableId="1985154419">
    <w:abstractNumId w:val="18"/>
  </w:num>
  <w:num w:numId="10" w16cid:durableId="1541166412">
    <w:abstractNumId w:val="11"/>
  </w:num>
  <w:num w:numId="11" w16cid:durableId="1964119598">
    <w:abstractNumId w:val="12"/>
  </w:num>
  <w:num w:numId="12" w16cid:durableId="1878930191">
    <w:abstractNumId w:val="2"/>
  </w:num>
  <w:num w:numId="13" w16cid:durableId="1526093688">
    <w:abstractNumId w:val="9"/>
  </w:num>
  <w:num w:numId="14" w16cid:durableId="1015618911">
    <w:abstractNumId w:val="4"/>
  </w:num>
  <w:num w:numId="15" w16cid:durableId="391464396">
    <w:abstractNumId w:val="13"/>
  </w:num>
  <w:num w:numId="16" w16cid:durableId="502814948">
    <w:abstractNumId w:val="14"/>
  </w:num>
  <w:num w:numId="17" w16cid:durableId="1377393951">
    <w:abstractNumId w:val="21"/>
  </w:num>
  <w:num w:numId="18" w16cid:durableId="191311113">
    <w:abstractNumId w:val="22"/>
  </w:num>
  <w:num w:numId="19" w16cid:durableId="1632665306">
    <w:abstractNumId w:val="17"/>
  </w:num>
  <w:num w:numId="20" w16cid:durableId="926570616">
    <w:abstractNumId w:val="3"/>
  </w:num>
  <w:num w:numId="21" w16cid:durableId="191724565">
    <w:abstractNumId w:val="19"/>
  </w:num>
  <w:num w:numId="22" w16cid:durableId="1152061796">
    <w:abstractNumId w:val="6"/>
  </w:num>
  <w:num w:numId="23" w16cid:durableId="772633339">
    <w:abstractNumId w:val="16"/>
  </w:num>
  <w:num w:numId="24" w16cid:durableId="12799927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191"/>
    <w:rsid w:val="00000552"/>
    <w:rsid w:val="000036A5"/>
    <w:rsid w:val="00011D3B"/>
    <w:rsid w:val="00016DB6"/>
    <w:rsid w:val="00094675"/>
    <w:rsid w:val="000960D7"/>
    <w:rsid w:val="000B562B"/>
    <w:rsid w:val="000E46E1"/>
    <w:rsid w:val="00112EF3"/>
    <w:rsid w:val="00112FA7"/>
    <w:rsid w:val="0012784C"/>
    <w:rsid w:val="00144B23"/>
    <w:rsid w:val="001457CC"/>
    <w:rsid w:val="00145E46"/>
    <w:rsid w:val="00145EE0"/>
    <w:rsid w:val="001B5614"/>
    <w:rsid w:val="001E130F"/>
    <w:rsid w:val="001E2456"/>
    <w:rsid w:val="00216A58"/>
    <w:rsid w:val="002772A9"/>
    <w:rsid w:val="002841DE"/>
    <w:rsid w:val="00296270"/>
    <w:rsid w:val="002D1484"/>
    <w:rsid w:val="00323EF3"/>
    <w:rsid w:val="003637AC"/>
    <w:rsid w:val="003A4C06"/>
    <w:rsid w:val="003A72B1"/>
    <w:rsid w:val="003B017E"/>
    <w:rsid w:val="003D2CEB"/>
    <w:rsid w:val="0040201E"/>
    <w:rsid w:val="004124B8"/>
    <w:rsid w:val="00424718"/>
    <w:rsid w:val="00427C48"/>
    <w:rsid w:val="00436634"/>
    <w:rsid w:val="00465EE7"/>
    <w:rsid w:val="004879D8"/>
    <w:rsid w:val="004B3467"/>
    <w:rsid w:val="004D5DE2"/>
    <w:rsid w:val="004E47ED"/>
    <w:rsid w:val="0053304D"/>
    <w:rsid w:val="005449A2"/>
    <w:rsid w:val="00564F8A"/>
    <w:rsid w:val="00577127"/>
    <w:rsid w:val="00594FEC"/>
    <w:rsid w:val="00596186"/>
    <w:rsid w:val="00596D56"/>
    <w:rsid w:val="00597A9A"/>
    <w:rsid w:val="00597DE6"/>
    <w:rsid w:val="005B6B23"/>
    <w:rsid w:val="00676EC1"/>
    <w:rsid w:val="00683D82"/>
    <w:rsid w:val="006C68DB"/>
    <w:rsid w:val="006E43AB"/>
    <w:rsid w:val="006E781F"/>
    <w:rsid w:val="007257A2"/>
    <w:rsid w:val="00743143"/>
    <w:rsid w:val="0076607B"/>
    <w:rsid w:val="00780781"/>
    <w:rsid w:val="00793CE1"/>
    <w:rsid w:val="007B6330"/>
    <w:rsid w:val="00801918"/>
    <w:rsid w:val="00857585"/>
    <w:rsid w:val="00871715"/>
    <w:rsid w:val="00871E76"/>
    <w:rsid w:val="009206DB"/>
    <w:rsid w:val="0092649D"/>
    <w:rsid w:val="00935FB3"/>
    <w:rsid w:val="009743D3"/>
    <w:rsid w:val="00981783"/>
    <w:rsid w:val="009817E7"/>
    <w:rsid w:val="009B42D1"/>
    <w:rsid w:val="009B6FB5"/>
    <w:rsid w:val="009C5805"/>
    <w:rsid w:val="009C5A48"/>
    <w:rsid w:val="009F0D95"/>
    <w:rsid w:val="009F4F47"/>
    <w:rsid w:val="00A0433E"/>
    <w:rsid w:val="00A73C12"/>
    <w:rsid w:val="00A96B39"/>
    <w:rsid w:val="00A975AB"/>
    <w:rsid w:val="00AB5FE1"/>
    <w:rsid w:val="00AD0C94"/>
    <w:rsid w:val="00AE50A1"/>
    <w:rsid w:val="00AE78F1"/>
    <w:rsid w:val="00AF5C82"/>
    <w:rsid w:val="00B24B24"/>
    <w:rsid w:val="00B2528B"/>
    <w:rsid w:val="00B3528C"/>
    <w:rsid w:val="00B54636"/>
    <w:rsid w:val="00B64BA8"/>
    <w:rsid w:val="00B67191"/>
    <w:rsid w:val="00B93859"/>
    <w:rsid w:val="00B94190"/>
    <w:rsid w:val="00BB1AC0"/>
    <w:rsid w:val="00C0673E"/>
    <w:rsid w:val="00C06A41"/>
    <w:rsid w:val="00C43AD4"/>
    <w:rsid w:val="00C46DDD"/>
    <w:rsid w:val="00C60CF3"/>
    <w:rsid w:val="00C67F15"/>
    <w:rsid w:val="00C77814"/>
    <w:rsid w:val="00C8075D"/>
    <w:rsid w:val="00C87F08"/>
    <w:rsid w:val="00CB1413"/>
    <w:rsid w:val="00D300AF"/>
    <w:rsid w:val="00D66D23"/>
    <w:rsid w:val="00D75442"/>
    <w:rsid w:val="00DB32BE"/>
    <w:rsid w:val="00DB6D72"/>
    <w:rsid w:val="00DF203B"/>
    <w:rsid w:val="00DF63A3"/>
    <w:rsid w:val="00E06C6C"/>
    <w:rsid w:val="00E176E4"/>
    <w:rsid w:val="00E208A6"/>
    <w:rsid w:val="00E26A5C"/>
    <w:rsid w:val="00E64424"/>
    <w:rsid w:val="00ED76AB"/>
    <w:rsid w:val="00EE5340"/>
    <w:rsid w:val="00F12750"/>
    <w:rsid w:val="00F22A4D"/>
    <w:rsid w:val="00F46377"/>
    <w:rsid w:val="00F63019"/>
    <w:rsid w:val="00F76E75"/>
    <w:rsid w:val="00FB0F27"/>
    <w:rsid w:val="00FB4559"/>
    <w:rsid w:val="00FC11F9"/>
    <w:rsid w:val="00FC4104"/>
    <w:rsid w:val="00FC745F"/>
    <w:rsid w:val="00FD178A"/>
    <w:rsid w:val="00FD5E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804F8"/>
  <w15:docId w15:val="{F291025A-0E0C-4808-97ED-D2DCDD26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semiHidden/>
    <w:unhideWhenUsed/>
    <w:qFormat/>
    <w:rsid w:val="009F4F47"/>
    <w:pPr>
      <w:keepNext/>
      <w:spacing w:after="0" w:line="240" w:lineRule="auto"/>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FD5E64"/>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nhideWhenUsed/>
    <w:rsid w:val="00C60CF3"/>
    <w:pPr>
      <w:tabs>
        <w:tab w:val="center" w:pos="4536"/>
        <w:tab w:val="right" w:pos="9072"/>
      </w:tabs>
      <w:spacing w:after="0" w:line="240" w:lineRule="auto"/>
    </w:pPr>
  </w:style>
  <w:style w:type="character" w:customStyle="1" w:styleId="ZhlavChar">
    <w:name w:val="Záhlaví Char"/>
    <w:basedOn w:val="Standardnpsmoodstavce"/>
    <w:link w:val="Zhlav"/>
    <w:rsid w:val="00C60CF3"/>
  </w:style>
  <w:style w:type="paragraph" w:styleId="Zpat">
    <w:name w:val="footer"/>
    <w:basedOn w:val="Normln"/>
    <w:link w:val="ZpatChar"/>
    <w:uiPriority w:val="99"/>
    <w:unhideWhenUsed/>
    <w:rsid w:val="00C60CF3"/>
    <w:pPr>
      <w:tabs>
        <w:tab w:val="center" w:pos="4536"/>
        <w:tab w:val="right" w:pos="9072"/>
      </w:tabs>
      <w:spacing w:after="0" w:line="240" w:lineRule="auto"/>
    </w:pPr>
  </w:style>
  <w:style w:type="character" w:customStyle="1" w:styleId="ZpatChar">
    <w:name w:val="Zápatí Char"/>
    <w:basedOn w:val="Standardnpsmoodstavce"/>
    <w:link w:val="Zpat"/>
    <w:uiPriority w:val="99"/>
    <w:rsid w:val="00C60CF3"/>
  </w:style>
  <w:style w:type="paragraph" w:customStyle="1" w:styleId="Zkladntext1">
    <w:name w:val="Základní text1"/>
    <w:basedOn w:val="Normln"/>
    <w:rsid w:val="009C5805"/>
    <w:pPr>
      <w:widowControl w:val="0"/>
      <w:suppressAutoHyphens/>
      <w:spacing w:after="0" w:line="240" w:lineRule="auto"/>
    </w:pPr>
    <w:rPr>
      <w:rFonts w:ascii="Times New Roman" w:eastAsia="Times New Roman" w:hAnsi="Times New Roman" w:cs="Times New Roman"/>
      <w:sz w:val="24"/>
      <w:szCs w:val="20"/>
    </w:rPr>
  </w:style>
  <w:style w:type="paragraph" w:styleId="Bezmezer">
    <w:name w:val="No Spacing"/>
    <w:uiPriority w:val="1"/>
    <w:qFormat/>
    <w:rsid w:val="00743143"/>
    <w:pPr>
      <w:spacing w:after="0" w:line="240" w:lineRule="auto"/>
    </w:pPr>
  </w:style>
  <w:style w:type="character" w:customStyle="1" w:styleId="Nadpis2Char">
    <w:name w:val="Nadpis 2 Char"/>
    <w:basedOn w:val="Standardnpsmoodstavce"/>
    <w:link w:val="Nadpis2"/>
    <w:semiHidden/>
    <w:rsid w:val="009F4F47"/>
    <w:rPr>
      <w:rFonts w:ascii="Times New Roman" w:eastAsia="Times New Roman" w:hAnsi="Times New Roman" w:cs="Times New Roman"/>
      <w:sz w:val="24"/>
      <w:szCs w:val="20"/>
      <w:u w:val="single"/>
      <w:lang w:eastAsia="cs-CZ"/>
    </w:rPr>
  </w:style>
  <w:style w:type="character" w:styleId="Znakapoznpodarou">
    <w:name w:val="footnote reference"/>
    <w:rsid w:val="009F4F47"/>
    <w:rPr>
      <w:vertAlign w:val="superscript"/>
    </w:rPr>
  </w:style>
  <w:style w:type="paragraph" w:styleId="Textpoznpodarou">
    <w:name w:val="footnote text"/>
    <w:basedOn w:val="Normln"/>
    <w:link w:val="TextpoznpodarouChar"/>
    <w:rsid w:val="009F4F47"/>
    <w:pPr>
      <w:suppressAutoHyphens/>
      <w:spacing w:after="0" w:line="240" w:lineRule="auto"/>
    </w:pPr>
    <w:rPr>
      <w:rFonts w:ascii="Times New Roman" w:eastAsia="Times New Roman" w:hAnsi="Times New Roman" w:cs="Times New Roman"/>
      <w:sz w:val="20"/>
      <w:szCs w:val="20"/>
      <w:lang w:eastAsia="ar-SA"/>
    </w:rPr>
  </w:style>
  <w:style w:type="character" w:customStyle="1" w:styleId="TextpoznpodarouChar">
    <w:name w:val="Text pozn. pod čarou Char"/>
    <w:basedOn w:val="Standardnpsmoodstavce"/>
    <w:link w:val="Textpoznpodarou"/>
    <w:rsid w:val="009F4F47"/>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A4C06"/>
    <w:pPr>
      <w:ind w:left="720"/>
      <w:contextualSpacing/>
    </w:pPr>
  </w:style>
  <w:style w:type="paragraph" w:styleId="Textbubliny">
    <w:name w:val="Balloon Text"/>
    <w:basedOn w:val="Normln"/>
    <w:link w:val="TextbublinyChar"/>
    <w:uiPriority w:val="99"/>
    <w:semiHidden/>
    <w:unhideWhenUsed/>
    <w:rsid w:val="00112EF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2E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39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653</TotalTime>
  <Pages>3</Pages>
  <Words>1054</Words>
  <Characters>6221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Jirásek, ing.</dc:creator>
  <cp:keywords/>
  <dc:description/>
  <cp:lastModifiedBy>obec@hlince.cz</cp:lastModifiedBy>
  <cp:revision>65</cp:revision>
  <cp:lastPrinted>2024-06-02T14:34:00Z</cp:lastPrinted>
  <dcterms:created xsi:type="dcterms:W3CDTF">2015-02-22T22:31:00Z</dcterms:created>
  <dcterms:modified xsi:type="dcterms:W3CDTF">2024-06-02T14:45:00Z</dcterms:modified>
</cp:coreProperties>
</file>