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3739" w14:textId="625A30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E3214">
        <w:rPr>
          <w:rFonts w:ascii="Arial" w:hAnsi="Arial" w:cs="Arial"/>
          <w:b/>
        </w:rPr>
        <w:t>TACHLOVICE</w:t>
      </w:r>
    </w:p>
    <w:p w14:paraId="541B7008" w14:textId="02C5210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3BA5B315" w14:textId="1DAA725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5ED3EDB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5465F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7D7B92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E7B909" w14:textId="24EF60E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A421D">
        <w:rPr>
          <w:rFonts w:ascii="Arial" w:hAnsi="Arial" w:cs="Arial"/>
          <w:sz w:val="22"/>
          <w:szCs w:val="22"/>
        </w:rPr>
        <w:t>Tachlovice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27469">
        <w:rPr>
          <w:rFonts w:ascii="Arial" w:hAnsi="Arial" w:cs="Arial"/>
          <w:sz w:val="22"/>
          <w:szCs w:val="22"/>
        </w:rPr>
        <w:t>04. 12. 2024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50AF2">
        <w:rPr>
          <w:rFonts w:ascii="Arial" w:hAnsi="Arial" w:cs="Arial"/>
          <w:sz w:val="22"/>
          <w:szCs w:val="22"/>
        </w:rPr>
        <w:t>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B255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964B4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5D2736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A302E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F164A9" w14:textId="1C2DEDA4" w:rsidR="00EB486C" w:rsidRPr="00BD2B1D" w:rsidRDefault="0024722A" w:rsidP="00A2746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27469">
        <w:rPr>
          <w:rFonts w:ascii="Arial" w:hAnsi="Arial" w:cs="Arial"/>
          <w:sz w:val="22"/>
          <w:szCs w:val="22"/>
        </w:rPr>
        <w:t>Tachlovice.</w:t>
      </w:r>
    </w:p>
    <w:p w14:paraId="34AF8D7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D237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E8515D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A3434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A3265C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77FC3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13407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9CEC7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027BB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F5A11D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6AFFD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CE6487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775AF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2E8BB9A" w14:textId="77777777" w:rsidR="009B77CC" w:rsidRPr="00EB05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057D">
        <w:rPr>
          <w:rFonts w:ascii="Arial" w:hAnsi="Arial" w:cs="Arial"/>
          <w:bCs/>
          <w:iCs/>
          <w:color w:val="000000"/>
        </w:rPr>
        <w:t>Biologick</w:t>
      </w:r>
      <w:r w:rsidR="001476FD" w:rsidRPr="00EB057D">
        <w:rPr>
          <w:rFonts w:ascii="Arial" w:hAnsi="Arial" w:cs="Arial"/>
          <w:bCs/>
          <w:iCs/>
          <w:color w:val="000000"/>
        </w:rPr>
        <w:t>é</w:t>
      </w:r>
      <w:r w:rsidRPr="00EB057D">
        <w:rPr>
          <w:rFonts w:ascii="Arial" w:hAnsi="Arial" w:cs="Arial"/>
          <w:bCs/>
          <w:iCs/>
          <w:color w:val="000000"/>
        </w:rPr>
        <w:t xml:space="preserve"> odpady</w:t>
      </w:r>
      <w:r w:rsidRPr="00EB057D">
        <w:rPr>
          <w:rFonts w:ascii="Arial" w:hAnsi="Arial" w:cs="Arial"/>
          <w:bCs/>
          <w:iCs/>
        </w:rPr>
        <w:t>,</w:t>
      </w:r>
    </w:p>
    <w:p w14:paraId="0571B394" w14:textId="77777777" w:rsidR="009B77CC" w:rsidRPr="00EB057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057D">
        <w:rPr>
          <w:rFonts w:ascii="Arial" w:hAnsi="Arial" w:cs="Arial"/>
          <w:bCs/>
          <w:iCs/>
          <w:color w:val="000000"/>
        </w:rPr>
        <w:t>Papír,</w:t>
      </w:r>
    </w:p>
    <w:p w14:paraId="7602E3D1" w14:textId="77777777" w:rsidR="009B77CC" w:rsidRPr="00EB057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057D">
        <w:rPr>
          <w:rFonts w:ascii="Arial" w:hAnsi="Arial" w:cs="Arial"/>
          <w:bCs/>
          <w:iCs/>
          <w:color w:val="000000"/>
        </w:rPr>
        <w:t>Plasty</w:t>
      </w:r>
      <w:r w:rsidR="00745703" w:rsidRPr="00EB057D">
        <w:rPr>
          <w:rFonts w:ascii="Arial" w:hAnsi="Arial" w:cs="Arial"/>
          <w:bCs/>
          <w:iCs/>
          <w:color w:val="000000"/>
        </w:rPr>
        <w:t xml:space="preserve"> včetně PET lahví</w:t>
      </w:r>
      <w:r w:rsidRPr="00EB057D">
        <w:rPr>
          <w:rFonts w:ascii="Arial" w:hAnsi="Arial" w:cs="Arial"/>
          <w:bCs/>
          <w:iCs/>
          <w:color w:val="000000"/>
        </w:rPr>
        <w:t>,</w:t>
      </w:r>
    </w:p>
    <w:p w14:paraId="67EACBD3" w14:textId="77777777" w:rsidR="009B77CC" w:rsidRPr="00EB05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057D">
        <w:rPr>
          <w:rFonts w:ascii="Arial" w:hAnsi="Arial" w:cs="Arial"/>
          <w:bCs/>
          <w:iCs/>
          <w:color w:val="000000"/>
        </w:rPr>
        <w:t>Sklo,</w:t>
      </w:r>
    </w:p>
    <w:p w14:paraId="359A4415" w14:textId="77777777" w:rsidR="009B77CC" w:rsidRPr="00EB057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B057D">
        <w:rPr>
          <w:rFonts w:ascii="Arial" w:hAnsi="Arial" w:cs="Arial"/>
          <w:bCs/>
          <w:iCs/>
          <w:color w:val="000000"/>
        </w:rPr>
        <w:t>Kovy,</w:t>
      </w:r>
    </w:p>
    <w:p w14:paraId="7A3298B7" w14:textId="77777777" w:rsidR="0024722A" w:rsidRPr="00EB057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B057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EB057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219A270" w14:textId="77777777" w:rsidR="00053446" w:rsidRPr="00EB057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EB057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2C796334" w14:textId="77777777" w:rsidR="00053446" w:rsidRPr="00EB057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B057D">
        <w:rPr>
          <w:rFonts w:ascii="Arial" w:hAnsi="Arial" w:cs="Arial"/>
          <w:iCs/>
          <w:sz w:val="22"/>
          <w:szCs w:val="22"/>
        </w:rPr>
        <w:t>Jedlé oleje a tuky,</w:t>
      </w:r>
    </w:p>
    <w:p w14:paraId="584EDDD6" w14:textId="65133396" w:rsidR="00650AF2" w:rsidRDefault="006F432E" w:rsidP="00650AF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B057D">
        <w:rPr>
          <w:rFonts w:ascii="Arial" w:hAnsi="Arial" w:cs="Arial"/>
          <w:iCs/>
          <w:sz w:val="22"/>
          <w:szCs w:val="22"/>
        </w:rPr>
        <w:t>Textil</w:t>
      </w:r>
      <w:r w:rsidR="00E25347" w:rsidRPr="00EB057D">
        <w:rPr>
          <w:rFonts w:ascii="Arial" w:hAnsi="Arial" w:cs="Arial"/>
          <w:iCs/>
          <w:sz w:val="22"/>
          <w:szCs w:val="22"/>
        </w:rPr>
        <w:t>,</w:t>
      </w:r>
    </w:p>
    <w:p w14:paraId="4CDBC9A2" w14:textId="59A991B4" w:rsidR="00650AF2" w:rsidRPr="00650AF2" w:rsidRDefault="00650AF2" w:rsidP="00650AF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Elektrozařízení a baterie</w:t>
      </w:r>
      <w:r w:rsidR="007D2C45">
        <w:rPr>
          <w:rFonts w:ascii="Arial" w:hAnsi="Arial" w:cs="Arial"/>
          <w:iCs/>
          <w:sz w:val="22"/>
          <w:szCs w:val="22"/>
        </w:rPr>
        <w:t>,</w:t>
      </w:r>
    </w:p>
    <w:p w14:paraId="3DCBB600" w14:textId="26D336C7" w:rsidR="00A342C0" w:rsidRPr="00650AF2" w:rsidRDefault="006F432E" w:rsidP="00650AF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50AF2">
        <w:rPr>
          <w:rFonts w:ascii="Arial" w:hAnsi="Arial" w:cs="Arial"/>
          <w:iCs/>
          <w:sz w:val="22"/>
          <w:szCs w:val="22"/>
        </w:rPr>
        <w:t>Směsný komunální odpad</w:t>
      </w:r>
      <w:r w:rsidR="00EB057D" w:rsidRPr="00650AF2">
        <w:rPr>
          <w:rFonts w:ascii="Arial" w:hAnsi="Arial" w:cs="Arial"/>
          <w:iCs/>
          <w:sz w:val="22"/>
          <w:szCs w:val="22"/>
        </w:rPr>
        <w:t>.</w:t>
      </w:r>
    </w:p>
    <w:p w14:paraId="098939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07D738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7C4F9C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AE0527" w14:textId="68D400F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108912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B5FCF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0B610C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3AE9C6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CB3DE4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636471" w14:textId="7E44E67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52F18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6A1D7E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 xml:space="preserve">zvláštních </w:t>
      </w:r>
      <w:r w:rsidR="005F0210" w:rsidRPr="00052F18">
        <w:rPr>
          <w:rFonts w:ascii="Arial" w:hAnsi="Arial" w:cs="Arial"/>
          <w:sz w:val="22"/>
          <w:szCs w:val="22"/>
        </w:rPr>
        <w:t>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052F18" w:rsidRPr="00052F18">
        <w:rPr>
          <w:rFonts w:ascii="Arial" w:hAnsi="Arial" w:cs="Arial"/>
          <w:sz w:val="22"/>
          <w:szCs w:val="22"/>
        </w:rPr>
        <w:t>kontejnery. Biologické odpady se soustřeďují do zvláštních sběrných nádob, kterými jsou v zimním období kontejnery a mimo zimní období popelnice.</w:t>
      </w:r>
    </w:p>
    <w:p w14:paraId="2F113FA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98CF3D" w14:textId="77777777" w:rsidR="00970C9F" w:rsidRPr="00970C9F" w:rsidRDefault="00970C9F" w:rsidP="00970C9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70C9F">
        <w:rPr>
          <w:rFonts w:ascii="Arial" w:hAnsi="Arial" w:cs="Arial"/>
          <w:sz w:val="22"/>
          <w:szCs w:val="22"/>
        </w:rPr>
        <w:t xml:space="preserve">Zvláštní sběrné nádoby jsou umístěny na stanovištích uvedených na webových stránkách obce: </w:t>
      </w:r>
      <w:hyperlink r:id="rId8" w:history="1">
        <w:r w:rsidRPr="00970C9F">
          <w:rPr>
            <w:rStyle w:val="Hypertextovodkaz"/>
            <w:rFonts w:ascii="Arial" w:hAnsi="Arial" w:cs="Arial"/>
            <w:sz w:val="22"/>
            <w:szCs w:val="22"/>
          </w:rPr>
          <w:t>www.tachlovice.cz</w:t>
        </w:r>
      </w:hyperlink>
      <w:r w:rsidRPr="00970C9F">
        <w:rPr>
          <w:rFonts w:ascii="Arial" w:hAnsi="Arial" w:cs="Arial"/>
          <w:sz w:val="22"/>
          <w:szCs w:val="22"/>
        </w:rPr>
        <w:t xml:space="preserve"> s výjimkou popelnic na biologické odpady, které jsou sváženy přímo od nemovitostí občanů.</w:t>
      </w:r>
    </w:p>
    <w:p w14:paraId="7BC0149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E27EE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62C526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E4B803" w14:textId="77777777" w:rsidR="000D6789" w:rsidRP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Biologické odpady, barva hnědá (popelnice), bez barevného označení (kontejnery),</w:t>
      </w:r>
    </w:p>
    <w:p w14:paraId="2174303F" w14:textId="77777777" w:rsidR="000D6789" w:rsidRP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Papír, barva modrá,</w:t>
      </w:r>
    </w:p>
    <w:p w14:paraId="016B9C9C" w14:textId="77777777" w:rsidR="000D6789" w:rsidRP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Plasty, PET lahve, barva žlutá,</w:t>
      </w:r>
    </w:p>
    <w:p w14:paraId="1863B73C" w14:textId="77777777" w:rsidR="000D6789" w:rsidRP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Sklo, barva zelená pro barevné sklo, bílá pro bezbarvé sklo,</w:t>
      </w:r>
    </w:p>
    <w:p w14:paraId="447932DE" w14:textId="77777777" w:rsid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Kovy, barva šedá,</w:t>
      </w:r>
    </w:p>
    <w:p w14:paraId="4B57DE8D" w14:textId="46159029" w:rsidR="008D279B" w:rsidRPr="000D6789" w:rsidRDefault="008D279B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Textil, barva </w:t>
      </w:r>
      <w:r w:rsidR="00075016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modro červená,</w:t>
      </w:r>
    </w:p>
    <w:p w14:paraId="78A14B38" w14:textId="27EC7F26" w:rsidR="000D6789" w:rsidRDefault="000D6789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0D6789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Jedlé oleje a tuky, barva zelená</w:t>
      </w:r>
      <w:r w:rsidR="007D2C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,</w:t>
      </w:r>
    </w:p>
    <w:p w14:paraId="2BD05DC0" w14:textId="62D1841D" w:rsidR="007D2C45" w:rsidRPr="000D6789" w:rsidRDefault="007D2C45" w:rsidP="000D6789">
      <w:pPr>
        <w:numPr>
          <w:ilvl w:val="0"/>
          <w:numId w:val="34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Drobné elektrozařízení a baterie, barva šedá a zelená.</w:t>
      </w:r>
    </w:p>
    <w:p w14:paraId="2FB3C63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C7A0D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71494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41594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B5C8C60" w14:textId="77777777" w:rsidR="003A0DB1" w:rsidRDefault="003A0DB1" w:rsidP="003A0DB1">
      <w:pPr>
        <w:pStyle w:val="Default"/>
        <w:ind w:left="360"/>
      </w:pPr>
    </w:p>
    <w:p w14:paraId="688203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ECD7AC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BEB008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4E4902" w14:textId="77777777" w:rsidR="002F1CEE" w:rsidRPr="002F1CEE" w:rsidRDefault="002F1CEE" w:rsidP="002F1CEE">
      <w:pPr>
        <w:numPr>
          <w:ilvl w:val="0"/>
          <w:numId w:val="3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F1CEE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2F1CEE">
        <w:rPr>
          <w:rFonts w:ascii="Arial" w:hAnsi="Arial" w:cs="Arial"/>
          <w:iCs/>
          <w:sz w:val="22"/>
          <w:szCs w:val="22"/>
        </w:rPr>
        <w:t>minimálně dvakrát ročně</w:t>
      </w:r>
      <w:r w:rsidRPr="002F1CE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webových stránkách obce: </w:t>
      </w:r>
      <w:hyperlink r:id="rId9" w:history="1">
        <w:r w:rsidRPr="002F1CEE">
          <w:rPr>
            <w:rStyle w:val="Hypertextovodkaz"/>
            <w:rFonts w:ascii="Arial" w:hAnsi="Arial" w:cs="Arial"/>
            <w:sz w:val="22"/>
            <w:szCs w:val="22"/>
          </w:rPr>
          <w:t>www.tachlovice.cz</w:t>
        </w:r>
      </w:hyperlink>
      <w:r w:rsidRPr="002F1CEE">
        <w:rPr>
          <w:rFonts w:ascii="Arial" w:hAnsi="Arial" w:cs="Arial"/>
          <w:sz w:val="22"/>
          <w:szCs w:val="22"/>
        </w:rPr>
        <w:t xml:space="preserve"> a v tisku vydávaném obcí Tachlovice.</w:t>
      </w:r>
    </w:p>
    <w:p w14:paraId="4D53AE90" w14:textId="77777777" w:rsidR="002F1CEE" w:rsidRPr="002F1CEE" w:rsidRDefault="002F1CEE" w:rsidP="002F1CEE">
      <w:pPr>
        <w:rPr>
          <w:rFonts w:ascii="Arial" w:hAnsi="Arial" w:cs="Arial"/>
          <w:sz w:val="22"/>
          <w:szCs w:val="22"/>
        </w:rPr>
      </w:pPr>
    </w:p>
    <w:p w14:paraId="1E5CA62D" w14:textId="77777777" w:rsidR="002F1CEE" w:rsidRPr="002F1CEE" w:rsidRDefault="002F1CEE" w:rsidP="002F1CEE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2F1CEE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2873037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F59BE2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E0E60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E4E6F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B360B8" w14:textId="77777777" w:rsidR="00C22139" w:rsidRPr="00C22139" w:rsidRDefault="00C22139" w:rsidP="00C22139">
      <w:pPr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 w:rsidRPr="00C22139">
        <w:rPr>
          <w:rFonts w:ascii="Arial" w:hAnsi="Arial" w:cs="Arial"/>
          <w:sz w:val="22"/>
          <w:szCs w:val="22"/>
        </w:rPr>
        <w:t xml:space="preserve">Svoz objemného odpadu je zajišťován minimálně čtyřikrát ročně jeho odebíráním na předem vyhlášených přechodných stanovištích přímo do zvláštních sběrných nádob </w:t>
      </w:r>
      <w:r w:rsidRPr="00C22139">
        <w:rPr>
          <w:rFonts w:ascii="Arial" w:hAnsi="Arial" w:cs="Arial"/>
          <w:sz w:val="22"/>
          <w:szCs w:val="22"/>
        </w:rPr>
        <w:lastRenderedPageBreak/>
        <w:t xml:space="preserve">k tomuto účelu určených. Informace o svozu jsou zveřejňovány na webových stránkách obce: </w:t>
      </w:r>
      <w:hyperlink r:id="rId10" w:history="1">
        <w:r w:rsidRPr="00C22139">
          <w:rPr>
            <w:rStyle w:val="Hypertextovodkaz"/>
            <w:rFonts w:ascii="Arial" w:hAnsi="Arial" w:cs="Arial"/>
            <w:sz w:val="22"/>
            <w:szCs w:val="22"/>
          </w:rPr>
          <w:t>www.tachlovice.cz</w:t>
        </w:r>
      </w:hyperlink>
      <w:r w:rsidRPr="00C22139">
        <w:rPr>
          <w:rFonts w:ascii="Arial" w:hAnsi="Arial" w:cs="Arial"/>
          <w:sz w:val="22"/>
          <w:szCs w:val="22"/>
        </w:rPr>
        <w:t xml:space="preserve"> a v občasníku „Tachlovické listy“ vydávaném obcí Tachlovice.</w:t>
      </w:r>
    </w:p>
    <w:p w14:paraId="4F9264A9" w14:textId="77777777" w:rsidR="00C22139" w:rsidRPr="00C22139" w:rsidRDefault="00C22139" w:rsidP="00C22139">
      <w:pPr>
        <w:jc w:val="both"/>
        <w:rPr>
          <w:rFonts w:ascii="Arial" w:hAnsi="Arial" w:cs="Arial"/>
          <w:sz w:val="22"/>
          <w:szCs w:val="22"/>
        </w:rPr>
      </w:pPr>
    </w:p>
    <w:p w14:paraId="3E2C7DF0" w14:textId="77777777" w:rsidR="00C22139" w:rsidRPr="00C22139" w:rsidRDefault="00C22139" w:rsidP="00C2213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C22139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6FC0A25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2155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5DBC9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BD303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DD5F2F" w14:textId="77777777" w:rsidR="00E9080B" w:rsidRPr="00E9080B" w:rsidRDefault="00E9080B" w:rsidP="00E9080B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E9080B">
        <w:rPr>
          <w:sz w:val="22"/>
          <w:szCs w:val="22"/>
        </w:rPr>
        <w:t>Směsný komunální odpad se odkládá do sběrných nádob. Pro účely této vyhlášky se sběrnými nádobami rozumějí:</w:t>
      </w:r>
    </w:p>
    <w:p w14:paraId="229959AE" w14:textId="5665CF63" w:rsidR="00E9080B" w:rsidRPr="00E9080B" w:rsidRDefault="00E9080B" w:rsidP="00E9080B">
      <w:pPr>
        <w:pStyle w:val="Default"/>
        <w:numPr>
          <w:ilvl w:val="0"/>
          <w:numId w:val="38"/>
        </w:numPr>
        <w:tabs>
          <w:tab w:val="clear" w:pos="360"/>
        </w:tabs>
        <w:ind w:left="1276" w:hanging="567"/>
        <w:rPr>
          <w:iCs/>
          <w:sz w:val="22"/>
          <w:szCs w:val="22"/>
        </w:rPr>
      </w:pPr>
      <w:r w:rsidRPr="00E9080B">
        <w:rPr>
          <w:bCs/>
          <w:iCs/>
          <w:sz w:val="22"/>
          <w:szCs w:val="22"/>
        </w:rPr>
        <w:t>popelnice</w:t>
      </w:r>
      <w:r w:rsidR="00F90141">
        <w:rPr>
          <w:bCs/>
          <w:iCs/>
          <w:sz w:val="22"/>
          <w:szCs w:val="22"/>
        </w:rPr>
        <w:t xml:space="preserve"> </w:t>
      </w:r>
      <w:r w:rsidR="00FA7100">
        <w:rPr>
          <w:bCs/>
          <w:iCs/>
          <w:sz w:val="22"/>
          <w:szCs w:val="22"/>
        </w:rPr>
        <w:t>v případě svozu</w:t>
      </w:r>
      <w:r w:rsidR="00093057">
        <w:rPr>
          <w:bCs/>
          <w:iCs/>
          <w:sz w:val="22"/>
          <w:szCs w:val="22"/>
        </w:rPr>
        <w:t xml:space="preserve"> odpadu</w:t>
      </w:r>
      <w:r w:rsidR="00FA7100">
        <w:rPr>
          <w:bCs/>
          <w:iCs/>
          <w:sz w:val="22"/>
          <w:szCs w:val="22"/>
        </w:rPr>
        <w:t xml:space="preserve"> </w:t>
      </w:r>
      <w:r w:rsidR="00093057">
        <w:rPr>
          <w:bCs/>
          <w:iCs/>
          <w:sz w:val="22"/>
          <w:szCs w:val="22"/>
        </w:rPr>
        <w:t>z</w:t>
      </w:r>
      <w:r w:rsidR="00FA7100">
        <w:rPr>
          <w:bCs/>
          <w:iCs/>
          <w:sz w:val="22"/>
          <w:szCs w:val="22"/>
        </w:rPr>
        <w:t xml:space="preserve"> rodinných domů</w:t>
      </w:r>
      <w:r w:rsidR="00093057">
        <w:rPr>
          <w:bCs/>
          <w:iCs/>
          <w:sz w:val="22"/>
          <w:szCs w:val="22"/>
        </w:rPr>
        <w:t xml:space="preserve"> </w:t>
      </w:r>
      <w:r w:rsidR="00FA7100">
        <w:rPr>
          <w:bCs/>
          <w:iCs/>
          <w:sz w:val="22"/>
          <w:szCs w:val="22"/>
        </w:rPr>
        <w:t>a kontejnery</w:t>
      </w:r>
      <w:r w:rsidR="00093057">
        <w:rPr>
          <w:bCs/>
          <w:iCs/>
          <w:sz w:val="22"/>
          <w:szCs w:val="22"/>
        </w:rPr>
        <w:t xml:space="preserve"> v případě svozu odpadu z bytových domů,</w:t>
      </w:r>
      <w:r w:rsidR="00FA7100">
        <w:rPr>
          <w:bCs/>
          <w:iCs/>
          <w:sz w:val="22"/>
          <w:szCs w:val="22"/>
        </w:rPr>
        <w:t xml:space="preserve"> </w:t>
      </w:r>
    </w:p>
    <w:p w14:paraId="70122640" w14:textId="77777777" w:rsidR="00E9080B" w:rsidRPr="00E9080B" w:rsidRDefault="00E9080B" w:rsidP="00E9080B">
      <w:pPr>
        <w:pStyle w:val="Default"/>
        <w:numPr>
          <w:ilvl w:val="0"/>
          <w:numId w:val="38"/>
        </w:numPr>
        <w:tabs>
          <w:tab w:val="clear" w:pos="360"/>
        </w:tabs>
        <w:ind w:left="1276" w:hanging="567"/>
        <w:rPr>
          <w:iCs/>
          <w:sz w:val="22"/>
          <w:szCs w:val="22"/>
        </w:rPr>
      </w:pPr>
      <w:r w:rsidRPr="00E9080B">
        <w:rPr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3524E61" w14:textId="77777777" w:rsidR="00E9080B" w:rsidRPr="00E9080B" w:rsidRDefault="00E9080B" w:rsidP="00E9080B">
      <w:pPr>
        <w:pStyle w:val="Default"/>
        <w:ind w:left="360"/>
        <w:rPr>
          <w:iCs/>
          <w:sz w:val="22"/>
          <w:szCs w:val="22"/>
        </w:rPr>
      </w:pPr>
    </w:p>
    <w:p w14:paraId="07958CB9" w14:textId="77777777" w:rsidR="00E9080B" w:rsidRPr="00E9080B" w:rsidRDefault="00E9080B" w:rsidP="00E9080B">
      <w:pPr>
        <w:pStyle w:val="Default"/>
        <w:numPr>
          <w:ilvl w:val="0"/>
          <w:numId w:val="37"/>
        </w:numPr>
        <w:rPr>
          <w:sz w:val="22"/>
          <w:szCs w:val="22"/>
        </w:rPr>
      </w:pPr>
      <w:r w:rsidRPr="00E9080B">
        <w:rPr>
          <w:sz w:val="22"/>
          <w:szCs w:val="22"/>
        </w:rPr>
        <w:t xml:space="preserve">Soustřeďování směsného komunálního odpadu podléhá požadavkům stanoveným </w:t>
      </w:r>
      <w:r w:rsidRPr="00E9080B">
        <w:rPr>
          <w:sz w:val="22"/>
          <w:szCs w:val="22"/>
        </w:rPr>
        <w:br/>
        <w:t xml:space="preserve">v čl. 3 odst. 4 a 5. </w:t>
      </w:r>
    </w:p>
    <w:p w14:paraId="620A0C0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67D56F1" w14:textId="6D1D8DF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1716B">
        <w:rPr>
          <w:rFonts w:ascii="Arial" w:hAnsi="Arial" w:cs="Arial"/>
          <w:b/>
          <w:sz w:val="22"/>
          <w:szCs w:val="22"/>
        </w:rPr>
        <w:t>7</w:t>
      </w:r>
    </w:p>
    <w:p w14:paraId="017D3DF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CBDC04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8573ED" w14:textId="1A279E9D" w:rsidR="00963A13" w:rsidRPr="007F10A6" w:rsidRDefault="00963A13" w:rsidP="00074576">
      <w:p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7F10A6">
        <w:rPr>
          <w:rFonts w:ascii="Arial" w:hAnsi="Arial" w:cs="Arial"/>
          <w:color w:val="000000"/>
          <w:sz w:val="22"/>
          <w:szCs w:val="22"/>
        </w:rPr>
        <w:t xml:space="preserve">Zrušuje se obecně závazná vyhláška </w:t>
      </w:r>
      <w:bookmarkEnd w:id="0"/>
      <w:r w:rsidRPr="007F10A6">
        <w:rPr>
          <w:rFonts w:ascii="Arial" w:hAnsi="Arial" w:cs="Arial"/>
          <w:color w:val="000000"/>
          <w:sz w:val="22"/>
          <w:szCs w:val="22"/>
        </w:rPr>
        <w:t>č.</w:t>
      </w:r>
      <w:r w:rsidR="00F1022A" w:rsidRPr="007F10A6">
        <w:rPr>
          <w:rFonts w:ascii="Arial" w:hAnsi="Arial" w:cs="Arial"/>
          <w:color w:val="000000"/>
          <w:sz w:val="22"/>
          <w:szCs w:val="22"/>
        </w:rPr>
        <w:t xml:space="preserve"> 1/2021</w:t>
      </w:r>
      <w:r w:rsidR="007F10A6">
        <w:rPr>
          <w:rFonts w:ascii="Arial" w:hAnsi="Arial" w:cs="Arial"/>
          <w:color w:val="000000"/>
          <w:sz w:val="22"/>
          <w:szCs w:val="22"/>
        </w:rPr>
        <w:t>,</w:t>
      </w:r>
      <w:r w:rsidR="00F1022A" w:rsidRPr="007F10A6">
        <w:rPr>
          <w:rFonts w:ascii="Arial" w:hAnsi="Arial" w:cs="Arial"/>
          <w:color w:val="000000"/>
          <w:sz w:val="22"/>
          <w:szCs w:val="22"/>
        </w:rPr>
        <w:t xml:space="preserve"> </w:t>
      </w:r>
      <w:r w:rsidR="007F10A6" w:rsidRPr="007F10A6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Pr="007F10A6">
        <w:rPr>
          <w:rFonts w:ascii="Arial" w:hAnsi="Arial" w:cs="Arial"/>
          <w:color w:val="000000"/>
          <w:sz w:val="22"/>
          <w:szCs w:val="22"/>
        </w:rPr>
        <w:t xml:space="preserve">, ze dne </w:t>
      </w:r>
      <w:r w:rsidR="00851630" w:rsidRPr="007F10A6">
        <w:rPr>
          <w:rFonts w:ascii="Arial" w:hAnsi="Arial" w:cs="Arial"/>
          <w:color w:val="000000"/>
          <w:sz w:val="22"/>
          <w:szCs w:val="22"/>
        </w:rPr>
        <w:t>02. 12. 2021</w:t>
      </w:r>
      <w:r w:rsidR="007F10A6" w:rsidRPr="007F10A6">
        <w:rPr>
          <w:rFonts w:ascii="Arial" w:hAnsi="Arial" w:cs="Arial"/>
          <w:color w:val="000000"/>
          <w:sz w:val="22"/>
          <w:szCs w:val="22"/>
        </w:rPr>
        <w:t>.</w:t>
      </w:r>
    </w:p>
    <w:p w14:paraId="0DD2F6A9" w14:textId="77777777" w:rsidR="007F10A6" w:rsidRDefault="007F10A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8BD2922" w14:textId="78B2CBA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F10A6">
        <w:rPr>
          <w:rFonts w:ascii="Arial" w:hAnsi="Arial" w:cs="Arial"/>
          <w:b/>
          <w:sz w:val="22"/>
          <w:szCs w:val="22"/>
        </w:rPr>
        <w:t>8</w:t>
      </w:r>
    </w:p>
    <w:p w14:paraId="6BDFD59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3BFFB8" w14:textId="7CFCBB4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5CE032C" w14:textId="023F4B07" w:rsidR="00730253" w:rsidRPr="001D113B" w:rsidRDefault="00730253" w:rsidP="00BE5EB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10A6">
        <w:rPr>
          <w:rFonts w:ascii="Arial" w:hAnsi="Arial" w:cs="Arial"/>
          <w:sz w:val="22"/>
          <w:szCs w:val="22"/>
        </w:rPr>
        <w:t>01. 01. 2025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B5C73D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85206F2" w14:textId="77777777" w:rsidR="00074576" w:rsidRPr="00074576" w:rsidRDefault="00074576" w:rsidP="00C920E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0B5D0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920E9" w:rsidRPr="00C920E9" w14:paraId="00C19234" w14:textId="77777777" w:rsidTr="00C920E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8EC8283" w14:textId="77777777" w:rsidR="00C920E9" w:rsidRPr="00C920E9" w:rsidRDefault="00C920E9" w:rsidP="00C920E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C920E9">
              <w:rPr>
                <w:rFonts w:ascii="Arial" w:hAnsi="Arial" w:cs="Arial"/>
                <w:sz w:val="22"/>
                <w:szCs w:val="22"/>
              </w:rPr>
              <w:t>Ing. Dalibor Auf, Ph.D. v. r.</w:t>
            </w:r>
            <w:r w:rsidRPr="00C920E9">
              <w:rPr>
                <w:rFonts w:ascii="Arial" w:hAnsi="Arial" w:cs="Arial"/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457A0D4" w14:textId="77777777" w:rsidR="00C920E9" w:rsidRPr="00C920E9" w:rsidRDefault="00C920E9" w:rsidP="00C920E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C920E9">
              <w:rPr>
                <w:rFonts w:ascii="Arial" w:hAnsi="Arial" w:cs="Arial"/>
                <w:sz w:val="22"/>
                <w:szCs w:val="22"/>
              </w:rPr>
              <w:t>Mgr. Tomáš Hrbek v. r.</w:t>
            </w:r>
            <w:r w:rsidRPr="00C920E9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  <w:tr w:rsidR="00C920E9" w:rsidRPr="00C920E9" w14:paraId="1BE76088" w14:textId="77777777" w:rsidTr="00C920E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127650" w14:textId="77777777" w:rsidR="00C920E9" w:rsidRPr="00C920E9" w:rsidRDefault="00C920E9" w:rsidP="00C920E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C920E9">
              <w:rPr>
                <w:rFonts w:ascii="Arial" w:hAnsi="Arial" w:cs="Arial"/>
                <w:sz w:val="22"/>
                <w:szCs w:val="22"/>
              </w:rPr>
              <w:t>Karel Hašek v. r.</w:t>
            </w:r>
            <w:r w:rsidRPr="00C920E9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18EFD" w14:textId="77777777" w:rsidR="00C920E9" w:rsidRPr="00C920E9" w:rsidRDefault="00C920E9" w:rsidP="00C920E9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B56AD8" w14:textId="77777777" w:rsidR="00C920E9" w:rsidRDefault="00C920E9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BFDAB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1AD7" w14:textId="77777777" w:rsidR="00FB328D" w:rsidRDefault="00FB328D">
      <w:r>
        <w:separator/>
      </w:r>
    </w:p>
  </w:endnote>
  <w:endnote w:type="continuationSeparator" w:id="0">
    <w:p w14:paraId="0D123066" w14:textId="77777777" w:rsidR="00FB328D" w:rsidRDefault="00FB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46D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177ED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880A" w14:textId="77777777" w:rsidR="00FB328D" w:rsidRDefault="00FB328D">
      <w:r>
        <w:separator/>
      </w:r>
    </w:p>
  </w:footnote>
  <w:footnote w:type="continuationSeparator" w:id="0">
    <w:p w14:paraId="4F63F58F" w14:textId="77777777" w:rsidR="00FB328D" w:rsidRDefault="00FB328D">
      <w:r>
        <w:continuationSeparator/>
      </w:r>
    </w:p>
  </w:footnote>
  <w:footnote w:id="1">
    <w:p w14:paraId="636D9D4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F36B84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18CE0F32"/>
    <w:lvl w:ilvl="0" w:tplc="75C0B118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3145229">
    <w:abstractNumId w:val="7"/>
  </w:num>
  <w:num w:numId="2" w16cid:durableId="1378121520">
    <w:abstractNumId w:val="31"/>
  </w:num>
  <w:num w:numId="3" w16cid:durableId="289827133">
    <w:abstractNumId w:val="4"/>
  </w:num>
  <w:num w:numId="4" w16cid:durableId="1791048096">
    <w:abstractNumId w:val="23"/>
  </w:num>
  <w:num w:numId="5" w16cid:durableId="105278504">
    <w:abstractNumId w:val="20"/>
  </w:num>
  <w:num w:numId="6" w16cid:durableId="669721298">
    <w:abstractNumId w:val="27"/>
  </w:num>
  <w:num w:numId="7" w16cid:durableId="1676876719">
    <w:abstractNumId w:val="8"/>
  </w:num>
  <w:num w:numId="8" w16cid:durableId="784423624">
    <w:abstractNumId w:val="1"/>
  </w:num>
  <w:num w:numId="9" w16cid:durableId="1476264712">
    <w:abstractNumId w:val="26"/>
  </w:num>
  <w:num w:numId="10" w16cid:durableId="826362382">
    <w:abstractNumId w:val="22"/>
  </w:num>
  <w:num w:numId="11" w16cid:durableId="818305505">
    <w:abstractNumId w:val="21"/>
  </w:num>
  <w:num w:numId="12" w16cid:durableId="56980228">
    <w:abstractNumId w:val="10"/>
  </w:num>
  <w:num w:numId="13" w16cid:durableId="1892030712">
    <w:abstractNumId w:val="24"/>
  </w:num>
  <w:num w:numId="14" w16cid:durableId="2125808867">
    <w:abstractNumId w:val="30"/>
  </w:num>
  <w:num w:numId="15" w16cid:durableId="1112867605">
    <w:abstractNumId w:val="13"/>
  </w:num>
  <w:num w:numId="16" w16cid:durableId="1210068804">
    <w:abstractNumId w:val="29"/>
  </w:num>
  <w:num w:numId="17" w16cid:durableId="1237472071">
    <w:abstractNumId w:val="5"/>
  </w:num>
  <w:num w:numId="18" w16cid:durableId="1187674461">
    <w:abstractNumId w:val="0"/>
  </w:num>
  <w:num w:numId="19" w16cid:durableId="1894846162">
    <w:abstractNumId w:val="16"/>
  </w:num>
  <w:num w:numId="20" w16cid:durableId="205528388">
    <w:abstractNumId w:val="25"/>
  </w:num>
  <w:num w:numId="21" w16cid:durableId="296113062">
    <w:abstractNumId w:val="17"/>
  </w:num>
  <w:num w:numId="22" w16cid:durableId="550775686">
    <w:abstractNumId w:val="18"/>
  </w:num>
  <w:num w:numId="23" w16cid:durableId="109130875">
    <w:abstractNumId w:val="12"/>
  </w:num>
  <w:num w:numId="24" w16cid:durableId="385297528">
    <w:abstractNumId w:val="6"/>
  </w:num>
  <w:num w:numId="25" w16cid:durableId="1390109676">
    <w:abstractNumId w:val="2"/>
  </w:num>
  <w:num w:numId="26" w16cid:durableId="1105004227">
    <w:abstractNumId w:val="15"/>
  </w:num>
  <w:num w:numId="27" w16cid:durableId="660624906">
    <w:abstractNumId w:val="3"/>
  </w:num>
  <w:num w:numId="28" w16cid:durableId="232160664">
    <w:abstractNumId w:val="14"/>
  </w:num>
  <w:num w:numId="29" w16cid:durableId="551159180">
    <w:abstractNumId w:val="9"/>
  </w:num>
  <w:num w:numId="30" w16cid:durableId="1465275997">
    <w:abstractNumId w:val="11"/>
  </w:num>
  <w:num w:numId="31" w16cid:durableId="1802991655">
    <w:abstractNumId w:val="28"/>
  </w:num>
  <w:num w:numId="32" w16cid:durableId="258173902">
    <w:abstractNumId w:val="19"/>
  </w:num>
  <w:num w:numId="33" w16cid:durableId="13493368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53861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3051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0352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547856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545132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F18"/>
    <w:rsid w:val="00053446"/>
    <w:rsid w:val="00053FEC"/>
    <w:rsid w:val="0005615E"/>
    <w:rsid w:val="0005787D"/>
    <w:rsid w:val="00061946"/>
    <w:rsid w:val="00074576"/>
    <w:rsid w:val="00075016"/>
    <w:rsid w:val="00076F7D"/>
    <w:rsid w:val="00077E69"/>
    <w:rsid w:val="0008576A"/>
    <w:rsid w:val="00091C2D"/>
    <w:rsid w:val="00093057"/>
    <w:rsid w:val="00095548"/>
    <w:rsid w:val="0009785F"/>
    <w:rsid w:val="000A04B6"/>
    <w:rsid w:val="000A3A9A"/>
    <w:rsid w:val="000B560B"/>
    <w:rsid w:val="000D0024"/>
    <w:rsid w:val="000D356A"/>
    <w:rsid w:val="000D40B5"/>
    <w:rsid w:val="000D6789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49D7"/>
    <w:rsid w:val="002D64B8"/>
    <w:rsid w:val="002D7DAC"/>
    <w:rsid w:val="002F1CEE"/>
    <w:rsid w:val="002F4026"/>
    <w:rsid w:val="002F6C9F"/>
    <w:rsid w:val="00313538"/>
    <w:rsid w:val="0031415A"/>
    <w:rsid w:val="00320CF7"/>
    <w:rsid w:val="0032634F"/>
    <w:rsid w:val="00332A01"/>
    <w:rsid w:val="00340FA3"/>
    <w:rsid w:val="00341B2F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AF2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D7E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C45"/>
    <w:rsid w:val="007E1DB2"/>
    <w:rsid w:val="007E2B21"/>
    <w:rsid w:val="007E7071"/>
    <w:rsid w:val="007F10A6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630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279B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0C9F"/>
    <w:rsid w:val="009722E1"/>
    <w:rsid w:val="00973C0E"/>
    <w:rsid w:val="009743BA"/>
    <w:rsid w:val="009774F4"/>
    <w:rsid w:val="009859B0"/>
    <w:rsid w:val="0099441B"/>
    <w:rsid w:val="009A0DDF"/>
    <w:rsid w:val="009A1A48"/>
    <w:rsid w:val="009A421D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469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654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4900"/>
    <w:rsid w:val="00BA7164"/>
    <w:rsid w:val="00BC51C4"/>
    <w:rsid w:val="00BC676E"/>
    <w:rsid w:val="00BD2B1D"/>
    <w:rsid w:val="00BD3591"/>
    <w:rsid w:val="00BD3C08"/>
    <w:rsid w:val="00BE347C"/>
    <w:rsid w:val="00BE4DFE"/>
    <w:rsid w:val="00BE5EB3"/>
    <w:rsid w:val="00BE72A2"/>
    <w:rsid w:val="00BF0879"/>
    <w:rsid w:val="00BF3879"/>
    <w:rsid w:val="00BF6EFC"/>
    <w:rsid w:val="00C06DBD"/>
    <w:rsid w:val="00C125FE"/>
    <w:rsid w:val="00C169D0"/>
    <w:rsid w:val="00C20056"/>
    <w:rsid w:val="00C22139"/>
    <w:rsid w:val="00C25DCE"/>
    <w:rsid w:val="00C3782E"/>
    <w:rsid w:val="00C45BF9"/>
    <w:rsid w:val="00C67796"/>
    <w:rsid w:val="00C742D1"/>
    <w:rsid w:val="00C819B3"/>
    <w:rsid w:val="00C8342C"/>
    <w:rsid w:val="00C920E9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32F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347"/>
    <w:rsid w:val="00E318DB"/>
    <w:rsid w:val="00E42395"/>
    <w:rsid w:val="00E42543"/>
    <w:rsid w:val="00E428C5"/>
    <w:rsid w:val="00E555A1"/>
    <w:rsid w:val="00E5685C"/>
    <w:rsid w:val="00E5725E"/>
    <w:rsid w:val="00E64490"/>
    <w:rsid w:val="00E66B2E"/>
    <w:rsid w:val="00E72053"/>
    <w:rsid w:val="00E768D5"/>
    <w:rsid w:val="00E8031C"/>
    <w:rsid w:val="00E87A75"/>
    <w:rsid w:val="00E87B0B"/>
    <w:rsid w:val="00E9080B"/>
    <w:rsid w:val="00E92D8B"/>
    <w:rsid w:val="00EA1B4D"/>
    <w:rsid w:val="00EB057D"/>
    <w:rsid w:val="00EB2DCF"/>
    <w:rsid w:val="00EB4815"/>
    <w:rsid w:val="00EB486C"/>
    <w:rsid w:val="00EB7D8D"/>
    <w:rsid w:val="00EF0F4E"/>
    <w:rsid w:val="00F00E31"/>
    <w:rsid w:val="00F1022A"/>
    <w:rsid w:val="00F11FC3"/>
    <w:rsid w:val="00F1716B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141"/>
    <w:rsid w:val="00FA33FD"/>
    <w:rsid w:val="00FA3D38"/>
    <w:rsid w:val="00FA7100"/>
    <w:rsid w:val="00FB298C"/>
    <w:rsid w:val="00FB317C"/>
    <w:rsid w:val="00FB328D"/>
    <w:rsid w:val="00FB36A3"/>
    <w:rsid w:val="00FB4709"/>
    <w:rsid w:val="00FB6AE5"/>
    <w:rsid w:val="00FB6FF1"/>
    <w:rsid w:val="00FC59DA"/>
    <w:rsid w:val="00FD337F"/>
    <w:rsid w:val="00FE0414"/>
    <w:rsid w:val="00FE32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70C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0C9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70C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hl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achl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chl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Nováková</cp:lastModifiedBy>
  <cp:revision>35</cp:revision>
  <cp:lastPrinted>2024-12-05T14:01:00Z</cp:lastPrinted>
  <dcterms:created xsi:type="dcterms:W3CDTF">2022-05-18T08:41:00Z</dcterms:created>
  <dcterms:modified xsi:type="dcterms:W3CDTF">2024-12-05T14:02:00Z</dcterms:modified>
</cp:coreProperties>
</file>