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EB785E" w14:textId="77777777" w:rsidR="005657F6" w:rsidRPr="00C1061F" w:rsidRDefault="00C1061F" w:rsidP="00C1061F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C1061F">
        <w:rPr>
          <w:rFonts w:ascii="Arial" w:hAnsi="Arial" w:cs="Arial"/>
          <w:b/>
          <w:sz w:val="24"/>
          <w:szCs w:val="24"/>
        </w:rPr>
        <w:t>NAŘÍZENÍ</w:t>
      </w:r>
    </w:p>
    <w:p w14:paraId="2075922E" w14:textId="77777777" w:rsidR="00C1061F" w:rsidRDefault="00C1061F" w:rsidP="00C1061F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C1061F">
        <w:rPr>
          <w:rFonts w:ascii="Arial" w:hAnsi="Arial" w:cs="Arial"/>
          <w:b/>
          <w:sz w:val="24"/>
          <w:szCs w:val="24"/>
        </w:rPr>
        <w:t>Agentury ochrany přírody a krajiny České republiky</w:t>
      </w:r>
    </w:p>
    <w:p w14:paraId="5975B511" w14:textId="77777777" w:rsidR="004A0FE9" w:rsidRPr="00C1061F" w:rsidRDefault="004A0FE9" w:rsidP="00C1061F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</w:p>
    <w:p w14:paraId="13B03C86" w14:textId="6D2277E4" w:rsidR="00C1061F" w:rsidRPr="00C1061F" w:rsidRDefault="00C1061F" w:rsidP="00C1061F">
      <w:pPr>
        <w:pStyle w:val="Bezmezer"/>
        <w:jc w:val="center"/>
        <w:rPr>
          <w:rFonts w:ascii="Arial" w:hAnsi="Arial" w:cs="Arial"/>
          <w:color w:val="FF0000"/>
          <w:sz w:val="24"/>
          <w:szCs w:val="24"/>
        </w:rPr>
      </w:pPr>
      <w:r w:rsidRPr="00A43B89">
        <w:rPr>
          <w:rFonts w:ascii="Arial" w:hAnsi="Arial" w:cs="Arial"/>
          <w:sz w:val="24"/>
          <w:szCs w:val="24"/>
        </w:rPr>
        <w:t xml:space="preserve">ze dne </w:t>
      </w:r>
      <w:r w:rsidR="00794AF0">
        <w:rPr>
          <w:rFonts w:ascii="Arial" w:hAnsi="Arial" w:cs="Arial"/>
          <w:sz w:val="24"/>
          <w:szCs w:val="24"/>
        </w:rPr>
        <w:t>5</w:t>
      </w:r>
      <w:r w:rsidR="0082693E" w:rsidRPr="0082693E">
        <w:rPr>
          <w:rFonts w:ascii="Arial" w:hAnsi="Arial" w:cs="Arial"/>
          <w:sz w:val="24"/>
          <w:szCs w:val="24"/>
        </w:rPr>
        <w:t>. května 2025</w:t>
      </w:r>
    </w:p>
    <w:p w14:paraId="6B0E9102" w14:textId="77777777" w:rsidR="00C1061F" w:rsidRDefault="00C1061F" w:rsidP="00C1061F">
      <w:pPr>
        <w:jc w:val="center"/>
        <w:rPr>
          <w:rFonts w:ascii="Arial" w:hAnsi="Arial" w:cs="Arial"/>
          <w:sz w:val="24"/>
          <w:szCs w:val="24"/>
        </w:rPr>
      </w:pPr>
    </w:p>
    <w:p w14:paraId="28DDD9A3" w14:textId="77777777" w:rsidR="00C1061F" w:rsidRPr="00C1061F" w:rsidRDefault="00C1061F" w:rsidP="00C1061F">
      <w:pPr>
        <w:pStyle w:val="Bezmezer"/>
        <w:jc w:val="center"/>
        <w:rPr>
          <w:rFonts w:ascii="Arial" w:hAnsi="Arial" w:cs="Arial"/>
          <w:b/>
          <w:sz w:val="24"/>
          <w:szCs w:val="24"/>
        </w:rPr>
      </w:pPr>
      <w:r w:rsidRPr="00C1061F">
        <w:rPr>
          <w:rFonts w:ascii="Arial" w:hAnsi="Arial" w:cs="Arial"/>
          <w:b/>
          <w:sz w:val="24"/>
          <w:szCs w:val="24"/>
        </w:rPr>
        <w:t>o vyhlášení přírodní památky Zkamenělý zámek</w:t>
      </w:r>
    </w:p>
    <w:p w14:paraId="61F308DF" w14:textId="77777777" w:rsidR="00C1061F" w:rsidRPr="00C1061F" w:rsidRDefault="00C1061F" w:rsidP="00C1061F">
      <w:pPr>
        <w:pStyle w:val="Bezmezer"/>
        <w:jc w:val="center"/>
        <w:rPr>
          <w:rFonts w:ascii="Arial" w:hAnsi="Arial" w:cs="Arial"/>
          <w:sz w:val="24"/>
          <w:szCs w:val="24"/>
        </w:rPr>
      </w:pPr>
      <w:r w:rsidRPr="00C1061F">
        <w:rPr>
          <w:rFonts w:ascii="Arial" w:hAnsi="Arial" w:cs="Arial"/>
          <w:sz w:val="24"/>
          <w:szCs w:val="24"/>
        </w:rPr>
        <w:t>a stanovení jejích bližších ochranných podmínek</w:t>
      </w:r>
    </w:p>
    <w:p w14:paraId="43A837DE" w14:textId="77777777" w:rsidR="00C1061F" w:rsidRDefault="00C1061F" w:rsidP="00C1061F">
      <w:pPr>
        <w:jc w:val="center"/>
        <w:rPr>
          <w:rFonts w:ascii="Arial" w:hAnsi="Arial" w:cs="Arial"/>
          <w:sz w:val="24"/>
          <w:szCs w:val="24"/>
        </w:rPr>
      </w:pPr>
    </w:p>
    <w:p w14:paraId="277405DC" w14:textId="77777777" w:rsidR="00C1061F" w:rsidRPr="00301FAA" w:rsidRDefault="00263130" w:rsidP="00C1061F">
      <w:pPr>
        <w:jc w:val="both"/>
        <w:rPr>
          <w:rFonts w:ascii="Arial" w:hAnsi="Arial" w:cs="Arial"/>
        </w:rPr>
      </w:pPr>
      <w:r w:rsidRPr="004F027C">
        <w:rPr>
          <w:rFonts w:ascii="Arial" w:hAnsi="Arial" w:cs="Arial"/>
        </w:rPr>
        <w:t>Agentura</w:t>
      </w:r>
      <w:r w:rsidR="00C1061F" w:rsidRPr="004F027C">
        <w:rPr>
          <w:rFonts w:ascii="Arial" w:hAnsi="Arial" w:cs="Arial"/>
        </w:rPr>
        <w:t xml:space="preserve"> ochrany přírody a krajiny České republiky</w:t>
      </w:r>
      <w:r w:rsidRPr="004F027C">
        <w:rPr>
          <w:rFonts w:ascii="Arial" w:hAnsi="Arial" w:cs="Arial"/>
        </w:rPr>
        <w:t xml:space="preserve"> (dále jen „Agentura“) stanoví </w:t>
      </w:r>
      <w:r w:rsidRPr="00301FAA">
        <w:rPr>
          <w:rFonts w:ascii="Arial" w:hAnsi="Arial" w:cs="Arial"/>
        </w:rPr>
        <w:t xml:space="preserve">podle § 78 odst. </w:t>
      </w:r>
      <w:r w:rsidR="00AD4FBF" w:rsidRPr="00301FAA">
        <w:rPr>
          <w:rFonts w:ascii="Arial" w:hAnsi="Arial" w:cs="Arial"/>
        </w:rPr>
        <w:t>9</w:t>
      </w:r>
      <w:r w:rsidRPr="00301FAA">
        <w:rPr>
          <w:rFonts w:ascii="Arial" w:hAnsi="Arial" w:cs="Arial"/>
        </w:rPr>
        <w:t xml:space="preserve"> zákona č. 114/1992 Sb., o ochraně přírody a krajiny, v platném znění:</w:t>
      </w:r>
    </w:p>
    <w:p w14:paraId="291183F8" w14:textId="77777777" w:rsidR="00263130" w:rsidRDefault="00263130" w:rsidP="00193178">
      <w:pPr>
        <w:pStyle w:val="Bezmezer"/>
      </w:pPr>
    </w:p>
    <w:p w14:paraId="200079AB" w14:textId="77777777" w:rsidR="00263130" w:rsidRPr="00E84CB7" w:rsidRDefault="00263130" w:rsidP="00E84CB7">
      <w:pPr>
        <w:jc w:val="center"/>
        <w:rPr>
          <w:rFonts w:ascii="Arial" w:hAnsi="Arial" w:cs="Arial"/>
          <w:b/>
          <w:sz w:val="24"/>
          <w:szCs w:val="24"/>
        </w:rPr>
      </w:pPr>
      <w:r w:rsidRPr="00E84CB7">
        <w:rPr>
          <w:rFonts w:ascii="Arial" w:hAnsi="Arial" w:cs="Arial"/>
          <w:b/>
          <w:sz w:val="24"/>
          <w:szCs w:val="24"/>
        </w:rPr>
        <w:t>§ 1</w:t>
      </w:r>
    </w:p>
    <w:p w14:paraId="4D484DEB" w14:textId="77777777" w:rsidR="00263130" w:rsidRPr="00E84CB7" w:rsidRDefault="00263130" w:rsidP="00E84CB7">
      <w:pPr>
        <w:jc w:val="center"/>
        <w:rPr>
          <w:rFonts w:ascii="Arial" w:hAnsi="Arial" w:cs="Arial"/>
          <w:b/>
          <w:sz w:val="24"/>
          <w:szCs w:val="24"/>
        </w:rPr>
      </w:pPr>
      <w:r w:rsidRPr="00E84CB7">
        <w:rPr>
          <w:rFonts w:ascii="Arial" w:hAnsi="Arial" w:cs="Arial"/>
          <w:b/>
          <w:sz w:val="24"/>
          <w:szCs w:val="24"/>
        </w:rPr>
        <w:t>Vymezení přírodní památky</w:t>
      </w:r>
    </w:p>
    <w:p w14:paraId="69E1FE12" w14:textId="77777777" w:rsidR="00263130" w:rsidRPr="004F027C" w:rsidRDefault="00263130" w:rsidP="009F5ED1">
      <w:pPr>
        <w:pStyle w:val="Odstavecseseznamem"/>
        <w:numPr>
          <w:ilvl w:val="0"/>
          <w:numId w:val="1"/>
        </w:numPr>
        <w:ind w:hanging="436"/>
        <w:jc w:val="both"/>
        <w:rPr>
          <w:rFonts w:ascii="Arial" w:hAnsi="Arial" w:cs="Arial"/>
        </w:rPr>
      </w:pPr>
      <w:r w:rsidRPr="004F027C">
        <w:rPr>
          <w:rFonts w:ascii="Arial" w:hAnsi="Arial" w:cs="Arial"/>
        </w:rPr>
        <w:t xml:space="preserve">Vyhlašuje se </w:t>
      </w:r>
      <w:r w:rsidR="00E84CB7" w:rsidRPr="004F027C">
        <w:rPr>
          <w:rFonts w:ascii="Arial" w:hAnsi="Arial" w:cs="Arial"/>
        </w:rPr>
        <w:t>přírodní památka</w:t>
      </w:r>
      <w:r w:rsidRPr="004F027C">
        <w:rPr>
          <w:rFonts w:ascii="Arial" w:hAnsi="Arial" w:cs="Arial"/>
        </w:rPr>
        <w:t xml:space="preserve"> Zkamenělý zámek</w:t>
      </w:r>
      <w:r w:rsidR="00E84CB7" w:rsidRPr="004F027C">
        <w:rPr>
          <w:rFonts w:ascii="Arial" w:hAnsi="Arial" w:cs="Arial"/>
        </w:rPr>
        <w:t xml:space="preserve"> (dále jen „přírodní památka“).</w:t>
      </w:r>
    </w:p>
    <w:p w14:paraId="1DDCE03E" w14:textId="77777777" w:rsidR="00E84CB7" w:rsidRPr="00301FAA" w:rsidRDefault="00E84CB7" w:rsidP="009F5ED1">
      <w:pPr>
        <w:pStyle w:val="Odstavecseseznamem"/>
        <w:numPr>
          <w:ilvl w:val="0"/>
          <w:numId w:val="1"/>
        </w:numPr>
        <w:ind w:left="0" w:firstLine="284"/>
        <w:jc w:val="both"/>
        <w:rPr>
          <w:rFonts w:ascii="Arial" w:hAnsi="Arial" w:cs="Arial"/>
        </w:rPr>
      </w:pPr>
      <w:r w:rsidRPr="004F027C">
        <w:rPr>
          <w:rFonts w:ascii="Arial" w:hAnsi="Arial" w:cs="Arial"/>
        </w:rPr>
        <w:t>Přírodní památka se rozkládá</w:t>
      </w:r>
      <w:r w:rsidR="00AD4FBF" w:rsidRPr="004F027C">
        <w:rPr>
          <w:rFonts w:ascii="Arial" w:hAnsi="Arial" w:cs="Arial"/>
        </w:rPr>
        <w:t xml:space="preserve"> na území kraje Vysočina, v katastrálním území Česká Cikánka</w:t>
      </w:r>
      <w:r w:rsidR="005D5CDF" w:rsidRPr="004F027C">
        <w:rPr>
          <w:rFonts w:ascii="Arial" w:hAnsi="Arial" w:cs="Arial"/>
        </w:rPr>
        <w:t xml:space="preserve">. </w:t>
      </w:r>
      <w:r w:rsidR="005D5CDF" w:rsidRPr="00301FAA">
        <w:rPr>
          <w:rFonts w:ascii="Arial" w:hAnsi="Arial" w:cs="Arial"/>
        </w:rPr>
        <w:t>Hranice přírodní památky se stanoví uzavřeným geometrickým obrazcem s přímými stranami, jehož vrcholy jsou určeny souřadnicemi jednotné trigonometrické sítě katastrální</w:t>
      </w:r>
      <w:r w:rsidR="008A0F67">
        <w:rPr>
          <w:rStyle w:val="Znakapoznpodarou"/>
          <w:rFonts w:ascii="Arial" w:hAnsi="Arial" w:cs="Arial"/>
        </w:rPr>
        <w:footnoteReference w:id="1"/>
      </w:r>
      <w:r w:rsidR="005D5CDF" w:rsidRPr="00301FAA">
        <w:rPr>
          <w:rFonts w:ascii="Arial" w:hAnsi="Arial" w:cs="Arial"/>
        </w:rPr>
        <w:t>. Seznam souřadnic vrcholů geometrického obrazce tak, jak</w:t>
      </w:r>
      <w:r w:rsidR="00535B28" w:rsidRPr="00301FAA">
        <w:rPr>
          <w:rFonts w:ascii="Arial" w:hAnsi="Arial" w:cs="Arial"/>
        </w:rPr>
        <w:t xml:space="preserve"> jdou v obrazci za sebou, je uveden v příloze č. 1 k tomuto nařízení Agentury.</w:t>
      </w:r>
    </w:p>
    <w:p w14:paraId="3D936CFC" w14:textId="48D90F54" w:rsidR="004F027C" w:rsidRPr="00193178" w:rsidRDefault="00535B28" w:rsidP="009F5ED1">
      <w:pPr>
        <w:pStyle w:val="Odstavecseseznamem"/>
        <w:numPr>
          <w:ilvl w:val="0"/>
          <w:numId w:val="1"/>
        </w:numPr>
        <w:ind w:left="0" w:firstLine="284"/>
        <w:jc w:val="both"/>
        <w:rPr>
          <w:rFonts w:ascii="Arial" w:hAnsi="Arial" w:cs="Arial"/>
          <w:sz w:val="24"/>
          <w:szCs w:val="24"/>
        </w:rPr>
      </w:pPr>
      <w:r w:rsidRPr="00193178">
        <w:rPr>
          <w:rFonts w:ascii="Arial" w:hAnsi="Arial" w:cs="Arial"/>
        </w:rPr>
        <w:t>Orientační grafické znázornění území přírodní památky je uvedeno v příloze č.</w:t>
      </w:r>
      <w:r w:rsidR="0082693E">
        <w:rPr>
          <w:rFonts w:ascii="Arial" w:hAnsi="Arial" w:cs="Arial"/>
        </w:rPr>
        <w:t> 2 </w:t>
      </w:r>
      <w:r w:rsidRPr="00193178">
        <w:rPr>
          <w:rFonts w:ascii="Arial" w:hAnsi="Arial" w:cs="Arial"/>
        </w:rPr>
        <w:t>k tomuto nařízení Agentury.</w:t>
      </w:r>
    </w:p>
    <w:p w14:paraId="5BC8DDCE" w14:textId="77777777" w:rsidR="004F027C" w:rsidRPr="004F027C" w:rsidRDefault="004F027C" w:rsidP="004F027C">
      <w:pPr>
        <w:jc w:val="center"/>
        <w:rPr>
          <w:rFonts w:ascii="Arial" w:hAnsi="Arial" w:cs="Arial"/>
          <w:b/>
          <w:sz w:val="24"/>
          <w:szCs w:val="24"/>
        </w:rPr>
      </w:pPr>
      <w:r w:rsidRPr="004F027C">
        <w:rPr>
          <w:rFonts w:ascii="Arial" w:hAnsi="Arial" w:cs="Arial"/>
          <w:b/>
          <w:sz w:val="24"/>
          <w:szCs w:val="24"/>
        </w:rPr>
        <w:t>§ 2</w:t>
      </w:r>
    </w:p>
    <w:p w14:paraId="43F21502" w14:textId="77777777" w:rsidR="004F027C" w:rsidRDefault="004F027C" w:rsidP="004F027C">
      <w:pPr>
        <w:jc w:val="center"/>
        <w:rPr>
          <w:rFonts w:ascii="Arial" w:hAnsi="Arial" w:cs="Arial"/>
          <w:b/>
          <w:sz w:val="24"/>
          <w:szCs w:val="24"/>
        </w:rPr>
      </w:pPr>
      <w:r w:rsidRPr="004F027C">
        <w:rPr>
          <w:rFonts w:ascii="Arial" w:hAnsi="Arial" w:cs="Arial"/>
          <w:b/>
          <w:sz w:val="24"/>
          <w:szCs w:val="24"/>
        </w:rPr>
        <w:t>Předmět ochrany</w:t>
      </w:r>
    </w:p>
    <w:p w14:paraId="391CBA27" w14:textId="77777777" w:rsidR="004F027C" w:rsidRPr="004F027C" w:rsidRDefault="004F027C" w:rsidP="009F5ED1">
      <w:pPr>
        <w:ind w:firstLine="284"/>
        <w:jc w:val="both"/>
        <w:rPr>
          <w:rFonts w:ascii="Arial" w:hAnsi="Arial" w:cs="Arial"/>
          <w:b/>
        </w:rPr>
      </w:pPr>
      <w:r w:rsidRPr="004F027C">
        <w:rPr>
          <w:rFonts w:ascii="Arial" w:hAnsi="Arial" w:cs="Arial"/>
        </w:rPr>
        <w:t>Předmětem ochrany přírodní památky je geomorfologicky význačný rulový skalní útvar typu vrcholové skalní hradby s ekosystémy skal a drolin a přilehlými lesními ekosystémy bučin.</w:t>
      </w:r>
    </w:p>
    <w:p w14:paraId="1E1E4E80" w14:textId="77777777" w:rsidR="00C1061F" w:rsidRDefault="00C1061F" w:rsidP="00C1061F">
      <w:pPr>
        <w:jc w:val="both"/>
        <w:rPr>
          <w:rFonts w:ascii="Arial" w:hAnsi="Arial" w:cs="Arial"/>
          <w:sz w:val="24"/>
          <w:szCs w:val="24"/>
        </w:rPr>
      </w:pPr>
    </w:p>
    <w:p w14:paraId="0BB6404C" w14:textId="77777777" w:rsidR="004F027C" w:rsidRPr="004F027C" w:rsidRDefault="004F027C" w:rsidP="004F027C">
      <w:pPr>
        <w:jc w:val="center"/>
        <w:rPr>
          <w:rFonts w:ascii="Arial" w:hAnsi="Arial" w:cs="Arial"/>
          <w:b/>
          <w:sz w:val="24"/>
          <w:szCs w:val="24"/>
        </w:rPr>
      </w:pPr>
      <w:r w:rsidRPr="004F027C">
        <w:rPr>
          <w:rFonts w:ascii="Arial" w:hAnsi="Arial" w:cs="Arial"/>
          <w:b/>
          <w:sz w:val="24"/>
          <w:szCs w:val="24"/>
        </w:rPr>
        <w:t xml:space="preserve">§ </w:t>
      </w:r>
      <w:r w:rsidR="00770563">
        <w:rPr>
          <w:rFonts w:ascii="Arial" w:hAnsi="Arial" w:cs="Arial"/>
          <w:b/>
          <w:sz w:val="24"/>
          <w:szCs w:val="24"/>
        </w:rPr>
        <w:t>3</w:t>
      </w:r>
    </w:p>
    <w:p w14:paraId="69CD5522" w14:textId="77777777" w:rsidR="004F027C" w:rsidRDefault="00770563" w:rsidP="004F027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Bližší ochranné podmínky</w:t>
      </w:r>
    </w:p>
    <w:p w14:paraId="0547FC08" w14:textId="77777777" w:rsidR="00770563" w:rsidRPr="00770563" w:rsidRDefault="00770563" w:rsidP="009F5ED1">
      <w:pPr>
        <w:ind w:firstLine="284"/>
        <w:rPr>
          <w:rFonts w:ascii="Arial" w:hAnsi="Arial" w:cs="Arial"/>
          <w:snapToGrid w:val="0"/>
        </w:rPr>
      </w:pPr>
      <w:r w:rsidRPr="00770563">
        <w:rPr>
          <w:rFonts w:ascii="Arial" w:hAnsi="Arial" w:cs="Arial"/>
          <w:snapToGrid w:val="0"/>
        </w:rPr>
        <w:t>Jen se souhlasem příslušného orgánu ochrany přírody lze v přírodní památce:</w:t>
      </w:r>
    </w:p>
    <w:p w14:paraId="359C69FE" w14:textId="77777777" w:rsidR="00770563" w:rsidRPr="00770563" w:rsidRDefault="00770563" w:rsidP="009F5ED1">
      <w:pPr>
        <w:pStyle w:val="Odstavecseseznamem"/>
        <w:numPr>
          <w:ilvl w:val="0"/>
          <w:numId w:val="2"/>
        </w:numPr>
        <w:autoSpaceDE w:val="0"/>
        <w:autoSpaceDN w:val="0"/>
        <w:spacing w:after="120" w:line="240" w:lineRule="auto"/>
        <w:ind w:left="567" w:hanging="283"/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</w:rPr>
        <w:t>p</w:t>
      </w:r>
      <w:r w:rsidRPr="00770563">
        <w:rPr>
          <w:rFonts w:ascii="Arial" w:hAnsi="Arial" w:cs="Arial"/>
        </w:rPr>
        <w:t>řikrmovat a vnadit zvěř a zřizovat myslivecká zařízení s výjimkou jednoduchých posedů</w:t>
      </w:r>
      <w:r w:rsidR="008A0F67">
        <w:rPr>
          <w:rFonts w:ascii="Arial" w:hAnsi="Arial" w:cs="Arial"/>
        </w:rPr>
        <w:t>,</w:t>
      </w:r>
    </w:p>
    <w:p w14:paraId="4C9AF9C2" w14:textId="77777777" w:rsidR="00770563" w:rsidRPr="00770563" w:rsidRDefault="00770563" w:rsidP="009F5ED1">
      <w:pPr>
        <w:pStyle w:val="Odstavecseseznamem"/>
        <w:numPr>
          <w:ilvl w:val="0"/>
          <w:numId w:val="2"/>
        </w:numPr>
        <w:autoSpaceDE w:val="0"/>
        <w:autoSpaceDN w:val="0"/>
        <w:spacing w:after="120" w:line="240" w:lineRule="auto"/>
        <w:ind w:left="567" w:hanging="283"/>
        <w:jc w:val="both"/>
        <w:rPr>
          <w:rFonts w:ascii="Arial" w:hAnsi="Arial" w:cs="Arial"/>
          <w:snapToGrid w:val="0"/>
        </w:rPr>
      </w:pPr>
      <w:r w:rsidRPr="00770563">
        <w:rPr>
          <w:rFonts w:ascii="Arial" w:hAnsi="Arial" w:cs="Arial"/>
          <w:snapToGrid w:val="0"/>
        </w:rPr>
        <w:t>provádět těžební a výchovné práce v lesních porostech v období od 1. 1. do 30. 6.,</w:t>
      </w:r>
      <w:r>
        <w:rPr>
          <w:rFonts w:ascii="Arial" w:hAnsi="Arial" w:cs="Arial"/>
          <w:snapToGrid w:val="0"/>
        </w:rPr>
        <w:t xml:space="preserve"> s výjimkou těžeb nahodilých</w:t>
      </w:r>
      <w:r w:rsidR="008A0F67">
        <w:rPr>
          <w:rFonts w:ascii="Arial" w:hAnsi="Arial" w:cs="Arial"/>
          <w:snapToGrid w:val="0"/>
        </w:rPr>
        <w:t>,</w:t>
      </w:r>
    </w:p>
    <w:p w14:paraId="706C6210" w14:textId="77777777" w:rsidR="00770563" w:rsidRPr="00770563" w:rsidRDefault="00770563" w:rsidP="009F5ED1">
      <w:pPr>
        <w:pStyle w:val="Odstavecseseznamem"/>
        <w:numPr>
          <w:ilvl w:val="0"/>
          <w:numId w:val="2"/>
        </w:numPr>
        <w:autoSpaceDE w:val="0"/>
        <w:autoSpaceDN w:val="0"/>
        <w:spacing w:after="120" w:line="240" w:lineRule="auto"/>
        <w:ind w:left="567" w:hanging="283"/>
        <w:jc w:val="both"/>
        <w:rPr>
          <w:rFonts w:ascii="Arial" w:hAnsi="Arial" w:cs="Arial"/>
          <w:snapToGrid w:val="0"/>
        </w:rPr>
      </w:pPr>
      <w:r w:rsidRPr="00770563">
        <w:rPr>
          <w:rFonts w:ascii="Arial" w:hAnsi="Arial" w:cs="Arial"/>
          <w:snapToGrid w:val="0"/>
        </w:rPr>
        <w:t>provádět značení horolezeckých terénů nebo umisťování horolezeckých zařízení včetně osazován</w:t>
      </w:r>
      <w:r>
        <w:rPr>
          <w:rFonts w:ascii="Arial" w:hAnsi="Arial" w:cs="Arial"/>
          <w:snapToGrid w:val="0"/>
        </w:rPr>
        <w:t>í trvalých jisticích prostředků</w:t>
      </w:r>
      <w:r w:rsidR="008A0F67">
        <w:rPr>
          <w:rFonts w:ascii="Arial" w:hAnsi="Arial" w:cs="Arial"/>
          <w:snapToGrid w:val="0"/>
        </w:rPr>
        <w:t>,</w:t>
      </w:r>
    </w:p>
    <w:p w14:paraId="08FAF0CF" w14:textId="77777777" w:rsidR="004A0FE9" w:rsidRPr="004A0FE9" w:rsidRDefault="00770563" w:rsidP="009F5ED1">
      <w:pPr>
        <w:pStyle w:val="Odstavecseseznamem"/>
        <w:numPr>
          <w:ilvl w:val="0"/>
          <w:numId w:val="2"/>
        </w:numPr>
        <w:autoSpaceDE w:val="0"/>
        <w:autoSpaceDN w:val="0"/>
        <w:spacing w:after="120" w:line="240" w:lineRule="auto"/>
        <w:ind w:left="567" w:hanging="283"/>
        <w:jc w:val="both"/>
        <w:rPr>
          <w:rFonts w:ascii="Arial" w:hAnsi="Arial" w:cs="Arial"/>
          <w:snapToGrid w:val="0"/>
        </w:rPr>
      </w:pPr>
      <w:r w:rsidRPr="00770563">
        <w:rPr>
          <w:rFonts w:ascii="Arial" w:hAnsi="Arial" w:cs="Arial"/>
          <w:snapToGrid w:val="0"/>
        </w:rPr>
        <w:t>upravo</w:t>
      </w:r>
      <w:r>
        <w:rPr>
          <w:rFonts w:ascii="Arial" w:hAnsi="Arial" w:cs="Arial"/>
          <w:snapToGrid w:val="0"/>
        </w:rPr>
        <w:t>vat povrch pozemních komunikací</w:t>
      </w:r>
      <w:r w:rsidR="008A0F67">
        <w:rPr>
          <w:rFonts w:ascii="Arial" w:hAnsi="Arial" w:cs="Arial"/>
          <w:snapToGrid w:val="0"/>
        </w:rPr>
        <w:t>,</w:t>
      </w:r>
    </w:p>
    <w:p w14:paraId="1DF4E561" w14:textId="77777777" w:rsidR="008A0F67" w:rsidRDefault="00770563" w:rsidP="009F5ED1">
      <w:pPr>
        <w:pStyle w:val="Odstavecseseznamem"/>
        <w:numPr>
          <w:ilvl w:val="0"/>
          <w:numId w:val="2"/>
        </w:numPr>
        <w:autoSpaceDE w:val="0"/>
        <w:autoSpaceDN w:val="0"/>
        <w:spacing w:after="120" w:line="240" w:lineRule="auto"/>
        <w:ind w:left="567" w:hanging="283"/>
        <w:jc w:val="both"/>
        <w:rPr>
          <w:rFonts w:ascii="Arial" w:hAnsi="Arial" w:cs="Arial"/>
          <w:snapToGrid w:val="0"/>
        </w:rPr>
      </w:pPr>
      <w:r w:rsidRPr="008A0F67">
        <w:rPr>
          <w:rFonts w:ascii="Arial" w:hAnsi="Arial" w:cs="Arial"/>
          <w:snapToGrid w:val="0"/>
        </w:rPr>
        <w:t>provádět průzkumy živé i neživé přírody spojené s odebíráním vzorků, sběrem materiálu nebo odchyty živočichů, pokud nejsou prováděné nebo zadávané příslušným orgánem ochrany přírody</w:t>
      </w:r>
      <w:r w:rsidR="008A0F67">
        <w:rPr>
          <w:rFonts w:ascii="Arial" w:hAnsi="Arial" w:cs="Arial"/>
          <w:snapToGrid w:val="0"/>
        </w:rPr>
        <w:t>,</w:t>
      </w:r>
    </w:p>
    <w:p w14:paraId="57108C35" w14:textId="77777777" w:rsidR="00770563" w:rsidRPr="008A0F67" w:rsidRDefault="00770563" w:rsidP="008A0F67">
      <w:pPr>
        <w:pStyle w:val="Odstavecseseznamem"/>
        <w:numPr>
          <w:ilvl w:val="0"/>
          <w:numId w:val="2"/>
        </w:numPr>
        <w:autoSpaceDE w:val="0"/>
        <w:autoSpaceDN w:val="0"/>
        <w:spacing w:after="120" w:line="240" w:lineRule="auto"/>
        <w:ind w:left="567" w:hanging="283"/>
        <w:jc w:val="both"/>
        <w:rPr>
          <w:rFonts w:ascii="Arial" w:hAnsi="Arial" w:cs="Arial"/>
          <w:snapToGrid w:val="0"/>
        </w:rPr>
      </w:pPr>
      <w:r w:rsidRPr="008A0F67">
        <w:rPr>
          <w:rFonts w:ascii="Arial" w:hAnsi="Arial" w:cs="Arial"/>
          <w:snapToGrid w:val="0"/>
        </w:rPr>
        <w:lastRenderedPageBreak/>
        <w:t>pořádat hromadné sportovní, turistické a jiné akce</w:t>
      </w:r>
      <w:r w:rsidR="008A0F67">
        <w:rPr>
          <w:rFonts w:ascii="Arial" w:hAnsi="Arial" w:cs="Arial"/>
          <w:snapToGrid w:val="0"/>
        </w:rPr>
        <w:t>.</w:t>
      </w:r>
    </w:p>
    <w:p w14:paraId="1F5EDAB4" w14:textId="77777777" w:rsidR="00BA2050" w:rsidRDefault="00BA2050" w:rsidP="00FF3C2A">
      <w:pPr>
        <w:ind w:left="360"/>
        <w:jc w:val="center"/>
        <w:rPr>
          <w:rFonts w:ascii="Arial" w:hAnsi="Arial" w:cs="Arial"/>
          <w:b/>
          <w:sz w:val="24"/>
          <w:szCs w:val="24"/>
        </w:rPr>
      </w:pPr>
    </w:p>
    <w:p w14:paraId="2C1A4A58" w14:textId="0C5963A7" w:rsidR="00FF3C2A" w:rsidRPr="00FF3C2A" w:rsidRDefault="00FF3C2A" w:rsidP="00FF3C2A">
      <w:pPr>
        <w:ind w:left="36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§ 4</w:t>
      </w:r>
    </w:p>
    <w:p w14:paraId="07A2EDFC" w14:textId="77777777" w:rsidR="00FF3C2A" w:rsidRPr="00FF3C2A" w:rsidRDefault="00FF3C2A" w:rsidP="00FF3C2A">
      <w:pPr>
        <w:ind w:left="36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Účinnost</w:t>
      </w:r>
    </w:p>
    <w:p w14:paraId="10909220" w14:textId="77777777" w:rsidR="00A43B89" w:rsidRPr="00927346" w:rsidRDefault="00A43B89" w:rsidP="00E16A58">
      <w:pPr>
        <w:spacing w:before="120" w:after="120" w:line="240" w:lineRule="auto"/>
        <w:ind w:firstLine="284"/>
        <w:jc w:val="center"/>
        <w:rPr>
          <w:rFonts w:ascii="Arial" w:hAnsi="Arial" w:cs="Arial"/>
        </w:rPr>
      </w:pPr>
      <w:r w:rsidRPr="00927346">
        <w:rPr>
          <w:rFonts w:ascii="Arial" w:hAnsi="Arial" w:cs="Arial"/>
        </w:rPr>
        <w:t xml:space="preserve">Toto nařízení Agentury nabývá účinnosti </w:t>
      </w:r>
      <w:r>
        <w:rPr>
          <w:rFonts w:ascii="Arial" w:hAnsi="Arial" w:cs="Arial"/>
        </w:rPr>
        <w:t xml:space="preserve">patnáctým </w:t>
      </w:r>
      <w:r w:rsidRPr="00927346">
        <w:rPr>
          <w:rFonts w:ascii="Arial" w:hAnsi="Arial" w:cs="Arial"/>
        </w:rPr>
        <w:t>dnem</w:t>
      </w:r>
      <w:r>
        <w:rPr>
          <w:rFonts w:ascii="Arial" w:hAnsi="Arial" w:cs="Arial"/>
        </w:rPr>
        <w:t xml:space="preserve"> po jeho vyhlášení.</w:t>
      </w:r>
    </w:p>
    <w:p w14:paraId="1542843C" w14:textId="77777777" w:rsidR="005C5B6E" w:rsidRDefault="005C5B6E" w:rsidP="00FF3C2A">
      <w:pPr>
        <w:pStyle w:val="Odstavecseseznamem"/>
        <w:autoSpaceDE w:val="0"/>
        <w:autoSpaceDN w:val="0"/>
        <w:spacing w:after="120" w:line="240" w:lineRule="auto"/>
        <w:ind w:left="284"/>
        <w:jc w:val="both"/>
        <w:rPr>
          <w:rFonts w:ascii="Arial" w:hAnsi="Arial" w:cs="Arial"/>
          <w:snapToGrid w:val="0"/>
        </w:rPr>
      </w:pPr>
    </w:p>
    <w:p w14:paraId="33D7A486" w14:textId="77777777" w:rsidR="00FF3C2A" w:rsidRDefault="00FF3C2A" w:rsidP="00FF3C2A">
      <w:pPr>
        <w:pStyle w:val="Odstavecseseznamem"/>
        <w:autoSpaceDE w:val="0"/>
        <w:autoSpaceDN w:val="0"/>
        <w:spacing w:after="120" w:line="240" w:lineRule="auto"/>
        <w:ind w:left="284"/>
        <w:jc w:val="both"/>
        <w:rPr>
          <w:rFonts w:ascii="Arial" w:hAnsi="Arial" w:cs="Arial"/>
          <w:snapToGrid w:val="0"/>
        </w:rPr>
      </w:pPr>
    </w:p>
    <w:p w14:paraId="72CF8164" w14:textId="77777777" w:rsidR="00FF3C2A" w:rsidRDefault="00FF3C2A" w:rsidP="00FF3C2A">
      <w:pPr>
        <w:pStyle w:val="Odstavecseseznamem"/>
        <w:autoSpaceDE w:val="0"/>
        <w:autoSpaceDN w:val="0"/>
        <w:spacing w:after="120" w:line="240" w:lineRule="auto"/>
        <w:ind w:left="284"/>
        <w:jc w:val="both"/>
        <w:rPr>
          <w:rFonts w:ascii="Arial" w:hAnsi="Arial" w:cs="Arial"/>
          <w:snapToGrid w:val="0"/>
        </w:rPr>
      </w:pPr>
    </w:p>
    <w:p w14:paraId="1DA3DBEE" w14:textId="77777777" w:rsidR="00FF3C2A" w:rsidRDefault="00FF3C2A" w:rsidP="00FF3C2A">
      <w:pPr>
        <w:pStyle w:val="Odstavecseseznamem"/>
        <w:autoSpaceDE w:val="0"/>
        <w:autoSpaceDN w:val="0"/>
        <w:spacing w:after="120" w:line="240" w:lineRule="auto"/>
        <w:ind w:left="284"/>
        <w:jc w:val="both"/>
        <w:rPr>
          <w:rFonts w:ascii="Arial" w:hAnsi="Arial" w:cs="Arial"/>
          <w:snapToGrid w:val="0"/>
        </w:rPr>
      </w:pPr>
    </w:p>
    <w:p w14:paraId="32390404" w14:textId="77777777" w:rsidR="00FF3C2A" w:rsidRDefault="00FF3C2A" w:rsidP="00FF3C2A">
      <w:pPr>
        <w:pStyle w:val="Odstavecseseznamem"/>
        <w:autoSpaceDE w:val="0"/>
        <w:autoSpaceDN w:val="0"/>
        <w:spacing w:after="120" w:line="240" w:lineRule="auto"/>
        <w:ind w:left="284"/>
        <w:jc w:val="both"/>
        <w:rPr>
          <w:rFonts w:ascii="Arial" w:hAnsi="Arial" w:cs="Arial"/>
          <w:snapToGrid w:val="0"/>
        </w:rPr>
      </w:pPr>
    </w:p>
    <w:p w14:paraId="505BDD07" w14:textId="77777777" w:rsidR="00FF3C2A" w:rsidRDefault="00FF3C2A" w:rsidP="00FF3C2A">
      <w:pPr>
        <w:pStyle w:val="Odstavecseseznamem"/>
        <w:autoSpaceDE w:val="0"/>
        <w:autoSpaceDN w:val="0"/>
        <w:spacing w:after="120" w:line="240" w:lineRule="auto"/>
        <w:ind w:left="284"/>
        <w:jc w:val="both"/>
        <w:rPr>
          <w:rFonts w:ascii="Arial" w:hAnsi="Arial" w:cs="Arial"/>
          <w:snapToGrid w:val="0"/>
        </w:rPr>
      </w:pPr>
    </w:p>
    <w:p w14:paraId="6F3B2BA2" w14:textId="77777777" w:rsidR="00FF3C2A" w:rsidRDefault="00FF3C2A" w:rsidP="00FF3C2A">
      <w:pPr>
        <w:pStyle w:val="Odstavecseseznamem"/>
        <w:autoSpaceDE w:val="0"/>
        <w:autoSpaceDN w:val="0"/>
        <w:spacing w:after="120" w:line="240" w:lineRule="auto"/>
        <w:ind w:left="284"/>
        <w:jc w:val="both"/>
        <w:rPr>
          <w:rFonts w:ascii="Arial" w:hAnsi="Arial" w:cs="Arial"/>
          <w:snapToGrid w:val="0"/>
        </w:rPr>
      </w:pPr>
    </w:p>
    <w:p w14:paraId="4C05DABD" w14:textId="77777777" w:rsidR="00FF3C2A" w:rsidRDefault="00FF3C2A" w:rsidP="00FF3C2A">
      <w:pPr>
        <w:pStyle w:val="Odstavecseseznamem"/>
        <w:autoSpaceDE w:val="0"/>
        <w:autoSpaceDN w:val="0"/>
        <w:spacing w:after="120" w:line="240" w:lineRule="auto"/>
        <w:ind w:left="284"/>
        <w:jc w:val="both"/>
        <w:rPr>
          <w:rFonts w:ascii="Arial" w:hAnsi="Arial" w:cs="Arial"/>
          <w:snapToGrid w:val="0"/>
        </w:rPr>
      </w:pPr>
    </w:p>
    <w:p w14:paraId="17A56C4A" w14:textId="77777777" w:rsidR="00FF3C2A" w:rsidRPr="009F5ED1" w:rsidRDefault="00FF3C2A" w:rsidP="00FF3C2A">
      <w:pPr>
        <w:pStyle w:val="Odstavecseseznamem"/>
        <w:autoSpaceDE w:val="0"/>
        <w:autoSpaceDN w:val="0"/>
        <w:spacing w:after="120" w:line="240" w:lineRule="auto"/>
        <w:ind w:left="284"/>
        <w:jc w:val="both"/>
        <w:rPr>
          <w:rFonts w:ascii="Arial" w:hAnsi="Arial" w:cs="Arial"/>
          <w:snapToGrid w:val="0"/>
          <w:sz w:val="20"/>
        </w:rPr>
      </w:pPr>
    </w:p>
    <w:p w14:paraId="40380E60" w14:textId="204BF759" w:rsidR="00FF3C2A" w:rsidRPr="009F5ED1" w:rsidRDefault="00FF3C2A" w:rsidP="00FF3C2A">
      <w:pPr>
        <w:pStyle w:val="Odstavecseseznamem"/>
        <w:autoSpaceDE w:val="0"/>
        <w:autoSpaceDN w:val="0"/>
        <w:spacing w:after="120" w:line="240" w:lineRule="auto"/>
        <w:ind w:left="284"/>
        <w:jc w:val="center"/>
        <w:rPr>
          <w:rFonts w:ascii="Arial" w:hAnsi="Arial" w:cs="Arial"/>
          <w:snapToGrid w:val="0"/>
          <w:szCs w:val="24"/>
        </w:rPr>
      </w:pPr>
      <w:r w:rsidRPr="009F5ED1">
        <w:rPr>
          <w:rFonts w:ascii="Arial" w:hAnsi="Arial" w:cs="Arial"/>
          <w:snapToGrid w:val="0"/>
          <w:szCs w:val="24"/>
        </w:rPr>
        <w:t>RNDr. František Pelc</w:t>
      </w:r>
      <w:r w:rsidR="00BE5281">
        <w:rPr>
          <w:rFonts w:ascii="Arial" w:hAnsi="Arial" w:cs="Arial"/>
          <w:snapToGrid w:val="0"/>
          <w:szCs w:val="24"/>
        </w:rPr>
        <w:t xml:space="preserve"> v. r.</w:t>
      </w:r>
    </w:p>
    <w:p w14:paraId="418C5B42" w14:textId="77777777" w:rsidR="00FF3C2A" w:rsidRPr="009F5ED1" w:rsidRDefault="00FF3C2A" w:rsidP="00FF3C2A">
      <w:pPr>
        <w:pStyle w:val="Bezmezer"/>
        <w:jc w:val="center"/>
        <w:rPr>
          <w:rFonts w:ascii="Arial" w:hAnsi="Arial" w:cs="Arial"/>
          <w:szCs w:val="24"/>
        </w:rPr>
      </w:pPr>
      <w:r w:rsidRPr="009F5ED1">
        <w:rPr>
          <w:rFonts w:ascii="Arial" w:hAnsi="Arial" w:cs="Arial"/>
          <w:snapToGrid w:val="0"/>
          <w:szCs w:val="24"/>
        </w:rPr>
        <w:t xml:space="preserve">ředitel </w:t>
      </w:r>
      <w:r w:rsidRPr="009F5ED1">
        <w:rPr>
          <w:rFonts w:ascii="Arial" w:hAnsi="Arial" w:cs="Arial"/>
          <w:szCs w:val="24"/>
        </w:rPr>
        <w:t>Agentury ochrany přírody a krajiny České republiky</w:t>
      </w:r>
    </w:p>
    <w:p w14:paraId="4095B969" w14:textId="77777777" w:rsidR="00FF3C2A" w:rsidRPr="00FF3C2A" w:rsidRDefault="00FF3C2A" w:rsidP="00FF3C2A">
      <w:pPr>
        <w:pStyle w:val="Odstavecseseznamem"/>
        <w:autoSpaceDE w:val="0"/>
        <w:autoSpaceDN w:val="0"/>
        <w:spacing w:after="120" w:line="240" w:lineRule="auto"/>
        <w:ind w:left="284"/>
        <w:jc w:val="both"/>
        <w:rPr>
          <w:rFonts w:ascii="Arial" w:hAnsi="Arial" w:cs="Arial"/>
          <w:snapToGrid w:val="0"/>
        </w:rPr>
      </w:pPr>
    </w:p>
    <w:p w14:paraId="4AF6C118" w14:textId="77777777" w:rsidR="00770563" w:rsidRDefault="00770563" w:rsidP="00770563">
      <w:pPr>
        <w:jc w:val="both"/>
        <w:rPr>
          <w:rFonts w:ascii="Arial" w:hAnsi="Arial" w:cs="Arial"/>
          <w:b/>
          <w:sz w:val="24"/>
          <w:szCs w:val="24"/>
        </w:rPr>
      </w:pPr>
    </w:p>
    <w:p w14:paraId="775A8849" w14:textId="77777777" w:rsidR="004F027C" w:rsidRDefault="004F027C" w:rsidP="00C1061F">
      <w:pPr>
        <w:jc w:val="both"/>
        <w:rPr>
          <w:rFonts w:ascii="Arial" w:hAnsi="Arial" w:cs="Arial"/>
          <w:sz w:val="24"/>
          <w:szCs w:val="24"/>
        </w:rPr>
      </w:pPr>
    </w:p>
    <w:p w14:paraId="672B5F2A" w14:textId="77777777" w:rsidR="00181F3E" w:rsidRDefault="00181F3E" w:rsidP="00C1061F">
      <w:pPr>
        <w:jc w:val="both"/>
        <w:rPr>
          <w:rFonts w:ascii="Arial" w:hAnsi="Arial" w:cs="Arial"/>
          <w:sz w:val="24"/>
          <w:szCs w:val="24"/>
        </w:rPr>
      </w:pPr>
    </w:p>
    <w:p w14:paraId="05EEB7D6" w14:textId="77777777" w:rsidR="00181F3E" w:rsidRDefault="00181F3E" w:rsidP="00C1061F">
      <w:pPr>
        <w:jc w:val="both"/>
        <w:rPr>
          <w:rFonts w:ascii="Arial" w:hAnsi="Arial" w:cs="Arial"/>
          <w:sz w:val="24"/>
          <w:szCs w:val="24"/>
        </w:rPr>
      </w:pPr>
    </w:p>
    <w:p w14:paraId="320F3D99" w14:textId="77777777" w:rsidR="00181F3E" w:rsidRDefault="00181F3E" w:rsidP="00C1061F">
      <w:pPr>
        <w:jc w:val="both"/>
        <w:rPr>
          <w:rFonts w:ascii="Arial" w:hAnsi="Arial" w:cs="Arial"/>
          <w:sz w:val="24"/>
          <w:szCs w:val="24"/>
        </w:rPr>
      </w:pPr>
    </w:p>
    <w:p w14:paraId="0DBADA8C" w14:textId="77777777" w:rsidR="00181F3E" w:rsidRDefault="00181F3E" w:rsidP="00C1061F">
      <w:pPr>
        <w:jc w:val="both"/>
        <w:rPr>
          <w:rFonts w:ascii="Arial" w:hAnsi="Arial" w:cs="Arial"/>
          <w:sz w:val="24"/>
          <w:szCs w:val="24"/>
        </w:rPr>
      </w:pPr>
    </w:p>
    <w:p w14:paraId="545ED6AB" w14:textId="77777777" w:rsidR="00181F3E" w:rsidRDefault="00181F3E" w:rsidP="00C1061F">
      <w:pPr>
        <w:jc w:val="both"/>
        <w:rPr>
          <w:rFonts w:ascii="Arial" w:hAnsi="Arial" w:cs="Arial"/>
          <w:sz w:val="24"/>
          <w:szCs w:val="24"/>
        </w:rPr>
      </w:pPr>
    </w:p>
    <w:p w14:paraId="555E4599" w14:textId="77777777" w:rsidR="00181F3E" w:rsidRDefault="00181F3E" w:rsidP="00C1061F">
      <w:pPr>
        <w:jc w:val="both"/>
        <w:rPr>
          <w:rFonts w:ascii="Arial" w:hAnsi="Arial" w:cs="Arial"/>
          <w:sz w:val="24"/>
          <w:szCs w:val="24"/>
        </w:rPr>
      </w:pPr>
    </w:p>
    <w:p w14:paraId="1CA0D281" w14:textId="77777777" w:rsidR="00181F3E" w:rsidRDefault="00181F3E" w:rsidP="00C1061F">
      <w:pPr>
        <w:jc w:val="both"/>
        <w:rPr>
          <w:rFonts w:ascii="Arial" w:hAnsi="Arial" w:cs="Arial"/>
          <w:sz w:val="24"/>
          <w:szCs w:val="24"/>
        </w:rPr>
      </w:pPr>
    </w:p>
    <w:p w14:paraId="60B8631F" w14:textId="77777777" w:rsidR="00181F3E" w:rsidRDefault="00181F3E" w:rsidP="00C1061F">
      <w:pPr>
        <w:jc w:val="both"/>
        <w:rPr>
          <w:rFonts w:ascii="Arial" w:hAnsi="Arial" w:cs="Arial"/>
          <w:sz w:val="24"/>
          <w:szCs w:val="24"/>
        </w:rPr>
      </w:pPr>
    </w:p>
    <w:p w14:paraId="1CBF8850" w14:textId="77777777" w:rsidR="00181F3E" w:rsidRDefault="00181F3E" w:rsidP="00C1061F">
      <w:pPr>
        <w:jc w:val="both"/>
        <w:rPr>
          <w:rFonts w:ascii="Arial" w:hAnsi="Arial" w:cs="Arial"/>
          <w:sz w:val="24"/>
          <w:szCs w:val="24"/>
        </w:rPr>
      </w:pPr>
    </w:p>
    <w:p w14:paraId="7ADD15B0" w14:textId="77777777" w:rsidR="00181F3E" w:rsidRDefault="00181F3E" w:rsidP="00C1061F">
      <w:pPr>
        <w:jc w:val="both"/>
        <w:rPr>
          <w:rFonts w:ascii="Arial" w:hAnsi="Arial" w:cs="Arial"/>
          <w:sz w:val="24"/>
          <w:szCs w:val="24"/>
        </w:rPr>
      </w:pPr>
    </w:p>
    <w:p w14:paraId="0E95FCB9" w14:textId="77777777" w:rsidR="00181F3E" w:rsidRDefault="00181F3E" w:rsidP="00C1061F">
      <w:pPr>
        <w:jc w:val="both"/>
        <w:rPr>
          <w:rFonts w:ascii="Arial" w:hAnsi="Arial" w:cs="Arial"/>
          <w:sz w:val="24"/>
          <w:szCs w:val="24"/>
        </w:rPr>
      </w:pPr>
    </w:p>
    <w:p w14:paraId="2B0CFB62" w14:textId="77777777" w:rsidR="00181F3E" w:rsidRDefault="00181F3E" w:rsidP="00C1061F">
      <w:pPr>
        <w:jc w:val="both"/>
        <w:rPr>
          <w:rFonts w:ascii="Arial" w:hAnsi="Arial" w:cs="Arial"/>
          <w:sz w:val="24"/>
          <w:szCs w:val="24"/>
        </w:rPr>
      </w:pPr>
    </w:p>
    <w:p w14:paraId="2C149E98" w14:textId="77777777" w:rsidR="00181F3E" w:rsidRDefault="00181F3E" w:rsidP="00C1061F">
      <w:pPr>
        <w:jc w:val="both"/>
        <w:rPr>
          <w:rFonts w:ascii="Arial" w:hAnsi="Arial" w:cs="Arial"/>
          <w:sz w:val="24"/>
          <w:szCs w:val="24"/>
        </w:rPr>
      </w:pPr>
    </w:p>
    <w:p w14:paraId="2E14E557" w14:textId="77777777" w:rsidR="00181F3E" w:rsidRDefault="00181F3E" w:rsidP="00C1061F">
      <w:pPr>
        <w:jc w:val="both"/>
        <w:rPr>
          <w:rFonts w:ascii="Arial" w:hAnsi="Arial" w:cs="Arial"/>
          <w:sz w:val="24"/>
          <w:szCs w:val="24"/>
        </w:rPr>
      </w:pPr>
    </w:p>
    <w:p w14:paraId="72AF1651" w14:textId="77777777" w:rsidR="00181F3E" w:rsidRDefault="00181F3E" w:rsidP="00C1061F">
      <w:pPr>
        <w:jc w:val="both"/>
        <w:rPr>
          <w:rFonts w:ascii="Arial" w:hAnsi="Arial" w:cs="Arial"/>
          <w:sz w:val="24"/>
          <w:szCs w:val="24"/>
        </w:rPr>
      </w:pPr>
    </w:p>
    <w:p w14:paraId="41F807DA" w14:textId="77777777" w:rsidR="00181F3E" w:rsidRDefault="00181F3E" w:rsidP="00C1061F">
      <w:pPr>
        <w:jc w:val="both"/>
        <w:rPr>
          <w:rFonts w:ascii="Arial" w:hAnsi="Arial" w:cs="Arial"/>
          <w:sz w:val="24"/>
          <w:szCs w:val="24"/>
        </w:rPr>
      </w:pPr>
    </w:p>
    <w:p w14:paraId="4E95FF68" w14:textId="77777777" w:rsidR="006B72A1" w:rsidRDefault="006B72A1" w:rsidP="009F5ED1">
      <w:pPr>
        <w:pStyle w:val="Bezmezer"/>
        <w:rPr>
          <w:rFonts w:ascii="Arial" w:hAnsi="Arial" w:cs="Arial"/>
          <w:sz w:val="24"/>
          <w:szCs w:val="24"/>
        </w:rPr>
      </w:pPr>
    </w:p>
    <w:p w14:paraId="093A7369" w14:textId="4A2DDDE2" w:rsidR="00181F3E" w:rsidRDefault="00181F3E" w:rsidP="009F5ED1">
      <w:pPr>
        <w:pStyle w:val="Bezmezer"/>
        <w:rPr>
          <w:rFonts w:ascii="Arial" w:hAnsi="Arial" w:cs="Arial"/>
          <w:sz w:val="24"/>
          <w:szCs w:val="24"/>
        </w:rPr>
      </w:pPr>
      <w:r w:rsidRPr="00927346">
        <w:rPr>
          <w:rFonts w:ascii="Arial" w:hAnsi="Arial" w:cs="Arial"/>
          <w:sz w:val="24"/>
          <w:szCs w:val="24"/>
        </w:rPr>
        <w:lastRenderedPageBreak/>
        <w:t xml:space="preserve">Příloha č. 1 k nařízení Agentury </w:t>
      </w:r>
      <w:r w:rsidRPr="00181F3E">
        <w:rPr>
          <w:rFonts w:ascii="Arial" w:hAnsi="Arial" w:cs="Arial"/>
          <w:sz w:val="24"/>
          <w:szCs w:val="24"/>
        </w:rPr>
        <w:t>o vyhlášení přírodní památky Zkamenělý zámek</w:t>
      </w:r>
    </w:p>
    <w:p w14:paraId="5CA6152B" w14:textId="77777777" w:rsidR="0082693E" w:rsidRPr="00927346" w:rsidRDefault="0082693E" w:rsidP="009F5ED1">
      <w:pPr>
        <w:pStyle w:val="Bezmezer"/>
      </w:pPr>
    </w:p>
    <w:p w14:paraId="226A429C" w14:textId="77777777" w:rsidR="00181F3E" w:rsidRPr="00927346" w:rsidRDefault="00181F3E" w:rsidP="00181F3E">
      <w:pPr>
        <w:spacing w:before="120" w:after="120" w:line="240" w:lineRule="auto"/>
        <w:jc w:val="center"/>
        <w:rPr>
          <w:rFonts w:ascii="Arial" w:hAnsi="Arial" w:cs="Arial"/>
          <w:sz w:val="20"/>
          <w:szCs w:val="20"/>
          <w:u w:val="single"/>
        </w:rPr>
      </w:pPr>
      <w:r w:rsidRPr="00927346">
        <w:rPr>
          <w:rFonts w:ascii="Arial" w:hAnsi="Arial" w:cs="Arial"/>
          <w:sz w:val="20"/>
          <w:szCs w:val="20"/>
          <w:u w:val="single"/>
        </w:rPr>
        <w:t xml:space="preserve">Seznam souřadnic jednotné trigonometrické sítě katastrální (S-JTSK) jednotlivých vrcholů geometrického obrazce, kterým jsou stanoveny hranice </w:t>
      </w:r>
      <w:r w:rsidRPr="00181F3E">
        <w:rPr>
          <w:rFonts w:ascii="Arial" w:hAnsi="Arial" w:cs="Arial"/>
          <w:sz w:val="20"/>
          <w:szCs w:val="20"/>
          <w:u w:val="single"/>
        </w:rPr>
        <w:t>přírodní památky Zkamenělý zámek</w:t>
      </w:r>
    </w:p>
    <w:p w14:paraId="618A2EBD" w14:textId="77777777" w:rsidR="00181F3E" w:rsidRPr="00927346" w:rsidRDefault="00181F3E" w:rsidP="00181F3E">
      <w:pPr>
        <w:pStyle w:val="Zkladntext"/>
        <w:rPr>
          <w:rFonts w:ascii="Arial" w:hAnsi="Arial" w:cs="Arial"/>
          <w:sz w:val="20"/>
        </w:rPr>
      </w:pPr>
    </w:p>
    <w:p w14:paraId="0D300139" w14:textId="77777777" w:rsidR="00181F3E" w:rsidRPr="00927346" w:rsidRDefault="00181F3E" w:rsidP="00181F3E">
      <w:pPr>
        <w:rPr>
          <w:rFonts w:ascii="Arial" w:hAnsi="Arial" w:cs="Arial"/>
          <w:sz w:val="20"/>
        </w:rPr>
      </w:pPr>
      <w:r w:rsidRPr="00927346">
        <w:rPr>
          <w:rFonts w:ascii="Arial" w:hAnsi="Arial" w:cs="Arial"/>
          <w:sz w:val="20"/>
        </w:rPr>
        <w:t>Geometrický obrazec –</w:t>
      </w:r>
      <w:r>
        <w:rPr>
          <w:rFonts w:ascii="Arial" w:hAnsi="Arial" w:cs="Arial"/>
          <w:sz w:val="20"/>
        </w:rPr>
        <w:t xml:space="preserve"> </w:t>
      </w:r>
      <w:r w:rsidRPr="00181F3E">
        <w:rPr>
          <w:rFonts w:ascii="Arial" w:hAnsi="Arial" w:cs="Arial"/>
          <w:sz w:val="20"/>
          <w:szCs w:val="20"/>
        </w:rPr>
        <w:t>hranice přírodní památky Zkamenělý zámek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2694"/>
        <w:gridCol w:w="2835"/>
      </w:tblGrid>
      <w:tr w:rsidR="00181F3E" w:rsidRPr="00927346" w14:paraId="5626A67C" w14:textId="77777777" w:rsidTr="00A77D80">
        <w:trPr>
          <w:jc w:val="center"/>
        </w:trPr>
        <w:tc>
          <w:tcPr>
            <w:tcW w:w="2830" w:type="dxa"/>
            <w:shd w:val="pct25" w:color="auto" w:fill="auto"/>
          </w:tcPr>
          <w:p w14:paraId="05ABA527" w14:textId="77777777" w:rsidR="00181F3E" w:rsidRPr="00927346" w:rsidRDefault="00181F3E" w:rsidP="00A77D80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927346">
              <w:rPr>
                <w:rFonts w:ascii="Arial" w:hAnsi="Arial" w:cs="Arial"/>
                <w:b/>
                <w:bCs/>
                <w:sz w:val="20"/>
              </w:rPr>
              <w:t>souřadnice – Y [m]</w:t>
            </w:r>
          </w:p>
        </w:tc>
        <w:tc>
          <w:tcPr>
            <w:tcW w:w="2694" w:type="dxa"/>
            <w:shd w:val="pct25" w:color="auto" w:fill="auto"/>
          </w:tcPr>
          <w:p w14:paraId="24EB7A8C" w14:textId="77777777" w:rsidR="00181F3E" w:rsidRPr="00927346" w:rsidRDefault="00181F3E" w:rsidP="00A77D80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927346">
              <w:rPr>
                <w:rFonts w:ascii="Arial" w:hAnsi="Arial" w:cs="Arial"/>
                <w:b/>
                <w:bCs/>
                <w:sz w:val="20"/>
              </w:rPr>
              <w:t>souřadnice – X [m]</w:t>
            </w:r>
          </w:p>
        </w:tc>
        <w:tc>
          <w:tcPr>
            <w:tcW w:w="2835" w:type="dxa"/>
            <w:shd w:val="pct25" w:color="auto" w:fill="auto"/>
          </w:tcPr>
          <w:p w14:paraId="78C91B3B" w14:textId="77777777" w:rsidR="00181F3E" w:rsidRPr="00927346" w:rsidRDefault="00181F3E" w:rsidP="00A77D80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927346">
              <w:rPr>
                <w:rFonts w:ascii="Arial" w:hAnsi="Arial" w:cs="Arial"/>
                <w:b/>
                <w:bCs/>
                <w:sz w:val="20"/>
              </w:rPr>
              <w:t>pořadí bodu v obrazci</w:t>
            </w:r>
          </w:p>
        </w:tc>
      </w:tr>
      <w:tr w:rsidR="00181F3E" w:rsidRPr="00927346" w14:paraId="66D8903C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23CDCD39" w14:textId="77777777" w:rsidR="00181F3E" w:rsidRPr="00181F3E" w:rsidRDefault="00181F3E" w:rsidP="00181F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F3E">
              <w:rPr>
                <w:rFonts w:ascii="Arial" w:hAnsi="Arial" w:cs="Arial"/>
                <w:sz w:val="20"/>
                <w:szCs w:val="20"/>
              </w:rPr>
              <w:t xml:space="preserve">630482.72 </w:t>
            </w:r>
          </w:p>
        </w:tc>
        <w:tc>
          <w:tcPr>
            <w:tcW w:w="2694" w:type="dxa"/>
            <w:vAlign w:val="center"/>
          </w:tcPr>
          <w:p w14:paraId="2946C5F2" w14:textId="77777777" w:rsidR="00181F3E" w:rsidRPr="00181F3E" w:rsidRDefault="00181F3E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F3E">
              <w:rPr>
                <w:rFonts w:ascii="Arial" w:hAnsi="Arial" w:cs="Arial"/>
                <w:sz w:val="20"/>
                <w:szCs w:val="20"/>
              </w:rPr>
              <w:t>1099734.98</w:t>
            </w:r>
          </w:p>
        </w:tc>
        <w:tc>
          <w:tcPr>
            <w:tcW w:w="2835" w:type="dxa"/>
            <w:vAlign w:val="center"/>
          </w:tcPr>
          <w:p w14:paraId="1B249E45" w14:textId="77777777" w:rsidR="00181F3E" w:rsidRPr="000E7D09" w:rsidRDefault="00181F3E" w:rsidP="00A77D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7D09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181F3E" w:rsidRPr="00927346" w14:paraId="7EF3FA43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1D223F77" w14:textId="77777777" w:rsidR="00181F3E" w:rsidRPr="00181F3E" w:rsidRDefault="00181F3E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F3E">
              <w:rPr>
                <w:rFonts w:ascii="Arial" w:hAnsi="Arial" w:cs="Arial"/>
                <w:sz w:val="20"/>
                <w:szCs w:val="20"/>
              </w:rPr>
              <w:t>630443.78</w:t>
            </w:r>
          </w:p>
        </w:tc>
        <w:tc>
          <w:tcPr>
            <w:tcW w:w="2694" w:type="dxa"/>
            <w:vAlign w:val="center"/>
          </w:tcPr>
          <w:p w14:paraId="45E980C3" w14:textId="77777777" w:rsidR="00181F3E" w:rsidRPr="00181F3E" w:rsidRDefault="00181F3E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F3E">
              <w:rPr>
                <w:rFonts w:ascii="Arial" w:hAnsi="Arial" w:cs="Arial"/>
                <w:sz w:val="20"/>
                <w:szCs w:val="20"/>
              </w:rPr>
              <w:t>1099700.61</w:t>
            </w:r>
          </w:p>
        </w:tc>
        <w:tc>
          <w:tcPr>
            <w:tcW w:w="2835" w:type="dxa"/>
            <w:vAlign w:val="center"/>
          </w:tcPr>
          <w:p w14:paraId="29FD8C16" w14:textId="77777777" w:rsidR="00181F3E" w:rsidRPr="000E7D09" w:rsidRDefault="00181F3E" w:rsidP="00A77D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7D09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181F3E" w:rsidRPr="00927346" w14:paraId="603AD215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70D4C71C" w14:textId="77777777" w:rsidR="00181F3E" w:rsidRPr="00181F3E" w:rsidRDefault="00181F3E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F3E">
              <w:rPr>
                <w:rFonts w:ascii="Arial" w:hAnsi="Arial" w:cs="Arial"/>
                <w:sz w:val="20"/>
                <w:szCs w:val="20"/>
              </w:rPr>
              <w:t>630418.11</w:t>
            </w:r>
          </w:p>
        </w:tc>
        <w:tc>
          <w:tcPr>
            <w:tcW w:w="2694" w:type="dxa"/>
            <w:vAlign w:val="center"/>
          </w:tcPr>
          <w:p w14:paraId="2DE7773B" w14:textId="77777777" w:rsidR="00181F3E" w:rsidRPr="00181F3E" w:rsidRDefault="00181F3E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1F3E">
              <w:rPr>
                <w:rFonts w:ascii="Arial" w:hAnsi="Arial" w:cs="Arial"/>
                <w:sz w:val="20"/>
                <w:szCs w:val="20"/>
              </w:rPr>
              <w:t>1099686.67</w:t>
            </w:r>
          </w:p>
        </w:tc>
        <w:tc>
          <w:tcPr>
            <w:tcW w:w="2835" w:type="dxa"/>
            <w:vAlign w:val="center"/>
          </w:tcPr>
          <w:p w14:paraId="23D5E83B" w14:textId="77777777" w:rsidR="00181F3E" w:rsidRPr="000E7D09" w:rsidRDefault="00181F3E" w:rsidP="00A77D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7D09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181F3E" w:rsidRPr="00927346" w14:paraId="3BECFCF0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4B9A67BD" w14:textId="77777777" w:rsidR="00181F3E" w:rsidRPr="00473D73" w:rsidRDefault="00473D73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3D73">
              <w:rPr>
                <w:rFonts w:ascii="Arial" w:hAnsi="Arial" w:cs="Arial"/>
                <w:sz w:val="20"/>
                <w:szCs w:val="20"/>
              </w:rPr>
              <w:t>630378.78</w:t>
            </w:r>
          </w:p>
        </w:tc>
        <w:tc>
          <w:tcPr>
            <w:tcW w:w="2694" w:type="dxa"/>
            <w:vAlign w:val="center"/>
          </w:tcPr>
          <w:p w14:paraId="7D8A9E04" w14:textId="77777777" w:rsidR="00181F3E" w:rsidRPr="00473D73" w:rsidRDefault="00473D73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3D73">
              <w:rPr>
                <w:rFonts w:ascii="Arial" w:hAnsi="Arial" w:cs="Arial"/>
                <w:sz w:val="20"/>
                <w:szCs w:val="20"/>
              </w:rPr>
              <w:t>1099659.68</w:t>
            </w:r>
          </w:p>
        </w:tc>
        <w:tc>
          <w:tcPr>
            <w:tcW w:w="2835" w:type="dxa"/>
            <w:vAlign w:val="center"/>
          </w:tcPr>
          <w:p w14:paraId="49DCEFEC" w14:textId="77777777" w:rsidR="00181F3E" w:rsidRPr="000E7D09" w:rsidRDefault="00181F3E" w:rsidP="00A77D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7D09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181F3E" w:rsidRPr="00927346" w14:paraId="19A1F88E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0DB0529D" w14:textId="77777777" w:rsidR="00181F3E" w:rsidRPr="00473D73" w:rsidRDefault="00473D73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3D73">
              <w:rPr>
                <w:rFonts w:ascii="Arial" w:hAnsi="Arial" w:cs="Arial"/>
                <w:sz w:val="20"/>
                <w:szCs w:val="20"/>
              </w:rPr>
              <w:t>630366.55</w:t>
            </w:r>
          </w:p>
        </w:tc>
        <w:tc>
          <w:tcPr>
            <w:tcW w:w="2694" w:type="dxa"/>
            <w:vAlign w:val="center"/>
          </w:tcPr>
          <w:p w14:paraId="405E1931" w14:textId="77777777" w:rsidR="00181F3E" w:rsidRPr="00473D73" w:rsidRDefault="00473D73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3D73">
              <w:rPr>
                <w:rFonts w:ascii="Arial" w:hAnsi="Arial" w:cs="Arial"/>
                <w:sz w:val="20"/>
                <w:szCs w:val="20"/>
              </w:rPr>
              <w:t>1099642.26</w:t>
            </w:r>
          </w:p>
        </w:tc>
        <w:tc>
          <w:tcPr>
            <w:tcW w:w="2835" w:type="dxa"/>
            <w:vAlign w:val="center"/>
          </w:tcPr>
          <w:p w14:paraId="74F94391" w14:textId="77777777" w:rsidR="00181F3E" w:rsidRPr="000E7D09" w:rsidRDefault="00181F3E" w:rsidP="00A77D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7D09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181F3E" w:rsidRPr="00927346" w14:paraId="4A6663DF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75C92232" w14:textId="77777777" w:rsidR="00181F3E" w:rsidRPr="00473D73" w:rsidRDefault="00473D73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3D73">
              <w:rPr>
                <w:rFonts w:ascii="Arial" w:hAnsi="Arial" w:cs="Arial"/>
                <w:sz w:val="20"/>
                <w:szCs w:val="20"/>
              </w:rPr>
              <w:t>630335.82</w:t>
            </w:r>
          </w:p>
        </w:tc>
        <w:tc>
          <w:tcPr>
            <w:tcW w:w="2694" w:type="dxa"/>
            <w:vAlign w:val="center"/>
          </w:tcPr>
          <w:p w14:paraId="4031C45C" w14:textId="77777777" w:rsidR="00181F3E" w:rsidRPr="00473D73" w:rsidRDefault="00473D73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3D73">
              <w:rPr>
                <w:rFonts w:ascii="Arial" w:hAnsi="Arial" w:cs="Arial"/>
                <w:sz w:val="20"/>
                <w:szCs w:val="20"/>
              </w:rPr>
              <w:t>1099627.30</w:t>
            </w:r>
          </w:p>
        </w:tc>
        <w:tc>
          <w:tcPr>
            <w:tcW w:w="2835" w:type="dxa"/>
            <w:vAlign w:val="center"/>
          </w:tcPr>
          <w:p w14:paraId="5046E25A" w14:textId="77777777" w:rsidR="00181F3E" w:rsidRPr="000E7D09" w:rsidRDefault="00181F3E" w:rsidP="00A77D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7D09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181F3E" w:rsidRPr="00927346" w14:paraId="62AF202F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55123F4C" w14:textId="77777777" w:rsidR="00181F3E" w:rsidRPr="00473D73" w:rsidRDefault="00473D73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3D73">
              <w:rPr>
                <w:rFonts w:ascii="Arial" w:hAnsi="Arial" w:cs="Arial"/>
                <w:sz w:val="20"/>
                <w:szCs w:val="20"/>
              </w:rPr>
              <w:t>630314.42</w:t>
            </w:r>
          </w:p>
        </w:tc>
        <w:tc>
          <w:tcPr>
            <w:tcW w:w="2694" w:type="dxa"/>
            <w:vAlign w:val="center"/>
          </w:tcPr>
          <w:p w14:paraId="381325EB" w14:textId="77777777" w:rsidR="00181F3E" w:rsidRPr="00473D73" w:rsidRDefault="00473D73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3D73">
              <w:rPr>
                <w:rFonts w:ascii="Arial" w:hAnsi="Arial" w:cs="Arial"/>
                <w:sz w:val="20"/>
                <w:szCs w:val="20"/>
              </w:rPr>
              <w:t>1099602.28</w:t>
            </w:r>
          </w:p>
        </w:tc>
        <w:tc>
          <w:tcPr>
            <w:tcW w:w="2835" w:type="dxa"/>
            <w:vAlign w:val="center"/>
          </w:tcPr>
          <w:p w14:paraId="51A28402" w14:textId="77777777" w:rsidR="00181F3E" w:rsidRPr="000E7D09" w:rsidRDefault="00181F3E" w:rsidP="00A77D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7D09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</w:tr>
      <w:tr w:rsidR="00181F3E" w:rsidRPr="00927346" w14:paraId="48B86EC0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737294A5" w14:textId="77777777" w:rsidR="00181F3E" w:rsidRPr="00A41094" w:rsidRDefault="00A41094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1094">
              <w:rPr>
                <w:rFonts w:ascii="Arial" w:hAnsi="Arial" w:cs="Arial"/>
                <w:sz w:val="20"/>
                <w:szCs w:val="20"/>
              </w:rPr>
              <w:t>630275.06</w:t>
            </w:r>
          </w:p>
        </w:tc>
        <w:tc>
          <w:tcPr>
            <w:tcW w:w="2694" w:type="dxa"/>
            <w:vAlign w:val="center"/>
          </w:tcPr>
          <w:p w14:paraId="0DBD7B86" w14:textId="77777777" w:rsidR="00181F3E" w:rsidRPr="00A41094" w:rsidRDefault="00A41094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1094">
              <w:rPr>
                <w:rFonts w:ascii="Arial" w:hAnsi="Arial" w:cs="Arial"/>
                <w:sz w:val="20"/>
                <w:szCs w:val="20"/>
              </w:rPr>
              <w:t>1099593.49</w:t>
            </w:r>
          </w:p>
        </w:tc>
        <w:tc>
          <w:tcPr>
            <w:tcW w:w="2835" w:type="dxa"/>
            <w:vAlign w:val="center"/>
          </w:tcPr>
          <w:p w14:paraId="393887A4" w14:textId="77777777" w:rsidR="00181F3E" w:rsidRPr="000E7D09" w:rsidRDefault="00181F3E" w:rsidP="00A77D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7D09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</w:tr>
      <w:tr w:rsidR="00181F3E" w:rsidRPr="00927346" w14:paraId="2B352488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667DA339" w14:textId="77777777" w:rsidR="00181F3E" w:rsidRPr="00A41094" w:rsidRDefault="00A41094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1094">
              <w:rPr>
                <w:rFonts w:ascii="Arial" w:hAnsi="Arial" w:cs="Arial"/>
                <w:sz w:val="20"/>
                <w:szCs w:val="20"/>
              </w:rPr>
              <w:t>630251.76</w:t>
            </w:r>
          </w:p>
        </w:tc>
        <w:tc>
          <w:tcPr>
            <w:tcW w:w="2694" w:type="dxa"/>
            <w:vAlign w:val="center"/>
          </w:tcPr>
          <w:p w14:paraId="7CEBBBFD" w14:textId="77777777" w:rsidR="00181F3E" w:rsidRPr="00A41094" w:rsidRDefault="00A41094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1094">
              <w:rPr>
                <w:rFonts w:ascii="Arial" w:hAnsi="Arial" w:cs="Arial"/>
                <w:sz w:val="20"/>
                <w:szCs w:val="20"/>
              </w:rPr>
              <w:t>1099581.52</w:t>
            </w:r>
          </w:p>
        </w:tc>
        <w:tc>
          <w:tcPr>
            <w:tcW w:w="2835" w:type="dxa"/>
            <w:vAlign w:val="center"/>
          </w:tcPr>
          <w:p w14:paraId="7A97C388" w14:textId="77777777" w:rsidR="00181F3E" w:rsidRPr="000E7D09" w:rsidRDefault="00181F3E" w:rsidP="00A77D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7D09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181F3E" w:rsidRPr="00927346" w14:paraId="64F9235E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30C72D14" w14:textId="77777777" w:rsidR="00181F3E" w:rsidRPr="00A41094" w:rsidRDefault="00A41094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1094">
              <w:rPr>
                <w:rFonts w:ascii="Arial" w:hAnsi="Arial" w:cs="Arial"/>
                <w:sz w:val="20"/>
                <w:szCs w:val="20"/>
              </w:rPr>
              <w:t>630181.51</w:t>
            </w:r>
          </w:p>
        </w:tc>
        <w:tc>
          <w:tcPr>
            <w:tcW w:w="2694" w:type="dxa"/>
            <w:vAlign w:val="center"/>
          </w:tcPr>
          <w:p w14:paraId="64193087" w14:textId="77777777" w:rsidR="00181F3E" w:rsidRPr="00A41094" w:rsidRDefault="00A41094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1094">
              <w:rPr>
                <w:rFonts w:ascii="Arial" w:hAnsi="Arial" w:cs="Arial"/>
                <w:sz w:val="20"/>
                <w:szCs w:val="20"/>
              </w:rPr>
              <w:t>1099722.12</w:t>
            </w:r>
          </w:p>
        </w:tc>
        <w:tc>
          <w:tcPr>
            <w:tcW w:w="2835" w:type="dxa"/>
            <w:vAlign w:val="center"/>
          </w:tcPr>
          <w:p w14:paraId="3567AA32" w14:textId="77777777" w:rsidR="00181F3E" w:rsidRPr="000E7D09" w:rsidRDefault="00181F3E" w:rsidP="00A77D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7D09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181F3E" w:rsidRPr="00927346" w14:paraId="5E5219A3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44CEB9DF" w14:textId="77777777" w:rsidR="00181F3E" w:rsidRPr="00A41094" w:rsidRDefault="00A41094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1094">
              <w:rPr>
                <w:rFonts w:ascii="Arial" w:hAnsi="Arial" w:cs="Arial"/>
                <w:sz w:val="20"/>
                <w:szCs w:val="20"/>
              </w:rPr>
              <w:t>630174.58</w:t>
            </w:r>
          </w:p>
        </w:tc>
        <w:tc>
          <w:tcPr>
            <w:tcW w:w="2694" w:type="dxa"/>
            <w:vAlign w:val="center"/>
          </w:tcPr>
          <w:p w14:paraId="49BD68FE" w14:textId="77777777" w:rsidR="00181F3E" w:rsidRPr="00A41094" w:rsidRDefault="00A41094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1094">
              <w:rPr>
                <w:rFonts w:ascii="Arial" w:hAnsi="Arial" w:cs="Arial"/>
                <w:sz w:val="20"/>
                <w:szCs w:val="20"/>
              </w:rPr>
              <w:t>1099767.03</w:t>
            </w:r>
          </w:p>
        </w:tc>
        <w:tc>
          <w:tcPr>
            <w:tcW w:w="2835" w:type="dxa"/>
            <w:vAlign w:val="center"/>
          </w:tcPr>
          <w:p w14:paraId="0271AEF8" w14:textId="77777777" w:rsidR="00181F3E" w:rsidRPr="000E7D09" w:rsidRDefault="00181F3E" w:rsidP="00A77D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7D09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</w:tr>
      <w:tr w:rsidR="00181F3E" w:rsidRPr="00927346" w14:paraId="69CB2837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0EAE6F3E" w14:textId="77777777" w:rsidR="00181F3E" w:rsidRPr="00A41094" w:rsidRDefault="00A41094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1094">
              <w:rPr>
                <w:rFonts w:ascii="Arial" w:hAnsi="Arial" w:cs="Arial"/>
                <w:sz w:val="20"/>
                <w:szCs w:val="20"/>
              </w:rPr>
              <w:t>630221.22</w:t>
            </w:r>
          </w:p>
        </w:tc>
        <w:tc>
          <w:tcPr>
            <w:tcW w:w="2694" w:type="dxa"/>
            <w:vAlign w:val="center"/>
          </w:tcPr>
          <w:p w14:paraId="54EE4CA7" w14:textId="77777777" w:rsidR="00181F3E" w:rsidRPr="00A41094" w:rsidRDefault="00A41094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1094">
              <w:rPr>
                <w:rFonts w:ascii="Arial" w:hAnsi="Arial" w:cs="Arial"/>
                <w:sz w:val="20"/>
                <w:szCs w:val="20"/>
              </w:rPr>
              <w:t>1099763.35</w:t>
            </w:r>
          </w:p>
        </w:tc>
        <w:tc>
          <w:tcPr>
            <w:tcW w:w="2835" w:type="dxa"/>
            <w:vAlign w:val="center"/>
          </w:tcPr>
          <w:p w14:paraId="54FF862C" w14:textId="77777777" w:rsidR="00181F3E" w:rsidRPr="000E7D09" w:rsidRDefault="00181F3E" w:rsidP="00A77D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7D09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</w:tr>
      <w:tr w:rsidR="00181F3E" w:rsidRPr="00927346" w14:paraId="4B356849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31D2A4D7" w14:textId="77777777" w:rsidR="00181F3E" w:rsidRPr="00A41094" w:rsidRDefault="00A41094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1094">
              <w:rPr>
                <w:rFonts w:ascii="Arial" w:hAnsi="Arial" w:cs="Arial"/>
                <w:sz w:val="20"/>
                <w:szCs w:val="20"/>
              </w:rPr>
              <w:t>630280.98</w:t>
            </w:r>
          </w:p>
        </w:tc>
        <w:tc>
          <w:tcPr>
            <w:tcW w:w="2694" w:type="dxa"/>
            <w:vAlign w:val="center"/>
          </w:tcPr>
          <w:p w14:paraId="790AA44B" w14:textId="77777777" w:rsidR="00181F3E" w:rsidRPr="00A41094" w:rsidRDefault="00A41094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1094">
              <w:rPr>
                <w:rFonts w:ascii="Arial" w:hAnsi="Arial" w:cs="Arial"/>
                <w:sz w:val="20"/>
                <w:szCs w:val="20"/>
              </w:rPr>
              <w:t>1099757.26</w:t>
            </w:r>
          </w:p>
        </w:tc>
        <w:tc>
          <w:tcPr>
            <w:tcW w:w="2835" w:type="dxa"/>
            <w:vAlign w:val="center"/>
          </w:tcPr>
          <w:p w14:paraId="284DC96F" w14:textId="77777777" w:rsidR="00181F3E" w:rsidRPr="000E7D09" w:rsidRDefault="00181F3E" w:rsidP="00A77D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7D09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</w:tr>
      <w:tr w:rsidR="00181F3E" w:rsidRPr="00927346" w14:paraId="1FA3597C" w14:textId="77777777" w:rsidTr="00A77D80">
        <w:trPr>
          <w:trHeight w:hRule="exact" w:val="340"/>
          <w:jc w:val="center"/>
        </w:trPr>
        <w:tc>
          <w:tcPr>
            <w:tcW w:w="2830" w:type="dxa"/>
            <w:vAlign w:val="center"/>
          </w:tcPr>
          <w:p w14:paraId="5AEEA4DD" w14:textId="77777777" w:rsidR="00181F3E" w:rsidRPr="00A41094" w:rsidRDefault="00A41094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1094">
              <w:rPr>
                <w:rFonts w:ascii="Arial" w:hAnsi="Arial" w:cs="Arial"/>
                <w:sz w:val="20"/>
                <w:szCs w:val="20"/>
              </w:rPr>
              <w:t>630382.33</w:t>
            </w:r>
          </w:p>
        </w:tc>
        <w:tc>
          <w:tcPr>
            <w:tcW w:w="2694" w:type="dxa"/>
            <w:vAlign w:val="center"/>
          </w:tcPr>
          <w:p w14:paraId="1037A527" w14:textId="77777777" w:rsidR="00181F3E" w:rsidRPr="00A41094" w:rsidRDefault="00A41094" w:rsidP="00A77D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1094">
              <w:rPr>
                <w:rFonts w:ascii="Arial" w:hAnsi="Arial" w:cs="Arial"/>
                <w:sz w:val="20"/>
                <w:szCs w:val="20"/>
              </w:rPr>
              <w:t>1099746.07</w:t>
            </w:r>
          </w:p>
        </w:tc>
        <w:tc>
          <w:tcPr>
            <w:tcW w:w="2835" w:type="dxa"/>
            <w:vAlign w:val="center"/>
          </w:tcPr>
          <w:p w14:paraId="41C78E1A" w14:textId="77777777" w:rsidR="00181F3E" w:rsidRPr="000E7D09" w:rsidRDefault="00181F3E" w:rsidP="00A77D8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E7D09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</w:tr>
    </w:tbl>
    <w:p w14:paraId="70E79211" w14:textId="7A6B2445" w:rsidR="00BA63CF" w:rsidRDefault="00BA63CF" w:rsidP="00C1061F">
      <w:pPr>
        <w:jc w:val="both"/>
        <w:rPr>
          <w:rFonts w:ascii="Arial" w:hAnsi="Arial" w:cs="Arial"/>
          <w:sz w:val="24"/>
          <w:szCs w:val="24"/>
        </w:rPr>
      </w:pPr>
    </w:p>
    <w:p w14:paraId="44CC6AF6" w14:textId="3A7F3015" w:rsidR="0082693E" w:rsidRDefault="0082693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2C8B65D" w14:textId="59EFE593" w:rsidR="00BA63CF" w:rsidRPr="00927346" w:rsidRDefault="00BA63CF" w:rsidP="009F5ED1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927346">
        <w:rPr>
          <w:rFonts w:ascii="Arial" w:hAnsi="Arial" w:cs="Arial"/>
          <w:sz w:val="24"/>
          <w:szCs w:val="24"/>
        </w:rPr>
        <w:lastRenderedPageBreak/>
        <w:t>Příloha č. 2</w:t>
      </w:r>
      <w:r>
        <w:rPr>
          <w:rFonts w:ascii="Arial" w:hAnsi="Arial" w:cs="Arial"/>
          <w:sz w:val="24"/>
          <w:szCs w:val="24"/>
        </w:rPr>
        <w:t xml:space="preserve"> </w:t>
      </w:r>
      <w:r w:rsidRPr="00927346">
        <w:rPr>
          <w:rFonts w:ascii="Arial" w:hAnsi="Arial" w:cs="Arial"/>
          <w:sz w:val="24"/>
          <w:szCs w:val="24"/>
        </w:rPr>
        <w:t xml:space="preserve">k nařízení Agentury </w:t>
      </w:r>
      <w:r>
        <w:rPr>
          <w:rFonts w:ascii="Arial" w:hAnsi="Arial" w:cs="Arial"/>
          <w:sz w:val="24"/>
          <w:szCs w:val="24"/>
        </w:rPr>
        <w:t xml:space="preserve">o vyhlášení </w:t>
      </w:r>
      <w:r w:rsidRPr="00181F3E">
        <w:rPr>
          <w:rFonts w:ascii="Arial" w:hAnsi="Arial" w:cs="Arial"/>
          <w:sz w:val="24"/>
          <w:szCs w:val="24"/>
        </w:rPr>
        <w:t>přírodní památky Zkamenělý zámek</w:t>
      </w:r>
    </w:p>
    <w:p w14:paraId="6908C4B5" w14:textId="77777777" w:rsidR="00BA63CF" w:rsidRPr="00927346" w:rsidRDefault="00BA63CF" w:rsidP="00BA63CF">
      <w:pPr>
        <w:spacing w:before="120" w:after="12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14:paraId="106F3311" w14:textId="77777777" w:rsidR="00BA63CF" w:rsidRPr="00BA63CF" w:rsidRDefault="00BA63CF" w:rsidP="00BA63CF">
      <w:pPr>
        <w:spacing w:before="120" w:after="120" w:line="240" w:lineRule="auto"/>
        <w:jc w:val="center"/>
        <w:rPr>
          <w:rFonts w:ascii="Arial" w:hAnsi="Arial" w:cs="Arial"/>
          <w:noProof/>
          <w:sz w:val="20"/>
          <w:szCs w:val="20"/>
          <w:u w:val="single"/>
          <w:lang w:eastAsia="cs-CZ"/>
        </w:rPr>
      </w:pPr>
      <w:r w:rsidRPr="00BA63CF">
        <w:rPr>
          <w:rFonts w:ascii="Arial" w:hAnsi="Arial" w:cs="Arial"/>
          <w:sz w:val="20"/>
          <w:szCs w:val="20"/>
          <w:u w:val="single"/>
        </w:rPr>
        <w:t>Orientační grafické znázornění území přírodní památky Zkamenělý zámek</w:t>
      </w:r>
    </w:p>
    <w:p w14:paraId="1506DF75" w14:textId="77777777" w:rsidR="00372534" w:rsidRPr="00C1061F" w:rsidRDefault="00816859" w:rsidP="00372534">
      <w:pPr>
        <w:ind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B73B88" wp14:editId="6773BACD">
                <wp:simplePos x="0" y="0"/>
                <wp:positionH relativeFrom="column">
                  <wp:posOffset>318770</wp:posOffset>
                </wp:positionH>
                <wp:positionV relativeFrom="paragraph">
                  <wp:posOffset>6406515</wp:posOffset>
                </wp:positionV>
                <wp:extent cx="5071993" cy="0"/>
                <wp:effectExtent l="0" t="0" r="33655" b="1905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71993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D639FE" id="Přímá spojnic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.1pt,504.45pt" to="424.45pt,50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c7uywEAAMcDAAAOAAAAZHJzL2Uyb0RvYy54bWysU81u1DAQviPxDpbvXSepoDTabA+t4IJg&#10;BeUBXGe8MfhPttlkH4UjD8BTVLwXY+9uWtGqqhAXx/Z88833jSfLi8losoUQlbMdrRcVJWCF65Xd&#10;dPTL9duTN5TExG3PtbPQ0R1EerF6+WI5+hYaNzjdQyBIYmM7+o4OKfmWsSgGMDwunAeLQemC4QmP&#10;YcP6wEdkN5o1VfWajS70PjgBMeLt1T5IV4VfShDpo5QREtEdRW2prKGsN3llqyVvN4H7QYmDDP4P&#10;KgxXFovOVFc8cfI9qAdURongopNpIZxhTkoloHhAN3X1l5vPA/dQvGBzop/bFP8frfiwXQei+o42&#10;lFhu8InWv3/c/jK3P0n07qtFfaTJbRp9bBF9adfhcIp+HbLnSQaTv+iGTKW1u7m1MCUi8PJVdVaf&#10;n59SIo4xdpfoQ0zvwBmSNx3VymbXvOXb9zFhMYQeIflaWzLirDVnVXk/lpXttZRd2mnYwz6BRGtY&#10;vS50ZajgUgey5TgO/bc6+0JybRGZU6TSek6qnk46YHMalEF7buKMLhWdTXOiUdaFx6qm6ShV7vEo&#10;+57XvL1x/a68TAngtBRnh8nO43j/XNLv/r/VHwAAAP//AwBQSwMEFAAGAAgAAAAhAEDP9TjbAAAA&#10;DAEAAA8AAABkcnMvZG93bnJldi54bWxMj81OwzAQhO9IvIO1SFwQtSk/DSFOFSH1AWg5cHTjJY5q&#10;r0PspuHt2R4Q3HZnRrPfVus5eDHhmPpIGu4WCgRSG21PnYb33ea2AJGyIWt8JNTwjQnW9eVFZUob&#10;T/SG0zZ3gksolUaDy3kopUytw2DSIg5I7H3GMZjM69hJO5oTlwcvl0o9yWB64gvODPjqsD1sj0HD&#10;7mOF1t34ZjJfjaXu/tBvVkrr66u5eQGRcc5/YTjjMzrUzLSPR7JJeA2PaslJ1pUqnkFwong4D/tf&#10;SdaV/P9E/QMAAP//AwBQSwECLQAUAAYACAAAACEAtoM4kv4AAADhAQAAEwAAAAAAAAAAAAAAAAAA&#10;AAAAW0NvbnRlbnRfVHlwZXNdLnhtbFBLAQItABQABgAIAAAAIQA4/SH/1gAAAJQBAAALAAAAAAAA&#10;AAAAAAAAAC8BAABfcmVscy8ucmVsc1BLAQItABQABgAIAAAAIQAtJc7uywEAAMcDAAAOAAAAAAAA&#10;AAAAAAAAAC4CAABkcnMvZTJvRG9jLnhtbFBLAQItABQABgAIAAAAIQBAz/U42wAAAAwBAAAPAAAA&#10;AAAAAAAAAAAAACUEAABkcnMvZG93bnJldi54bWxQSwUGAAAAAAQABADzAAAALQUAAAAA&#10;" strokecolor="black [3200]" strokeweight="1pt">
                <v:stroke joinstyle="miter"/>
              </v:line>
            </w:pict>
          </mc:Fallback>
        </mc:AlternateContent>
      </w:r>
      <w:r w:rsidR="006C6E2A">
        <w:rPr>
          <w:rFonts w:ascii="Arial" w:hAnsi="Arial" w:cs="Arial"/>
          <w:noProof/>
          <w:sz w:val="24"/>
          <w:szCs w:val="24"/>
          <w:lang w:eastAsia="cs-CZ"/>
        </w:rPr>
        <w:drawing>
          <wp:inline distT="0" distB="0" distL="0" distR="0" wp14:anchorId="5DD247FA" wp14:editId="6720252C">
            <wp:extent cx="6570216" cy="7013050"/>
            <wp:effectExtent l="0" t="0" r="254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rientační mapa PP Zkamenělý zámek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4613" r="-364" b="9631"/>
                    <a:stretch/>
                  </pic:blipFill>
                  <pic:spPr bwMode="auto">
                    <a:xfrm>
                      <a:off x="0" y="0"/>
                      <a:ext cx="6590370" cy="70345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72534" w:rsidRPr="00C106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A947E4" w14:textId="77777777" w:rsidR="00BE7F33" w:rsidRDefault="00BE7F33" w:rsidP="008A0F67">
      <w:pPr>
        <w:spacing w:after="0" w:line="240" w:lineRule="auto"/>
      </w:pPr>
      <w:r>
        <w:separator/>
      </w:r>
    </w:p>
  </w:endnote>
  <w:endnote w:type="continuationSeparator" w:id="0">
    <w:p w14:paraId="1D2F6FEB" w14:textId="77777777" w:rsidR="00BE7F33" w:rsidRDefault="00BE7F33" w:rsidP="008A0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9A3CA8" w14:textId="77777777" w:rsidR="00BE7F33" w:rsidRDefault="00BE7F33" w:rsidP="008A0F67">
      <w:pPr>
        <w:spacing w:after="0" w:line="240" w:lineRule="auto"/>
      </w:pPr>
      <w:r>
        <w:separator/>
      </w:r>
    </w:p>
  </w:footnote>
  <w:footnote w:type="continuationSeparator" w:id="0">
    <w:p w14:paraId="693135C2" w14:textId="77777777" w:rsidR="00BE7F33" w:rsidRDefault="00BE7F33" w:rsidP="008A0F67">
      <w:pPr>
        <w:spacing w:after="0" w:line="240" w:lineRule="auto"/>
      </w:pPr>
      <w:r>
        <w:continuationSeparator/>
      </w:r>
    </w:p>
  </w:footnote>
  <w:footnote w:id="1">
    <w:p w14:paraId="25E82470" w14:textId="77777777" w:rsidR="008A0F67" w:rsidRPr="008A0F67" w:rsidRDefault="008A0F67" w:rsidP="008A0F67">
      <w:pPr>
        <w:pStyle w:val="Bezmezer"/>
        <w:numPr>
          <w:ilvl w:val="0"/>
          <w:numId w:val="4"/>
        </w:numPr>
        <w:ind w:left="284" w:hanging="284"/>
        <w:rPr>
          <w:rFonts w:ascii="Arial" w:hAnsi="Arial" w:cs="Arial"/>
          <w:sz w:val="18"/>
          <w:szCs w:val="20"/>
          <w:lang w:eastAsia="cs-CZ"/>
        </w:rPr>
      </w:pPr>
      <w:r w:rsidRPr="009F5ED1">
        <w:rPr>
          <w:rFonts w:ascii="Arial" w:hAnsi="Arial" w:cs="Arial"/>
          <w:sz w:val="18"/>
          <w:szCs w:val="20"/>
          <w:lang w:eastAsia="cs-CZ"/>
        </w:rPr>
        <w:t>Nařízení vlády č. 159/2023 Sb. o stanovení geodetických referenčních systémů závazných na celém území České republiky, databází geodetických a geografických údajů a státních mapových děl vytvářených pro celé území České republiky a zásadách jejich používání</w:t>
      </w:r>
    </w:p>
    <w:p w14:paraId="55CA964E" w14:textId="77777777" w:rsidR="008A0F67" w:rsidRDefault="008A0F67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86191"/>
    <w:multiLevelType w:val="hybridMultilevel"/>
    <w:tmpl w:val="54024AB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D7669"/>
    <w:multiLevelType w:val="hybridMultilevel"/>
    <w:tmpl w:val="CC30DF4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0FD1FA6"/>
    <w:multiLevelType w:val="hybridMultilevel"/>
    <w:tmpl w:val="1B76D30E"/>
    <w:lvl w:ilvl="0" w:tplc="6A20B528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335CDC"/>
    <w:multiLevelType w:val="hybridMultilevel"/>
    <w:tmpl w:val="526EDF44"/>
    <w:lvl w:ilvl="0" w:tplc="B6682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61F"/>
    <w:rsid w:val="0012603E"/>
    <w:rsid w:val="00181F3E"/>
    <w:rsid w:val="00193178"/>
    <w:rsid w:val="00263130"/>
    <w:rsid w:val="002D754F"/>
    <w:rsid w:val="00301FAA"/>
    <w:rsid w:val="00372534"/>
    <w:rsid w:val="00473D73"/>
    <w:rsid w:val="004A0FE9"/>
    <w:rsid w:val="004F027C"/>
    <w:rsid w:val="004F6FB1"/>
    <w:rsid w:val="00531EFC"/>
    <w:rsid w:val="00535B28"/>
    <w:rsid w:val="005657F6"/>
    <w:rsid w:val="005C5B6E"/>
    <w:rsid w:val="005D5CDF"/>
    <w:rsid w:val="00600022"/>
    <w:rsid w:val="006B72A1"/>
    <w:rsid w:val="006C6E2A"/>
    <w:rsid w:val="007315EA"/>
    <w:rsid w:val="00770563"/>
    <w:rsid w:val="00794AF0"/>
    <w:rsid w:val="00816859"/>
    <w:rsid w:val="0082693E"/>
    <w:rsid w:val="008A0F67"/>
    <w:rsid w:val="00926F59"/>
    <w:rsid w:val="009F5ED1"/>
    <w:rsid w:val="00A41094"/>
    <w:rsid w:val="00A43B89"/>
    <w:rsid w:val="00AD4FBF"/>
    <w:rsid w:val="00BA2050"/>
    <w:rsid w:val="00BA63CF"/>
    <w:rsid w:val="00BE5281"/>
    <w:rsid w:val="00BE7F33"/>
    <w:rsid w:val="00C1061F"/>
    <w:rsid w:val="00C146A8"/>
    <w:rsid w:val="00E16A58"/>
    <w:rsid w:val="00E273AE"/>
    <w:rsid w:val="00E84CB7"/>
    <w:rsid w:val="00EE3EE6"/>
    <w:rsid w:val="00F21777"/>
    <w:rsid w:val="00FF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28D0D"/>
  <w15:chartTrackingRefBased/>
  <w15:docId w15:val="{96CA4D3C-04C4-4697-9A2C-DD7338CB8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4F6F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1061F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263130"/>
    <w:pPr>
      <w:ind w:left="720"/>
      <w:contextualSpacing/>
    </w:pPr>
  </w:style>
  <w:style w:type="paragraph" w:styleId="Zkladntext">
    <w:name w:val="Body Text"/>
    <w:basedOn w:val="Normln"/>
    <w:link w:val="ZkladntextChar"/>
    <w:semiHidden/>
    <w:rsid w:val="00181F3E"/>
    <w:pPr>
      <w:tabs>
        <w:tab w:val="left" w:pos="743"/>
        <w:tab w:val="left" w:pos="1463"/>
        <w:tab w:val="left" w:pos="2183"/>
        <w:tab w:val="left" w:pos="2903"/>
        <w:tab w:val="left" w:pos="3623"/>
        <w:tab w:val="left" w:pos="4343"/>
        <w:tab w:val="left" w:pos="5063"/>
        <w:tab w:val="left" w:pos="5783"/>
        <w:tab w:val="left" w:pos="6503"/>
        <w:tab w:val="left" w:pos="7223"/>
        <w:tab w:val="left" w:pos="7943"/>
        <w:tab w:val="left" w:pos="8663"/>
      </w:tabs>
      <w:spacing w:after="0" w:line="240" w:lineRule="auto"/>
      <w:ind w:right="23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181F3E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59"/>
    <w:rsid w:val="00181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4F6FB1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h1a">
    <w:name w:val="h1a"/>
    <w:basedOn w:val="Standardnpsmoodstavce"/>
    <w:rsid w:val="004F6FB1"/>
  </w:style>
  <w:style w:type="paragraph" w:styleId="Textbubliny">
    <w:name w:val="Balloon Text"/>
    <w:basedOn w:val="Normln"/>
    <w:link w:val="TextbublinyChar"/>
    <w:uiPriority w:val="99"/>
    <w:semiHidden/>
    <w:unhideWhenUsed/>
    <w:rsid w:val="008A0F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0F67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A0F6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A0F6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A0F67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BA20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A205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A205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A205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A205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9F5E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9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7A3A44-B0EB-4BD0-9ABF-BB8F3BF27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426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Gerta Pejšová2</dc:creator>
  <cp:keywords/>
  <dc:description/>
  <cp:lastModifiedBy>Jan Hůda</cp:lastModifiedBy>
  <cp:revision>2</cp:revision>
  <dcterms:created xsi:type="dcterms:W3CDTF">2025-05-05T12:17:00Z</dcterms:created>
  <dcterms:modified xsi:type="dcterms:W3CDTF">2025-05-05T12:17:00Z</dcterms:modified>
</cp:coreProperties>
</file>