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C49A8" w14:textId="0C00E2EF" w:rsidR="008B5854" w:rsidRDefault="008B5854" w:rsidP="0016531D">
      <w:pPr>
        <w:pStyle w:val="Nzev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190E9ED4" wp14:editId="60EFE0BD">
            <wp:extent cx="464820" cy="553664"/>
            <wp:effectExtent l="0" t="0" r="0" b="0"/>
            <wp:docPr id="6706526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652674" name="Obrázek 6706526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54" cy="55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D26D8" w14:textId="299621D2" w:rsidR="0016531D" w:rsidRPr="0016531D" w:rsidRDefault="008B5854" w:rsidP="0016531D">
      <w:pPr>
        <w:pStyle w:val="Nzev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Obec Chelčice</w:t>
      </w:r>
      <w:r w:rsidR="0016531D" w:rsidRPr="0016531D">
        <w:rPr>
          <w:rFonts w:asciiTheme="minorHAnsi" w:hAnsiTheme="minorHAnsi" w:cstheme="minorHAnsi"/>
          <w:sz w:val="28"/>
          <w:szCs w:val="28"/>
        </w:rPr>
        <w:br/>
        <w:t xml:space="preserve">Zastupitelstvo </w:t>
      </w:r>
      <w:r>
        <w:rPr>
          <w:rFonts w:asciiTheme="minorHAnsi" w:hAnsiTheme="minorHAnsi" w:cstheme="minorHAnsi"/>
          <w:sz w:val="28"/>
          <w:szCs w:val="28"/>
        </w:rPr>
        <w:t>obce Chelčice</w:t>
      </w:r>
    </w:p>
    <w:p w14:paraId="77880A5A" w14:textId="61C5732B" w:rsidR="0016531D" w:rsidRDefault="0016531D" w:rsidP="0016531D">
      <w:pPr>
        <w:pStyle w:val="Nadpis1"/>
        <w:rPr>
          <w:rFonts w:cstheme="minorHAnsi"/>
          <w:szCs w:val="28"/>
        </w:rPr>
      </w:pPr>
      <w:r w:rsidRPr="0016531D">
        <w:rPr>
          <w:rFonts w:cstheme="minorHAnsi"/>
          <w:szCs w:val="28"/>
        </w:rPr>
        <w:t xml:space="preserve">Obecně závazná vyhláška </w:t>
      </w:r>
      <w:r w:rsidR="008B5854">
        <w:rPr>
          <w:rFonts w:cstheme="minorHAnsi"/>
          <w:szCs w:val="28"/>
        </w:rPr>
        <w:t>obce Chelčice</w:t>
      </w:r>
      <w:r w:rsidRPr="0016531D">
        <w:rPr>
          <w:rFonts w:cstheme="minorHAnsi"/>
          <w:szCs w:val="28"/>
        </w:rPr>
        <w:br/>
        <w:t>o místním poplatku za odkládání komunálního odpadu z nemovité věci</w:t>
      </w:r>
    </w:p>
    <w:p w14:paraId="506CF9BD" w14:textId="77777777" w:rsidR="008B5854" w:rsidRPr="008B5854" w:rsidRDefault="008B5854" w:rsidP="008B5854"/>
    <w:p w14:paraId="39020F63" w14:textId="6C548E01" w:rsidR="0016531D" w:rsidRPr="0016531D" w:rsidRDefault="0016531D" w:rsidP="0016531D">
      <w:pPr>
        <w:pStyle w:val="UvodniVeta"/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 xml:space="preserve">Zastupitelstvo </w:t>
      </w:r>
      <w:r w:rsidR="008B5854">
        <w:rPr>
          <w:rFonts w:asciiTheme="minorHAnsi" w:hAnsiTheme="minorHAnsi" w:cstheme="minorHAnsi"/>
          <w:sz w:val="24"/>
          <w:szCs w:val="24"/>
        </w:rPr>
        <w:t>obce Chelčice</w:t>
      </w:r>
      <w:r w:rsidRPr="0016531D">
        <w:rPr>
          <w:rFonts w:asciiTheme="minorHAnsi" w:hAnsiTheme="minorHAnsi" w:cstheme="minorHAnsi"/>
          <w:sz w:val="24"/>
          <w:szCs w:val="24"/>
        </w:rPr>
        <w:t xml:space="preserve"> se na svém zasedání dne </w:t>
      </w:r>
      <w:r w:rsidR="00EB7985">
        <w:rPr>
          <w:rFonts w:asciiTheme="minorHAnsi" w:hAnsiTheme="minorHAnsi" w:cstheme="minorHAnsi"/>
          <w:sz w:val="24"/>
          <w:szCs w:val="24"/>
        </w:rPr>
        <w:t>15.12.2025</w:t>
      </w:r>
      <w:r w:rsidRPr="009D6AE2">
        <w:rPr>
          <w:rFonts w:asciiTheme="minorHAnsi" w:hAnsiTheme="minorHAnsi" w:cstheme="minorHAnsi"/>
          <w:sz w:val="24"/>
          <w:szCs w:val="24"/>
        </w:rPr>
        <w:t xml:space="preserve"> </w:t>
      </w:r>
      <w:r w:rsidRPr="0016531D">
        <w:rPr>
          <w:rFonts w:asciiTheme="minorHAnsi" w:hAnsiTheme="minorHAnsi" w:cstheme="minorHAnsi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F152A00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1</w:t>
      </w:r>
      <w:r w:rsidRPr="0016531D">
        <w:rPr>
          <w:rFonts w:asciiTheme="minorHAnsi" w:hAnsiTheme="minorHAnsi" w:cstheme="minorHAnsi"/>
          <w:szCs w:val="24"/>
        </w:rPr>
        <w:br/>
        <w:t>Úvodní ustanovení</w:t>
      </w:r>
    </w:p>
    <w:p w14:paraId="09F8FE19" w14:textId="75CF9C5D" w:rsidR="0016531D" w:rsidRPr="0016531D" w:rsidRDefault="008B5854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Obec Chelčice</w:t>
      </w:r>
      <w:r w:rsidR="0016531D" w:rsidRPr="0016531D">
        <w:rPr>
          <w:rFonts w:asciiTheme="minorHAnsi" w:hAnsiTheme="minorHAnsi" w:cstheme="minorHAnsi"/>
          <w:sz w:val="24"/>
          <w:szCs w:val="24"/>
        </w:rPr>
        <w:t xml:space="preserve"> touto vyhláškou zavádí místní poplatek za odkládání komunálního odpadu z nemovité věci (dále jen „poplatek“).</w:t>
      </w:r>
    </w:p>
    <w:p w14:paraId="3038AC1F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Poplatkovým obdobím poplatku je kalendářní rok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092FED18" w14:textId="6A651FF6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 xml:space="preserve">Správcem poplatku je úřad </w:t>
      </w:r>
      <w:r w:rsidR="008B5854">
        <w:rPr>
          <w:rFonts w:asciiTheme="minorHAnsi" w:hAnsiTheme="minorHAnsi" w:cstheme="minorHAnsi"/>
          <w:sz w:val="24"/>
          <w:szCs w:val="24"/>
        </w:rPr>
        <w:t>obce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0EA75E4E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2</w:t>
      </w:r>
      <w:r w:rsidRPr="0016531D">
        <w:rPr>
          <w:rFonts w:asciiTheme="minorHAnsi" w:hAnsiTheme="minorHAnsi" w:cstheme="minorHAnsi"/>
          <w:szCs w:val="24"/>
        </w:rPr>
        <w:br/>
        <w:t>Předmět poplatku, poplatník a plátce poplatku</w:t>
      </w:r>
    </w:p>
    <w:p w14:paraId="45D98CBC" w14:textId="4052BDA9" w:rsidR="0016531D" w:rsidRPr="0016531D" w:rsidRDefault="0016531D" w:rsidP="0016531D">
      <w:pPr>
        <w:pStyle w:val="Odstavec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 xml:space="preserve">Předmětem poplatku je odkládání směsného komunálního odpadu z jednotlivé nemovité věci zahrnující byt, rodinný dům nebo stavbu pro rodinnou rekreaci, která se nachází na území </w:t>
      </w:r>
      <w:r w:rsidR="008B5854">
        <w:rPr>
          <w:rFonts w:asciiTheme="minorHAnsi" w:hAnsiTheme="minorHAnsi" w:cstheme="minorHAnsi"/>
          <w:sz w:val="24"/>
          <w:szCs w:val="24"/>
        </w:rPr>
        <w:t>obce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45F8DD31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Poplatníkem poplatku je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</w:p>
    <w:p w14:paraId="774A72EB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fyzická osoba, která má v nemovité věci bydliště,</w:t>
      </w:r>
    </w:p>
    <w:p w14:paraId="7E27A491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nebo vlastník nemovité věci, ve které nemá bydliště žádná fyzická osoba.</w:t>
      </w:r>
    </w:p>
    <w:p w14:paraId="51E150FA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Plátcem poplatku je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5"/>
      </w:r>
    </w:p>
    <w:p w14:paraId="4BEC5BDD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společenství vlastníků jednotek, pokud pro dům vzniklo,</w:t>
      </w:r>
    </w:p>
    <w:p w14:paraId="458D0D58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nebo vlastník nemovité věci v ostatních případech.</w:t>
      </w:r>
    </w:p>
    <w:p w14:paraId="4F45BD90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Plátce poplatku je povinen vybrat poplatek od poplatníka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6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418619ED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lastRenderedPageBreak/>
        <w:t>Spoluvlastníci nemovité věci zahrnující byt, rodinný dům nebo stavbu pro rodinnou rekreaci jsou povinni plnit poplatkovou povinnost společně a nerozdílně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7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509D600E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3</w:t>
      </w:r>
      <w:r w:rsidRPr="0016531D">
        <w:rPr>
          <w:rFonts w:asciiTheme="minorHAnsi" w:hAnsiTheme="minorHAnsi" w:cstheme="minorHAnsi"/>
          <w:szCs w:val="24"/>
        </w:rPr>
        <w:br/>
        <w:t>Ohlašovací povinnost</w:t>
      </w:r>
    </w:p>
    <w:p w14:paraId="407AD373" w14:textId="77777777" w:rsidR="0016531D" w:rsidRPr="0016531D" w:rsidRDefault="0016531D" w:rsidP="0016531D">
      <w:pPr>
        <w:pStyle w:val="Odstavec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Plátce poplatku je povinen podat správci poplatku ohlášení nejpozději do 15 dnů ode dne, kdy nabyl postavení plátce poplatku; údaje uváděné v ohlášení upravuje zákon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8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430EBEDD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Dojde-li ke změně údajů uvedených v ohlášení, je plátce povinen tuto změnu oznámit do 15 dnů ode dne, kdy nastala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9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27BD0731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Není-li plátce poplatku, plní ohlašovací povinnost poplatník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0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19C9B3A7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4</w:t>
      </w:r>
      <w:r w:rsidRPr="0016531D">
        <w:rPr>
          <w:rFonts w:asciiTheme="minorHAnsi" w:hAnsiTheme="minorHAnsi" w:cstheme="minorHAnsi"/>
          <w:szCs w:val="24"/>
        </w:rPr>
        <w:br/>
        <w:t>Základ poplatku</w:t>
      </w:r>
    </w:p>
    <w:p w14:paraId="69FDC0C4" w14:textId="77777777" w:rsidR="0016531D" w:rsidRPr="0016531D" w:rsidRDefault="0016531D" w:rsidP="0016531D">
      <w:pPr>
        <w:pStyle w:val="Odstavec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Základem dílčího poplatku je kapacita soustřeďovacích prostředků pro nemovitou věc na odpad za kalendářní měsíc v litrech připadající na poplatníka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1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46D91AC3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Objednanou kapacitou soustřeďovacích prostředků pro nemovitou věc za kalendářní měsíc připadající na poplatníka je</w:t>
      </w:r>
    </w:p>
    <w:p w14:paraId="11E47279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4085850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nebo kapacita soustřeďovacích prostředků pro tuto nemovitou věc na kalendářní měsíc v případě, že v nemovité věci nemá bydliště žádná fyzická osoba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2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4F30AC0F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Minimální základ dílčího poplatku činí 60 l.</w:t>
      </w:r>
    </w:p>
    <w:p w14:paraId="3E6F81AA" w14:textId="77777777" w:rsidR="00302C5D" w:rsidRDefault="00302C5D" w:rsidP="0016531D">
      <w:pPr>
        <w:pStyle w:val="Nadpis2"/>
        <w:rPr>
          <w:rFonts w:asciiTheme="minorHAnsi" w:hAnsiTheme="minorHAnsi" w:cstheme="minorHAnsi"/>
          <w:szCs w:val="24"/>
        </w:rPr>
      </w:pPr>
    </w:p>
    <w:p w14:paraId="1945A1BB" w14:textId="5840865D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5</w:t>
      </w:r>
      <w:r w:rsidRPr="0016531D">
        <w:rPr>
          <w:rFonts w:asciiTheme="minorHAnsi" w:hAnsiTheme="minorHAnsi" w:cstheme="minorHAnsi"/>
          <w:szCs w:val="24"/>
        </w:rPr>
        <w:br/>
        <w:t>Sazba poplatku</w:t>
      </w:r>
    </w:p>
    <w:p w14:paraId="1F5A3417" w14:textId="36987F0A" w:rsidR="0016531D" w:rsidRPr="0016531D" w:rsidRDefault="0016531D" w:rsidP="0016531D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 xml:space="preserve">Sazba poplatku činí </w:t>
      </w:r>
      <w:r w:rsidR="008B5854">
        <w:rPr>
          <w:rFonts w:asciiTheme="minorHAnsi" w:hAnsiTheme="minorHAnsi" w:cstheme="minorHAnsi"/>
          <w:sz w:val="24"/>
          <w:szCs w:val="24"/>
        </w:rPr>
        <w:t>1,00</w:t>
      </w:r>
      <w:r w:rsidRPr="0016531D">
        <w:rPr>
          <w:rFonts w:asciiTheme="minorHAnsi" w:hAnsiTheme="minorHAnsi" w:cstheme="minorHAnsi"/>
          <w:sz w:val="24"/>
          <w:szCs w:val="24"/>
        </w:rPr>
        <w:t> Kč za l.</w:t>
      </w:r>
    </w:p>
    <w:p w14:paraId="628D0FD3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6</w:t>
      </w:r>
      <w:r w:rsidRPr="0016531D">
        <w:rPr>
          <w:rFonts w:asciiTheme="minorHAnsi" w:hAnsiTheme="minorHAnsi" w:cstheme="minorHAnsi"/>
          <w:szCs w:val="24"/>
        </w:rPr>
        <w:br/>
        <w:t>Výpočet poplatku</w:t>
      </w:r>
    </w:p>
    <w:p w14:paraId="58A4F7B4" w14:textId="77777777" w:rsidR="0016531D" w:rsidRPr="0016531D" w:rsidRDefault="0016531D" w:rsidP="0016531D">
      <w:pPr>
        <w:pStyle w:val="Odstavec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Poplatek se vypočte jako součet dílčích poplatků za jednotlivé kalendářní měsíce, na jejichž konci</w:t>
      </w:r>
    </w:p>
    <w:p w14:paraId="4BBF9D5D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měl poplatník v nemovité věci bydliště,</w:t>
      </w:r>
    </w:p>
    <w:p w14:paraId="1104E4FC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lastRenderedPageBreak/>
        <w:t>nebo neměla v nemovité věci bydliště žádná fyzická osoba v případě, že poplatníkem je vlastník této nemovité věci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3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03D1561E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Dílčí poplatek za kalendářní měsíc se vypočte jako součin základu dílčího poplatku zaokrouhleného na celé litry nahoru a sazby pro tento základ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4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10E163B7" w14:textId="77777777" w:rsidR="0016531D" w:rsidRPr="005C7F45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7</w:t>
      </w:r>
      <w:r w:rsidRPr="0016531D">
        <w:rPr>
          <w:rFonts w:asciiTheme="minorHAnsi" w:hAnsiTheme="minorHAnsi" w:cstheme="minorHAnsi"/>
          <w:szCs w:val="24"/>
        </w:rPr>
        <w:br/>
      </w:r>
      <w:r w:rsidRPr="005C7F45">
        <w:rPr>
          <w:rFonts w:asciiTheme="minorHAnsi" w:hAnsiTheme="minorHAnsi" w:cstheme="minorHAnsi"/>
          <w:szCs w:val="24"/>
        </w:rPr>
        <w:t>Splatnost poplatku</w:t>
      </w:r>
    </w:p>
    <w:p w14:paraId="5D399320" w14:textId="77777777" w:rsidR="00302C5D" w:rsidRDefault="00302C5D" w:rsidP="00302C5D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  <w:noProof/>
          <w:sz w:val="24"/>
          <w:szCs w:val="24"/>
        </w:rPr>
      </w:pPr>
      <w:r w:rsidRPr="005C7F45">
        <w:rPr>
          <w:rFonts w:asciiTheme="minorHAnsi" w:hAnsiTheme="minorHAnsi" w:cstheme="minorHAnsi"/>
          <w:bCs/>
          <w:iCs/>
          <w:noProof/>
          <w:sz w:val="24"/>
          <w:szCs w:val="24"/>
        </w:rPr>
        <w:t xml:space="preserve">Plátce poplatku odvede vybraný poplatek správci poplatku nejpozději do 30. dubna příslušného kalendářního roku. </w:t>
      </w:r>
    </w:p>
    <w:p w14:paraId="5DF1B3A5" w14:textId="77777777" w:rsidR="005C7F45" w:rsidRPr="005C7F45" w:rsidRDefault="005C7F45" w:rsidP="005C7F45">
      <w:pPr>
        <w:pStyle w:val="Odstavecseseznamem"/>
        <w:ind w:left="567"/>
        <w:jc w:val="both"/>
        <w:rPr>
          <w:rFonts w:asciiTheme="minorHAnsi" w:hAnsiTheme="minorHAnsi" w:cstheme="minorHAnsi"/>
          <w:bCs/>
          <w:iCs/>
          <w:noProof/>
          <w:sz w:val="18"/>
          <w:szCs w:val="18"/>
        </w:rPr>
      </w:pPr>
    </w:p>
    <w:p w14:paraId="04CE093F" w14:textId="77777777" w:rsidR="00302C5D" w:rsidRDefault="00302C5D" w:rsidP="00302C5D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  <w:noProof/>
          <w:sz w:val="24"/>
          <w:szCs w:val="24"/>
        </w:rPr>
      </w:pPr>
      <w:r w:rsidRPr="005C7F45">
        <w:rPr>
          <w:rFonts w:asciiTheme="minorHAnsi" w:hAnsiTheme="minorHAnsi" w:cstheme="minorHAnsi"/>
          <w:bCs/>
          <w:iCs/>
          <w:noProof/>
          <w:sz w:val="24"/>
          <w:szCs w:val="24"/>
        </w:rPr>
        <w:t>Plátce poplatku, který nabyl postavení plátce poplatku po datu uvedeném v odstavci 1, odvede vybraný poplatek nejpozději do 15. dne měsíce, který následuje po měsíci, ve kterém uvedená skutečnost nastala.</w:t>
      </w:r>
    </w:p>
    <w:p w14:paraId="5D4D61EB" w14:textId="77777777" w:rsidR="005C7F45" w:rsidRPr="005C7F45" w:rsidRDefault="005C7F45" w:rsidP="005C7F45">
      <w:pPr>
        <w:jc w:val="both"/>
        <w:rPr>
          <w:rFonts w:asciiTheme="minorHAnsi" w:hAnsiTheme="minorHAnsi" w:cstheme="minorHAnsi"/>
          <w:bCs/>
          <w:iCs/>
          <w:noProof/>
          <w:sz w:val="16"/>
          <w:szCs w:val="16"/>
        </w:rPr>
      </w:pPr>
    </w:p>
    <w:p w14:paraId="6F456876" w14:textId="77777777" w:rsidR="00302C5D" w:rsidRDefault="00302C5D" w:rsidP="00302C5D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  <w:noProof/>
          <w:sz w:val="24"/>
          <w:szCs w:val="24"/>
        </w:rPr>
      </w:pPr>
      <w:r w:rsidRPr="005C7F45">
        <w:rPr>
          <w:rFonts w:asciiTheme="minorHAnsi" w:hAnsiTheme="minorHAnsi" w:cstheme="minorHAnsi"/>
          <w:bCs/>
          <w:iCs/>
          <w:noProof/>
          <w:sz w:val="24"/>
          <w:szCs w:val="24"/>
        </w:rPr>
        <w:t xml:space="preserve">Lhůta pro odvedení poplatku neskončí plátci poplatku dříve než lhůta pro podání ohlášení podle čl. 3 odst. 1 této vyhlášky. </w:t>
      </w:r>
    </w:p>
    <w:p w14:paraId="1E5A021B" w14:textId="77777777" w:rsidR="005C7F45" w:rsidRPr="005C7F45" w:rsidRDefault="005C7F45" w:rsidP="005C7F45">
      <w:pPr>
        <w:jc w:val="both"/>
        <w:rPr>
          <w:rFonts w:asciiTheme="minorHAnsi" w:hAnsiTheme="minorHAnsi" w:cstheme="minorHAnsi"/>
          <w:bCs/>
          <w:iCs/>
          <w:noProof/>
          <w:sz w:val="16"/>
          <w:szCs w:val="16"/>
        </w:rPr>
      </w:pPr>
    </w:p>
    <w:p w14:paraId="54C56802" w14:textId="77777777" w:rsidR="00302C5D" w:rsidRDefault="00302C5D" w:rsidP="00302C5D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bCs/>
          <w:iCs/>
          <w:noProof/>
          <w:sz w:val="24"/>
          <w:szCs w:val="24"/>
        </w:rPr>
      </w:pPr>
      <w:r w:rsidRPr="005C7F45">
        <w:rPr>
          <w:rFonts w:asciiTheme="minorHAnsi" w:hAnsiTheme="minorHAnsi" w:cstheme="minorHAnsi"/>
          <w:bCs/>
          <w:iCs/>
          <w:noProof/>
          <w:sz w:val="24"/>
          <w:szCs w:val="24"/>
        </w:rPr>
        <w:t>Není-li plátce poplatku, zaplatí poplatek ve lhůtě podle odstavce 1, 2 nebo 3 poplatník.</w:t>
      </w:r>
    </w:p>
    <w:p w14:paraId="7807716A" w14:textId="77777777" w:rsidR="005C7F45" w:rsidRDefault="005C7F45" w:rsidP="005C7F45">
      <w:pPr>
        <w:jc w:val="both"/>
        <w:rPr>
          <w:rFonts w:asciiTheme="minorHAnsi" w:hAnsiTheme="minorHAnsi" w:cstheme="minorHAnsi"/>
          <w:bCs/>
          <w:iCs/>
          <w:noProof/>
          <w:sz w:val="24"/>
          <w:szCs w:val="24"/>
        </w:rPr>
      </w:pPr>
    </w:p>
    <w:p w14:paraId="017F1B1C" w14:textId="32314099" w:rsidR="005C7F45" w:rsidRPr="00BB421E" w:rsidRDefault="005C7F45" w:rsidP="005C7F45">
      <w:pPr>
        <w:jc w:val="center"/>
        <w:rPr>
          <w:rFonts w:asciiTheme="minorHAnsi" w:hAnsiTheme="minorHAnsi" w:cstheme="minorHAnsi"/>
          <w:b/>
          <w:iCs/>
          <w:noProof/>
          <w:sz w:val="24"/>
          <w:szCs w:val="24"/>
        </w:rPr>
      </w:pPr>
      <w:r w:rsidRPr="00BB421E">
        <w:rPr>
          <w:rFonts w:asciiTheme="minorHAnsi" w:hAnsiTheme="minorHAnsi" w:cstheme="minorHAnsi"/>
          <w:b/>
          <w:iCs/>
          <w:noProof/>
          <w:sz w:val="24"/>
          <w:szCs w:val="24"/>
        </w:rPr>
        <w:t>Čl. 8</w:t>
      </w:r>
    </w:p>
    <w:p w14:paraId="4BB9CA18" w14:textId="6BFA4785" w:rsidR="005C7F45" w:rsidRPr="00BB421E" w:rsidRDefault="00C84B2C" w:rsidP="005C7F45">
      <w:pPr>
        <w:jc w:val="center"/>
        <w:rPr>
          <w:rFonts w:asciiTheme="minorHAnsi" w:hAnsiTheme="minorHAnsi" w:cstheme="minorHAnsi"/>
          <w:b/>
          <w:iCs/>
          <w:noProof/>
          <w:sz w:val="24"/>
          <w:szCs w:val="24"/>
        </w:rPr>
      </w:pPr>
      <w:r w:rsidRPr="00BB421E">
        <w:rPr>
          <w:rFonts w:asciiTheme="minorHAnsi" w:hAnsiTheme="minorHAnsi" w:cstheme="minorHAnsi"/>
          <w:b/>
          <w:iCs/>
          <w:noProof/>
          <w:sz w:val="24"/>
          <w:szCs w:val="24"/>
        </w:rPr>
        <w:t>Úlevy</w:t>
      </w:r>
      <w:r w:rsidR="005C7F45" w:rsidRPr="00BB421E">
        <w:rPr>
          <w:rFonts w:asciiTheme="minorHAnsi" w:hAnsiTheme="minorHAnsi" w:cstheme="minorHAnsi"/>
          <w:b/>
          <w:iCs/>
          <w:noProof/>
          <w:sz w:val="24"/>
          <w:szCs w:val="24"/>
        </w:rPr>
        <w:t xml:space="preserve"> na poplatku</w:t>
      </w:r>
    </w:p>
    <w:p w14:paraId="604D71E0" w14:textId="77777777" w:rsidR="00236FAF" w:rsidRDefault="005C7F45" w:rsidP="005C7F45">
      <w:pPr>
        <w:rPr>
          <w:rFonts w:asciiTheme="minorHAnsi" w:hAnsiTheme="minorHAnsi" w:cstheme="minorHAnsi"/>
          <w:bCs/>
          <w:iCs/>
          <w:noProof/>
          <w:sz w:val="24"/>
          <w:szCs w:val="24"/>
        </w:rPr>
      </w:pPr>
      <w:r w:rsidRPr="00BB421E">
        <w:rPr>
          <w:rFonts w:asciiTheme="minorHAnsi" w:hAnsiTheme="minorHAnsi" w:cstheme="minorHAnsi"/>
          <w:bCs/>
          <w:iCs/>
          <w:noProof/>
          <w:sz w:val="24"/>
          <w:szCs w:val="24"/>
        </w:rPr>
        <w:t>(1</w:t>
      </w:r>
      <w:r w:rsidR="00C84B2C" w:rsidRPr="00BB421E">
        <w:rPr>
          <w:rFonts w:asciiTheme="minorHAnsi" w:hAnsiTheme="minorHAnsi" w:cstheme="minorHAnsi"/>
          <w:bCs/>
          <w:iCs/>
          <w:noProof/>
          <w:sz w:val="24"/>
          <w:szCs w:val="24"/>
        </w:rPr>
        <w:t xml:space="preserve">) </w:t>
      </w:r>
      <w:r w:rsidR="00C84B2C" w:rsidRPr="00BB421E">
        <w:rPr>
          <w:rFonts w:asciiTheme="minorHAnsi" w:hAnsiTheme="minorHAnsi" w:cstheme="minorHAnsi"/>
          <w:bCs/>
          <w:iCs/>
          <w:noProof/>
        </w:rPr>
        <w:t xml:space="preserve"> </w:t>
      </w:r>
      <w:r w:rsidR="00236FAF">
        <w:rPr>
          <w:rFonts w:asciiTheme="minorHAnsi" w:hAnsiTheme="minorHAnsi" w:cstheme="minorHAnsi"/>
          <w:bCs/>
          <w:iCs/>
          <w:noProof/>
        </w:rPr>
        <w:t xml:space="preserve">    </w:t>
      </w:r>
      <w:r w:rsidR="00DA12B2" w:rsidRPr="00BB421E">
        <w:rPr>
          <w:rFonts w:asciiTheme="minorHAnsi" w:hAnsiTheme="minorHAnsi" w:cstheme="minorHAnsi"/>
          <w:bCs/>
          <w:iCs/>
          <w:noProof/>
          <w:sz w:val="24"/>
          <w:szCs w:val="24"/>
        </w:rPr>
        <w:t xml:space="preserve">Nárok na úlevu ve výši </w:t>
      </w:r>
      <w:r w:rsidR="00BB421E" w:rsidRPr="00BB421E">
        <w:rPr>
          <w:rFonts w:asciiTheme="minorHAnsi" w:hAnsiTheme="minorHAnsi" w:cstheme="minorHAnsi"/>
          <w:bCs/>
          <w:iCs/>
          <w:noProof/>
          <w:sz w:val="24"/>
          <w:szCs w:val="24"/>
        </w:rPr>
        <w:t xml:space="preserve">360,00 </w:t>
      </w:r>
      <w:r w:rsidR="00DA12B2" w:rsidRPr="00BB421E">
        <w:rPr>
          <w:rFonts w:asciiTheme="minorHAnsi" w:hAnsiTheme="minorHAnsi" w:cstheme="minorHAnsi"/>
          <w:bCs/>
          <w:iCs/>
          <w:noProof/>
          <w:sz w:val="24"/>
          <w:szCs w:val="24"/>
        </w:rPr>
        <w:t xml:space="preserve">Kč, má poplatník, který dovršil v předchozím </w:t>
      </w:r>
      <w:r w:rsidR="00236FAF">
        <w:rPr>
          <w:rFonts w:asciiTheme="minorHAnsi" w:hAnsiTheme="minorHAnsi" w:cstheme="minorHAnsi"/>
          <w:bCs/>
          <w:iCs/>
          <w:noProof/>
          <w:sz w:val="24"/>
          <w:szCs w:val="24"/>
        </w:rPr>
        <w:t xml:space="preserve"> </w:t>
      </w:r>
    </w:p>
    <w:p w14:paraId="0FE653C6" w14:textId="5E4DE6C8" w:rsidR="005C7F45" w:rsidRPr="00BB421E" w:rsidRDefault="00236FAF" w:rsidP="005C7F45">
      <w:pPr>
        <w:rPr>
          <w:rFonts w:asciiTheme="minorHAnsi" w:hAnsiTheme="minorHAnsi" w:cstheme="minorHAnsi"/>
          <w:bCs/>
          <w:iCs/>
          <w:noProof/>
          <w:sz w:val="24"/>
          <w:szCs w:val="24"/>
        </w:rPr>
      </w:pPr>
      <w:r>
        <w:rPr>
          <w:rFonts w:asciiTheme="minorHAnsi" w:hAnsiTheme="minorHAnsi" w:cstheme="minorHAnsi"/>
          <w:bCs/>
          <w:iCs/>
          <w:noProof/>
          <w:sz w:val="24"/>
          <w:szCs w:val="24"/>
        </w:rPr>
        <w:t xml:space="preserve">          </w:t>
      </w:r>
      <w:r w:rsidR="00DA12B2" w:rsidRPr="00BB421E">
        <w:rPr>
          <w:rFonts w:asciiTheme="minorHAnsi" w:hAnsiTheme="minorHAnsi" w:cstheme="minorHAnsi"/>
          <w:bCs/>
          <w:iCs/>
          <w:noProof/>
          <w:sz w:val="24"/>
          <w:szCs w:val="24"/>
        </w:rPr>
        <w:t>kalendářním roce věk 70 let a více</w:t>
      </w:r>
      <w:r>
        <w:rPr>
          <w:rFonts w:asciiTheme="minorHAnsi" w:hAnsiTheme="minorHAnsi" w:cstheme="minorHAnsi"/>
          <w:bCs/>
          <w:iCs/>
          <w:noProof/>
          <w:sz w:val="24"/>
          <w:szCs w:val="24"/>
        </w:rPr>
        <w:t>.</w:t>
      </w:r>
    </w:p>
    <w:p w14:paraId="450B7DCC" w14:textId="77777777" w:rsidR="00302C5D" w:rsidRDefault="00302C5D" w:rsidP="0016531D">
      <w:pPr>
        <w:pStyle w:val="Nadpis2"/>
        <w:rPr>
          <w:rFonts w:asciiTheme="minorHAnsi" w:hAnsiTheme="minorHAnsi" w:cstheme="minorHAnsi"/>
          <w:szCs w:val="24"/>
        </w:rPr>
      </w:pPr>
    </w:p>
    <w:p w14:paraId="3C1E7B35" w14:textId="2C15EB1B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 xml:space="preserve">Čl. </w:t>
      </w:r>
      <w:r w:rsidR="005C7F45">
        <w:rPr>
          <w:rFonts w:asciiTheme="minorHAnsi" w:hAnsiTheme="minorHAnsi" w:cstheme="minorHAnsi"/>
          <w:szCs w:val="24"/>
        </w:rPr>
        <w:t>9</w:t>
      </w:r>
      <w:r w:rsidRPr="0016531D">
        <w:rPr>
          <w:rFonts w:asciiTheme="minorHAnsi" w:hAnsiTheme="minorHAnsi" w:cstheme="minorHAnsi"/>
          <w:szCs w:val="24"/>
        </w:rPr>
        <w:br/>
        <w:t>Přechodné a zrušovací ustanovení</w:t>
      </w:r>
    </w:p>
    <w:p w14:paraId="78697FC9" w14:textId="77777777" w:rsidR="0016531D" w:rsidRPr="0016531D" w:rsidRDefault="0016531D" w:rsidP="0016531D">
      <w:pPr>
        <w:pStyle w:val="Odstavec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Poplatkové povinnosti vzniklé před nabytím účinnosti této vyhlášky se posuzují podle dosavadních právních předpisů.</w:t>
      </w:r>
    </w:p>
    <w:p w14:paraId="02583291" w14:textId="22278402" w:rsidR="0016531D" w:rsidRPr="00FD3713" w:rsidRDefault="0016531D" w:rsidP="00FD3713">
      <w:pPr>
        <w:pStyle w:val="Odstavecseseznamem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D3713">
        <w:rPr>
          <w:rFonts w:asciiTheme="minorHAnsi" w:hAnsiTheme="minorHAnsi" w:cstheme="minorHAnsi"/>
          <w:sz w:val="24"/>
          <w:szCs w:val="24"/>
        </w:rPr>
        <w:t xml:space="preserve">Zrušuje se obecně závazná vyhláška </w:t>
      </w:r>
      <w:r w:rsidR="00FD3713" w:rsidRPr="00FD3713">
        <w:rPr>
          <w:rFonts w:asciiTheme="minorHAnsi" w:hAnsiTheme="minorHAnsi" w:cstheme="minorHAnsi"/>
          <w:bCs/>
          <w:sz w:val="24"/>
          <w:szCs w:val="24"/>
        </w:rPr>
        <w:t xml:space="preserve">o místním poplatku za obecní systém odpadového hospodářství </w:t>
      </w:r>
      <w:r w:rsidRPr="00FD3713">
        <w:rPr>
          <w:rFonts w:asciiTheme="minorHAnsi" w:hAnsiTheme="minorHAnsi" w:cstheme="minorHAnsi"/>
          <w:sz w:val="24"/>
          <w:szCs w:val="24"/>
        </w:rPr>
        <w:t xml:space="preserve">ze dne </w:t>
      </w:r>
      <w:r w:rsidR="00302C5D">
        <w:rPr>
          <w:rFonts w:asciiTheme="minorHAnsi" w:hAnsiTheme="minorHAnsi" w:cstheme="minorHAnsi"/>
          <w:sz w:val="24"/>
          <w:szCs w:val="24"/>
        </w:rPr>
        <w:t>1. ledna 2025</w:t>
      </w:r>
      <w:r w:rsidRPr="00FD3713">
        <w:rPr>
          <w:rFonts w:asciiTheme="minorHAnsi" w:hAnsiTheme="minorHAnsi" w:cstheme="minorHAnsi"/>
          <w:sz w:val="24"/>
          <w:szCs w:val="24"/>
        </w:rPr>
        <w:t>.</w:t>
      </w:r>
    </w:p>
    <w:p w14:paraId="31FD3746" w14:textId="77777777" w:rsidR="00FD3713" w:rsidRPr="00FD3713" w:rsidRDefault="00FD3713" w:rsidP="00FD3713">
      <w:pPr>
        <w:pStyle w:val="Odstavecseseznamem"/>
        <w:spacing w:line="276" w:lineRule="auto"/>
        <w:ind w:left="567"/>
        <w:rPr>
          <w:rFonts w:asciiTheme="minorHAnsi" w:hAnsiTheme="minorHAnsi" w:cstheme="minorHAnsi"/>
          <w:sz w:val="24"/>
          <w:szCs w:val="24"/>
        </w:rPr>
      </w:pPr>
    </w:p>
    <w:p w14:paraId="0C989190" w14:textId="536AE546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 xml:space="preserve">Čl. </w:t>
      </w:r>
      <w:r w:rsidR="005C7F45">
        <w:rPr>
          <w:rFonts w:asciiTheme="minorHAnsi" w:hAnsiTheme="minorHAnsi" w:cstheme="minorHAnsi"/>
          <w:szCs w:val="24"/>
        </w:rPr>
        <w:t>10</w:t>
      </w:r>
      <w:r w:rsidRPr="0016531D">
        <w:rPr>
          <w:rFonts w:asciiTheme="minorHAnsi" w:hAnsiTheme="minorHAnsi" w:cstheme="minorHAnsi"/>
          <w:szCs w:val="24"/>
        </w:rPr>
        <w:br/>
        <w:t>Účinnost</w:t>
      </w:r>
    </w:p>
    <w:p w14:paraId="5414ED39" w14:textId="59C07899" w:rsidR="0016531D" w:rsidRDefault="0016531D" w:rsidP="0016531D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Tato vyhláška nabývá účinnosti dnem 1. ledna 202</w:t>
      </w:r>
      <w:r w:rsidR="00302C5D">
        <w:rPr>
          <w:rFonts w:asciiTheme="minorHAnsi" w:hAnsiTheme="minorHAnsi" w:cstheme="minorHAnsi"/>
          <w:sz w:val="24"/>
          <w:szCs w:val="24"/>
        </w:rPr>
        <w:t>6</w:t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299EDB15" w14:textId="77777777" w:rsidR="0016531D" w:rsidRDefault="0016531D" w:rsidP="0016531D">
      <w:pPr>
        <w:pStyle w:val="Odstavec"/>
        <w:rPr>
          <w:rFonts w:asciiTheme="minorHAnsi" w:hAnsiTheme="minorHAnsi" w:cstheme="minorHAnsi"/>
          <w:sz w:val="24"/>
          <w:szCs w:val="24"/>
        </w:rPr>
      </w:pPr>
    </w:p>
    <w:p w14:paraId="27BEBF76" w14:textId="77777777" w:rsidR="0016531D" w:rsidRPr="0016531D" w:rsidRDefault="0016531D" w:rsidP="0016531D">
      <w:pPr>
        <w:pStyle w:val="Odstavec"/>
        <w:rPr>
          <w:rFonts w:asciiTheme="minorHAnsi" w:hAnsiTheme="minorHAnsi" w:cstheme="minorHAnsi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6531D" w:rsidRPr="0016531D" w14:paraId="77DD4A4F" w14:textId="77777777" w:rsidTr="006D177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DD7F1C" w14:textId="5DFD73BA" w:rsidR="0016531D" w:rsidRPr="0016531D" w:rsidRDefault="008B5854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Jan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Baloušek</w:t>
            </w:r>
            <w:proofErr w:type="spellEnd"/>
            <w:r w:rsidR="0016531D" w:rsidRPr="0016531D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6236CD" w14:textId="773E97ED" w:rsidR="0016531D" w:rsidRPr="0016531D" w:rsidRDefault="008B5854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Jiří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Iral</w:t>
            </w:r>
            <w:proofErr w:type="spellEnd"/>
            <w:r w:rsidR="0016531D" w:rsidRPr="0016531D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</w:t>
            </w:r>
          </w:p>
        </w:tc>
      </w:tr>
      <w:tr w:rsidR="0016531D" w:rsidRPr="0016531D" w14:paraId="05A14379" w14:textId="77777777" w:rsidTr="006D177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78B1DB" w14:textId="77777777" w:rsidR="0016531D" w:rsidRPr="0016531D" w:rsidRDefault="0016531D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4C13D2" w14:textId="77777777" w:rsidR="0016531D" w:rsidRPr="0016531D" w:rsidRDefault="0016531D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6A626D1" w14:textId="77777777" w:rsidR="0016531D" w:rsidRPr="0016531D" w:rsidRDefault="0016531D" w:rsidP="0016531D">
      <w:pPr>
        <w:rPr>
          <w:rFonts w:asciiTheme="minorHAnsi" w:hAnsiTheme="minorHAnsi" w:cstheme="minorHAnsi"/>
          <w:sz w:val="24"/>
          <w:szCs w:val="24"/>
        </w:rPr>
      </w:pPr>
    </w:p>
    <w:p w14:paraId="3449688A" w14:textId="77777777" w:rsidR="003E279A" w:rsidRPr="0016531D" w:rsidRDefault="003E279A" w:rsidP="0016531D">
      <w:pPr>
        <w:rPr>
          <w:rFonts w:asciiTheme="minorHAnsi" w:hAnsiTheme="minorHAnsi" w:cstheme="minorHAnsi"/>
          <w:sz w:val="24"/>
          <w:szCs w:val="24"/>
        </w:rPr>
      </w:pPr>
    </w:p>
    <w:sectPr w:rsidR="003E279A" w:rsidRPr="0016531D" w:rsidSect="00193EAA">
      <w:footerReference w:type="default" r:id="rId8"/>
      <w:pgSz w:w="11906" w:h="16838"/>
      <w:pgMar w:top="1417" w:right="1417" w:bottom="1417" w:left="1417" w:header="22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D6A23" w14:textId="77777777" w:rsidR="00DF1A26" w:rsidRDefault="00DF1A26" w:rsidP="00FE7865">
      <w:r>
        <w:separator/>
      </w:r>
    </w:p>
  </w:endnote>
  <w:endnote w:type="continuationSeparator" w:id="0">
    <w:p w14:paraId="51C19A42" w14:textId="77777777" w:rsidR="00DF1A26" w:rsidRDefault="00DF1A26" w:rsidP="00FE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8671077"/>
      <w:docPartObj>
        <w:docPartGallery w:val="Page Numbers (Bottom of Page)"/>
        <w:docPartUnique/>
      </w:docPartObj>
    </w:sdtPr>
    <w:sdtContent>
      <w:p w14:paraId="26DDC2EE" w14:textId="6E7E70E8" w:rsidR="00193EAA" w:rsidRDefault="00193E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38570" w14:textId="073567DA" w:rsidR="00FE7865" w:rsidRDefault="00FE7865" w:rsidP="00FE7865">
    <w:pPr>
      <w:pStyle w:val="Zpa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F2138" w14:textId="77777777" w:rsidR="00DF1A26" w:rsidRDefault="00DF1A26" w:rsidP="00FE7865">
      <w:r>
        <w:separator/>
      </w:r>
    </w:p>
  </w:footnote>
  <w:footnote w:type="continuationSeparator" w:id="0">
    <w:p w14:paraId="486F5838" w14:textId="77777777" w:rsidR="00DF1A26" w:rsidRDefault="00DF1A26" w:rsidP="00FE7865">
      <w:r>
        <w:continuationSeparator/>
      </w:r>
    </w:p>
  </w:footnote>
  <w:footnote w:id="1">
    <w:p w14:paraId="7F2BD9B1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04B5D3A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64452B5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625E563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6DDD5B6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75CA3A5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7FEECCC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9CF319D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CAF3644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8C1AD90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92C4581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27337AF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92C1BE6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C3732E8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03691"/>
    <w:multiLevelType w:val="hybridMultilevel"/>
    <w:tmpl w:val="44E21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2BC9"/>
    <w:multiLevelType w:val="hybridMultilevel"/>
    <w:tmpl w:val="AC524C1C"/>
    <w:lvl w:ilvl="0" w:tplc="BC86D0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EB689A"/>
    <w:multiLevelType w:val="hybridMultilevel"/>
    <w:tmpl w:val="51FEC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35DEB"/>
    <w:multiLevelType w:val="hybridMultilevel"/>
    <w:tmpl w:val="32A4308A"/>
    <w:lvl w:ilvl="0" w:tplc="67964F4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02D3D"/>
    <w:multiLevelType w:val="hybridMultilevel"/>
    <w:tmpl w:val="9F60C05A"/>
    <w:lvl w:ilvl="0" w:tplc="F9A6014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D3C67"/>
    <w:multiLevelType w:val="multilevel"/>
    <w:tmpl w:val="D57A31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E8D6938"/>
    <w:multiLevelType w:val="hybridMultilevel"/>
    <w:tmpl w:val="36B89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425CD"/>
    <w:multiLevelType w:val="hybridMultilevel"/>
    <w:tmpl w:val="D762414C"/>
    <w:lvl w:ilvl="0" w:tplc="594AD6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E587A"/>
    <w:multiLevelType w:val="multilevel"/>
    <w:tmpl w:val="FCD082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810C06"/>
    <w:multiLevelType w:val="hybridMultilevel"/>
    <w:tmpl w:val="19E84CCE"/>
    <w:lvl w:ilvl="0" w:tplc="D55E21B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E04CA3"/>
    <w:multiLevelType w:val="multilevel"/>
    <w:tmpl w:val="B58AE7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4F46788A"/>
    <w:multiLevelType w:val="multilevel"/>
    <w:tmpl w:val="1C847EBC"/>
    <w:lvl w:ilvl="0">
      <w:start w:val="1"/>
      <w:numFmt w:val="decimal"/>
      <w:pStyle w:val="Seznamsodrkami5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67C834D5"/>
    <w:multiLevelType w:val="multilevel"/>
    <w:tmpl w:val="F4A854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762A0"/>
    <w:multiLevelType w:val="multilevel"/>
    <w:tmpl w:val="BB705632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95E6E45"/>
    <w:multiLevelType w:val="multilevel"/>
    <w:tmpl w:val="474ECA0E"/>
    <w:lvl w:ilvl="0">
      <w:start w:val="1"/>
      <w:numFmt w:val="decimal"/>
      <w:lvlText w:val="%1."/>
      <w:lvlJc w:val="left"/>
      <w:pPr>
        <w:ind w:left="643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7EF142F0"/>
    <w:multiLevelType w:val="hybridMultilevel"/>
    <w:tmpl w:val="0F8CB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2557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4381">
    <w:abstractNumId w:val="11"/>
  </w:num>
  <w:num w:numId="3" w16cid:durableId="417680244">
    <w:abstractNumId w:val="14"/>
  </w:num>
  <w:num w:numId="4" w16cid:durableId="1436362415">
    <w:abstractNumId w:val="12"/>
  </w:num>
  <w:num w:numId="5" w16cid:durableId="1133520981">
    <w:abstractNumId w:val="13"/>
  </w:num>
  <w:num w:numId="6" w16cid:durableId="2391462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515665">
    <w:abstractNumId w:val="7"/>
  </w:num>
  <w:num w:numId="8" w16cid:durableId="785077541">
    <w:abstractNumId w:val="1"/>
  </w:num>
  <w:num w:numId="9" w16cid:durableId="1030571777">
    <w:abstractNumId w:val="9"/>
  </w:num>
  <w:num w:numId="10" w16cid:durableId="73941310">
    <w:abstractNumId w:val="2"/>
  </w:num>
  <w:num w:numId="11" w16cid:durableId="397552784">
    <w:abstractNumId w:val="6"/>
  </w:num>
  <w:num w:numId="12" w16cid:durableId="854268502">
    <w:abstractNumId w:val="15"/>
  </w:num>
  <w:num w:numId="13" w16cid:durableId="1038436340">
    <w:abstractNumId w:val="0"/>
  </w:num>
  <w:num w:numId="14" w16cid:durableId="109587783">
    <w:abstractNumId w:val="5"/>
  </w:num>
  <w:num w:numId="15" w16cid:durableId="2058625805">
    <w:abstractNumId w:val="5"/>
    <w:lvlOverride w:ilvl="0">
      <w:startOverride w:val="1"/>
    </w:lvlOverride>
  </w:num>
  <w:num w:numId="16" w16cid:durableId="1992903776">
    <w:abstractNumId w:val="5"/>
    <w:lvlOverride w:ilvl="0">
      <w:startOverride w:val="1"/>
    </w:lvlOverride>
  </w:num>
  <w:num w:numId="17" w16cid:durableId="42948880">
    <w:abstractNumId w:val="5"/>
    <w:lvlOverride w:ilvl="0">
      <w:startOverride w:val="1"/>
    </w:lvlOverride>
  </w:num>
  <w:num w:numId="18" w16cid:durableId="1603147767">
    <w:abstractNumId w:val="10"/>
  </w:num>
  <w:num w:numId="19" w16cid:durableId="1333870071">
    <w:abstractNumId w:val="10"/>
    <w:lvlOverride w:ilvl="0">
      <w:startOverride w:val="1"/>
    </w:lvlOverride>
  </w:num>
  <w:num w:numId="20" w16cid:durableId="1444305339">
    <w:abstractNumId w:val="10"/>
    <w:lvlOverride w:ilvl="0">
      <w:startOverride w:val="1"/>
    </w:lvlOverride>
  </w:num>
  <w:num w:numId="21" w16cid:durableId="1859808558">
    <w:abstractNumId w:val="10"/>
    <w:lvlOverride w:ilvl="0">
      <w:startOverride w:val="1"/>
    </w:lvlOverride>
  </w:num>
  <w:num w:numId="22" w16cid:durableId="1712224383">
    <w:abstractNumId w:val="10"/>
    <w:lvlOverride w:ilvl="0">
      <w:startOverride w:val="1"/>
    </w:lvlOverride>
  </w:num>
  <w:num w:numId="23" w16cid:durableId="984360284">
    <w:abstractNumId w:val="10"/>
    <w:lvlOverride w:ilvl="0">
      <w:startOverride w:val="1"/>
    </w:lvlOverride>
  </w:num>
  <w:num w:numId="24" w16cid:durableId="1586263559">
    <w:abstractNumId w:val="10"/>
    <w:lvlOverride w:ilvl="0">
      <w:startOverride w:val="1"/>
    </w:lvlOverride>
  </w:num>
  <w:num w:numId="25" w16cid:durableId="1669403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65"/>
    <w:rsid w:val="000035D3"/>
    <w:rsid w:val="000841DF"/>
    <w:rsid w:val="000C3540"/>
    <w:rsid w:val="000D10C6"/>
    <w:rsid w:val="000F4802"/>
    <w:rsid w:val="0010327A"/>
    <w:rsid w:val="00104BAA"/>
    <w:rsid w:val="00124EA9"/>
    <w:rsid w:val="00135BF8"/>
    <w:rsid w:val="00151E96"/>
    <w:rsid w:val="0016531D"/>
    <w:rsid w:val="00174213"/>
    <w:rsid w:val="00182A88"/>
    <w:rsid w:val="00193EAA"/>
    <w:rsid w:val="001C664E"/>
    <w:rsid w:val="001E0FBC"/>
    <w:rsid w:val="002072AA"/>
    <w:rsid w:val="00215A32"/>
    <w:rsid w:val="00222267"/>
    <w:rsid w:val="0022419D"/>
    <w:rsid w:val="00236FAF"/>
    <w:rsid w:val="00255B6C"/>
    <w:rsid w:val="002A43AD"/>
    <w:rsid w:val="002E4EBF"/>
    <w:rsid w:val="002E5BF1"/>
    <w:rsid w:val="00300902"/>
    <w:rsid w:val="003015A4"/>
    <w:rsid w:val="00302C5D"/>
    <w:rsid w:val="00321109"/>
    <w:rsid w:val="003240B9"/>
    <w:rsid w:val="00333A2D"/>
    <w:rsid w:val="003809F7"/>
    <w:rsid w:val="0038450E"/>
    <w:rsid w:val="00391B4C"/>
    <w:rsid w:val="00396691"/>
    <w:rsid w:val="003E279A"/>
    <w:rsid w:val="003E36F1"/>
    <w:rsid w:val="003E453D"/>
    <w:rsid w:val="003F36DF"/>
    <w:rsid w:val="003F4197"/>
    <w:rsid w:val="003F5F43"/>
    <w:rsid w:val="0044203C"/>
    <w:rsid w:val="004424A8"/>
    <w:rsid w:val="0046659F"/>
    <w:rsid w:val="004775B0"/>
    <w:rsid w:val="004E2E07"/>
    <w:rsid w:val="004F02E5"/>
    <w:rsid w:val="004F0B81"/>
    <w:rsid w:val="00517E49"/>
    <w:rsid w:val="00525A73"/>
    <w:rsid w:val="0052771F"/>
    <w:rsid w:val="00557885"/>
    <w:rsid w:val="00566AA9"/>
    <w:rsid w:val="00593C8A"/>
    <w:rsid w:val="005C7F45"/>
    <w:rsid w:val="005F61F5"/>
    <w:rsid w:val="00613B74"/>
    <w:rsid w:val="00626E14"/>
    <w:rsid w:val="00632634"/>
    <w:rsid w:val="006369AC"/>
    <w:rsid w:val="006442F1"/>
    <w:rsid w:val="00665E0E"/>
    <w:rsid w:val="00681DD2"/>
    <w:rsid w:val="006A4B67"/>
    <w:rsid w:val="006B153A"/>
    <w:rsid w:val="006D3492"/>
    <w:rsid w:val="00702863"/>
    <w:rsid w:val="00721042"/>
    <w:rsid w:val="0072359D"/>
    <w:rsid w:val="00724281"/>
    <w:rsid w:val="007354E5"/>
    <w:rsid w:val="007D1978"/>
    <w:rsid w:val="007D4BB7"/>
    <w:rsid w:val="007E3DF2"/>
    <w:rsid w:val="007E4D5E"/>
    <w:rsid w:val="00800CFB"/>
    <w:rsid w:val="00852CFE"/>
    <w:rsid w:val="00853CA0"/>
    <w:rsid w:val="008547AC"/>
    <w:rsid w:val="0088012B"/>
    <w:rsid w:val="00891CFD"/>
    <w:rsid w:val="008A02A3"/>
    <w:rsid w:val="008B5854"/>
    <w:rsid w:val="008E23A1"/>
    <w:rsid w:val="0090056A"/>
    <w:rsid w:val="00907420"/>
    <w:rsid w:val="00930C77"/>
    <w:rsid w:val="00974DBB"/>
    <w:rsid w:val="009846E2"/>
    <w:rsid w:val="009860EE"/>
    <w:rsid w:val="009B5ADA"/>
    <w:rsid w:val="009D4DF5"/>
    <w:rsid w:val="009D6AE2"/>
    <w:rsid w:val="00A2147A"/>
    <w:rsid w:val="00A3621C"/>
    <w:rsid w:val="00A37576"/>
    <w:rsid w:val="00AA3EC2"/>
    <w:rsid w:val="00AD0C61"/>
    <w:rsid w:val="00AF2A83"/>
    <w:rsid w:val="00B45DB2"/>
    <w:rsid w:val="00B62CBD"/>
    <w:rsid w:val="00B630AF"/>
    <w:rsid w:val="00B91948"/>
    <w:rsid w:val="00BA2D9D"/>
    <w:rsid w:val="00BA7049"/>
    <w:rsid w:val="00BB199E"/>
    <w:rsid w:val="00BB421E"/>
    <w:rsid w:val="00BC2954"/>
    <w:rsid w:val="00BF5604"/>
    <w:rsid w:val="00C05101"/>
    <w:rsid w:val="00C05558"/>
    <w:rsid w:val="00C06A68"/>
    <w:rsid w:val="00C84B2C"/>
    <w:rsid w:val="00C85929"/>
    <w:rsid w:val="00CA4E1E"/>
    <w:rsid w:val="00CD44BB"/>
    <w:rsid w:val="00CF3A00"/>
    <w:rsid w:val="00D0743F"/>
    <w:rsid w:val="00D11247"/>
    <w:rsid w:val="00D570AE"/>
    <w:rsid w:val="00D773D0"/>
    <w:rsid w:val="00D90987"/>
    <w:rsid w:val="00DA12B2"/>
    <w:rsid w:val="00DA6B1A"/>
    <w:rsid w:val="00DD2040"/>
    <w:rsid w:val="00DD6E96"/>
    <w:rsid w:val="00DF1A26"/>
    <w:rsid w:val="00E216C9"/>
    <w:rsid w:val="00E414A7"/>
    <w:rsid w:val="00E45B06"/>
    <w:rsid w:val="00E46D0C"/>
    <w:rsid w:val="00E71897"/>
    <w:rsid w:val="00EB7985"/>
    <w:rsid w:val="00F050B5"/>
    <w:rsid w:val="00F16C91"/>
    <w:rsid w:val="00F30765"/>
    <w:rsid w:val="00F529C8"/>
    <w:rsid w:val="00F72D69"/>
    <w:rsid w:val="00F93780"/>
    <w:rsid w:val="00FA3D43"/>
    <w:rsid w:val="00FB17B0"/>
    <w:rsid w:val="00FB37B0"/>
    <w:rsid w:val="00FD3713"/>
    <w:rsid w:val="00FD6300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AF1C4"/>
  <w15:docId w15:val="{6007DD60-A010-4F84-B43D-3F6053B5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85929"/>
    <w:pPr>
      <w:keepNext/>
      <w:jc w:val="center"/>
      <w:outlineLvl w:val="0"/>
    </w:pPr>
    <w:rPr>
      <w:rFonts w:asciiTheme="minorHAnsi" w:hAnsiTheme="minorHAnsi"/>
      <w:b/>
      <w:color w:val="000000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072AA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7865"/>
  </w:style>
  <w:style w:type="paragraph" w:styleId="Zpat">
    <w:name w:val="footer"/>
    <w:basedOn w:val="Normln"/>
    <w:link w:val="Zpat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7865"/>
  </w:style>
  <w:style w:type="paragraph" w:styleId="Textbubliny">
    <w:name w:val="Balloon Text"/>
    <w:basedOn w:val="Normln"/>
    <w:link w:val="TextbublinyChar"/>
    <w:uiPriority w:val="99"/>
    <w:semiHidden/>
    <w:unhideWhenUsed/>
    <w:rsid w:val="00FE78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86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7D4BB7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D4BB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5929"/>
    <w:rPr>
      <w:rFonts w:eastAsia="Times New Roman" w:cs="Times New Roman"/>
      <w:b/>
      <w:color w:val="000000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072A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Seznamsodrkami5">
    <w:name w:val="List Bullet 5"/>
    <w:basedOn w:val="Normln"/>
    <w:autoRedefine/>
    <w:rsid w:val="00DD6E96"/>
    <w:pPr>
      <w:numPr>
        <w:numId w:val="2"/>
      </w:numPr>
    </w:pPr>
  </w:style>
  <w:style w:type="table" w:styleId="Mkatabulky">
    <w:name w:val="Table Grid"/>
    <w:basedOn w:val="Normlntabulka"/>
    <w:uiPriority w:val="59"/>
    <w:rsid w:val="00DD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BA7049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BA70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050B5"/>
    <w:pPr>
      <w:ind w:left="720"/>
      <w:contextualSpacing/>
    </w:pPr>
  </w:style>
  <w:style w:type="paragraph" w:customStyle="1" w:styleId="Default">
    <w:name w:val="Default"/>
    <w:rsid w:val="00644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072A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072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2072A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2072A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2072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2072AA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2072AA"/>
    <w:rPr>
      <w:vertAlign w:val="superscript"/>
    </w:rPr>
  </w:style>
  <w:style w:type="paragraph" w:customStyle="1" w:styleId="nzevzkona">
    <w:name w:val="název zákona"/>
    <w:basedOn w:val="Nzev"/>
    <w:rsid w:val="00FD3713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Cambria"/>
      <w:kern w:val="28"/>
      <w:sz w:val="32"/>
      <w:szCs w:val="32"/>
      <w:lang w:eastAsia="cs-CZ" w:bidi="ar-SA"/>
    </w:rPr>
  </w:style>
  <w:style w:type="paragraph" w:styleId="Revize">
    <w:name w:val="Revision"/>
    <w:hidden/>
    <w:uiPriority w:val="99"/>
    <w:semiHidden/>
    <w:rsid w:val="00702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6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600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ucetni@chelcice.cz</cp:lastModifiedBy>
  <cp:revision>19</cp:revision>
  <cp:lastPrinted>2025-11-10T07:47:00Z</cp:lastPrinted>
  <dcterms:created xsi:type="dcterms:W3CDTF">2024-09-18T12:47:00Z</dcterms:created>
  <dcterms:modified xsi:type="dcterms:W3CDTF">2025-12-16T10:06:00Z</dcterms:modified>
</cp:coreProperties>
</file>