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6B973" w14:textId="77777777" w:rsidR="001F17B6" w:rsidRDefault="000B1C4C">
      <w:pPr>
        <w:pStyle w:val="Nzev"/>
      </w:pPr>
      <w:r>
        <w:t>Obec Jinačovice</w:t>
      </w:r>
      <w:r>
        <w:br/>
        <w:t>Zastupitelstvo obce Jinačovice</w:t>
      </w:r>
    </w:p>
    <w:p w14:paraId="02754274" w14:textId="77777777" w:rsidR="001F17B6" w:rsidRDefault="000B1C4C">
      <w:pPr>
        <w:pStyle w:val="Nadpis1"/>
      </w:pPr>
      <w:r>
        <w:t>Obecně závazná vyhláška obce Jinačovice</w:t>
      </w:r>
      <w:r>
        <w:br/>
        <w:t>o místním poplatku za obecní systém odpadového hospodářství</w:t>
      </w:r>
    </w:p>
    <w:p w14:paraId="67830F2A" w14:textId="77777777" w:rsidR="001F17B6" w:rsidRDefault="000B1C4C">
      <w:pPr>
        <w:pStyle w:val="UvodniVeta"/>
      </w:pPr>
      <w:r>
        <w:t>Zastupitelstvo obce Jinačovice se na svém zasedání dne 26. listopadu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9E9B2DA" w14:textId="77777777" w:rsidR="001F17B6" w:rsidRDefault="000B1C4C">
      <w:pPr>
        <w:pStyle w:val="Nadpis2"/>
      </w:pPr>
      <w:r>
        <w:t>Čl. 1</w:t>
      </w:r>
      <w:r>
        <w:br/>
        <w:t>Úvodní ustanovení</w:t>
      </w:r>
    </w:p>
    <w:p w14:paraId="057F1197" w14:textId="77777777" w:rsidR="001F17B6" w:rsidRDefault="000B1C4C">
      <w:pPr>
        <w:pStyle w:val="Odstavec"/>
        <w:numPr>
          <w:ilvl w:val="0"/>
          <w:numId w:val="1"/>
        </w:numPr>
      </w:pPr>
      <w:r>
        <w:t>Obec Jinačovice touto vyhláškou zavádí místní poplatek za obecní systém odpadového hospodářství (dále jen „poplatek“).</w:t>
      </w:r>
    </w:p>
    <w:p w14:paraId="76D290C3" w14:textId="77777777" w:rsidR="001F17B6" w:rsidRDefault="000B1C4C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70890EA" w14:textId="77777777" w:rsidR="001F17B6" w:rsidRDefault="000B1C4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EAC0F16" w14:textId="77777777" w:rsidR="001F17B6" w:rsidRDefault="000B1C4C">
      <w:pPr>
        <w:pStyle w:val="Nadpis2"/>
      </w:pPr>
      <w:r>
        <w:t>Čl. 2</w:t>
      </w:r>
      <w:r>
        <w:br/>
        <w:t>Poplatník</w:t>
      </w:r>
    </w:p>
    <w:p w14:paraId="59CBB407" w14:textId="77777777" w:rsidR="001F17B6" w:rsidRDefault="000B1C4C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6C66641" w14:textId="77777777" w:rsidR="001F17B6" w:rsidRDefault="000B1C4C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44DB32A" w14:textId="77777777" w:rsidR="001F17B6" w:rsidRDefault="000B1C4C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3DF2D4C" w14:textId="77777777" w:rsidR="001F17B6" w:rsidRDefault="000B1C4C">
      <w:pPr>
        <w:pStyle w:val="Odstavec"/>
        <w:numPr>
          <w:ilvl w:val="0"/>
          <w:numId w:val="1"/>
        </w:numPr>
      </w:pPr>
      <w:r>
        <w:lastRenderedPageBreak/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3D98AAF" w14:textId="77777777" w:rsidR="001F17B6" w:rsidRDefault="000B1C4C">
      <w:pPr>
        <w:pStyle w:val="Nadpis2"/>
      </w:pPr>
      <w:r>
        <w:t>Čl. 3</w:t>
      </w:r>
      <w:r>
        <w:br/>
        <w:t>Ohlašovací povinnost</w:t>
      </w:r>
    </w:p>
    <w:p w14:paraId="0BAA3FC2" w14:textId="77777777" w:rsidR="001F17B6" w:rsidRDefault="000B1C4C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D5CA356" w14:textId="77777777" w:rsidR="001F17B6" w:rsidRDefault="000B1C4C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5F2D404" w14:textId="77777777" w:rsidR="001F17B6" w:rsidRDefault="000B1C4C">
      <w:pPr>
        <w:pStyle w:val="Nadpis2"/>
      </w:pPr>
      <w:r>
        <w:t>Čl. 4</w:t>
      </w:r>
      <w:r>
        <w:br/>
        <w:t>Sazba poplatku</w:t>
      </w:r>
    </w:p>
    <w:p w14:paraId="4FBC52A7" w14:textId="77777777" w:rsidR="001F17B6" w:rsidRDefault="000B1C4C">
      <w:pPr>
        <w:pStyle w:val="Odstavec"/>
        <w:numPr>
          <w:ilvl w:val="0"/>
          <w:numId w:val="4"/>
        </w:numPr>
      </w:pPr>
      <w:r>
        <w:t>Sazba poplatku za kalendářní rok činí 950 Kč.</w:t>
      </w:r>
    </w:p>
    <w:p w14:paraId="06BBA929" w14:textId="77777777" w:rsidR="001F17B6" w:rsidRDefault="000B1C4C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68555139" w14:textId="77777777" w:rsidR="001F17B6" w:rsidRDefault="000B1C4C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C19F4EA" w14:textId="77777777" w:rsidR="001F17B6" w:rsidRDefault="000B1C4C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AD57C7C" w14:textId="77777777" w:rsidR="001F17B6" w:rsidRDefault="000B1C4C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6B15AC30" w14:textId="77777777" w:rsidR="001F17B6" w:rsidRDefault="000B1C4C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97B931E" w14:textId="77777777" w:rsidR="001F17B6" w:rsidRDefault="000B1C4C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4C7AC1B" w14:textId="77777777" w:rsidR="001F17B6" w:rsidRDefault="000B1C4C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B226938" w14:textId="77777777" w:rsidR="001F17B6" w:rsidRDefault="000B1C4C">
      <w:pPr>
        <w:pStyle w:val="Nadpis2"/>
      </w:pPr>
      <w:r>
        <w:lastRenderedPageBreak/>
        <w:t>Čl. 5</w:t>
      </w:r>
      <w:r>
        <w:br/>
        <w:t>Splatnost poplatku</w:t>
      </w:r>
    </w:p>
    <w:p w14:paraId="422B41EA" w14:textId="4622E62F" w:rsidR="001F17B6" w:rsidRDefault="000B1C4C">
      <w:pPr>
        <w:pStyle w:val="Odstavec"/>
        <w:numPr>
          <w:ilvl w:val="0"/>
          <w:numId w:val="5"/>
        </w:numPr>
      </w:pPr>
      <w:r>
        <w:t xml:space="preserve">Poplatek je splatný jednorázově </w:t>
      </w:r>
      <w:r w:rsidRPr="00D44225">
        <w:t>do 31. května</w:t>
      </w:r>
      <w:r>
        <w:t xml:space="preserve"> příslušného kalendářního roku.</w:t>
      </w:r>
    </w:p>
    <w:p w14:paraId="108C8D2C" w14:textId="77777777" w:rsidR="001F17B6" w:rsidRDefault="000B1C4C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B107852" w14:textId="77777777" w:rsidR="001F17B6" w:rsidRDefault="000B1C4C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41E4C97D" w14:textId="77777777" w:rsidR="001F17B6" w:rsidRDefault="000B1C4C">
      <w:pPr>
        <w:pStyle w:val="Nadpis2"/>
      </w:pPr>
      <w:r>
        <w:t>Čl. 6</w:t>
      </w:r>
      <w:r>
        <w:br/>
        <w:t xml:space="preserve"> Osvobození a úlevy</w:t>
      </w:r>
    </w:p>
    <w:p w14:paraId="0112A93D" w14:textId="77777777" w:rsidR="001F17B6" w:rsidRDefault="000B1C4C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43F3410F" w14:textId="77777777" w:rsidR="001F17B6" w:rsidRDefault="000B1C4C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613A341" w14:textId="77777777" w:rsidR="001F17B6" w:rsidRDefault="000B1C4C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1A6AF2DF" w14:textId="77777777" w:rsidR="001F17B6" w:rsidRDefault="000B1C4C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3F40AF7" w14:textId="77777777" w:rsidR="001F17B6" w:rsidRDefault="000B1C4C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145550D1" w14:textId="77777777" w:rsidR="001F17B6" w:rsidRDefault="000B1C4C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80A2669" w14:textId="0039440C" w:rsidR="001F17B6" w:rsidRDefault="000B1C4C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</w:t>
      </w:r>
      <w:r w:rsidR="0091381E">
        <w:t>/které</w:t>
      </w:r>
      <w:r>
        <w:t>:</w:t>
      </w:r>
    </w:p>
    <w:p w14:paraId="287064BC" w14:textId="77777777" w:rsidR="001F17B6" w:rsidRDefault="000B1C4C">
      <w:pPr>
        <w:pStyle w:val="Odstavec"/>
        <w:numPr>
          <w:ilvl w:val="1"/>
          <w:numId w:val="1"/>
        </w:numPr>
      </w:pPr>
      <w:r>
        <w:t>se po dobu minimálně 10 měsíců v příslušném kalendářním roce nezdržuje na území obce z důvodu pobytu v zahraničí,</w:t>
      </w:r>
    </w:p>
    <w:p w14:paraId="7AD54AEC" w14:textId="7BBF3D71" w:rsidR="001F17B6" w:rsidRDefault="000B1C4C">
      <w:pPr>
        <w:pStyle w:val="Odstavec"/>
        <w:numPr>
          <w:ilvl w:val="1"/>
          <w:numId w:val="1"/>
        </w:numPr>
      </w:pPr>
      <w:r>
        <w:t>byl údaj o místě trvalého pobytu úředně zrušen v souladu se zákonem č. 133/2000 Sb., o</w:t>
      </w:r>
      <w:r w:rsidR="00D44225">
        <w:t> </w:t>
      </w:r>
      <w:r>
        <w:t>evidenci obyvatel a rodných číslech a o změně některých zákonů, ve znění pozdějších předpisů, a jej</w:t>
      </w:r>
      <w:r w:rsidR="0091381E">
        <w:t>ím</w:t>
      </w:r>
      <w:r>
        <w:t xml:space="preserve"> místem trvalého pobytu je sídlo ohlašovny obecního úřadu</w:t>
      </w:r>
      <w:r w:rsidR="00D44225">
        <w:t xml:space="preserve"> na adrese Jinačovice 83.</w:t>
      </w:r>
    </w:p>
    <w:p w14:paraId="63A83CA3" w14:textId="3F014A80" w:rsidR="001F17B6" w:rsidRDefault="000B1C4C">
      <w:pPr>
        <w:pStyle w:val="Odstavec"/>
        <w:numPr>
          <w:ilvl w:val="1"/>
          <w:numId w:val="1"/>
        </w:numPr>
      </w:pPr>
      <w:r>
        <w:t xml:space="preserve">je zároveň vlastníkem nemovité věci zahrnující byt, rodinný dům nebo stavbu pro rodinnou rekreaci, ve které není přihlášena žádná fyzická osoba a která se nachází na území této obce a </w:t>
      </w:r>
      <w:r w:rsidRPr="00D44225">
        <w:t>není využívána k pronájmu</w:t>
      </w:r>
      <w:r>
        <w:t>; předmětné osvobození je poskytováno toliko z titulu vlastnictví k této stavbě,</w:t>
      </w:r>
    </w:p>
    <w:p w14:paraId="482B31A0" w14:textId="5E57543F" w:rsidR="001F17B6" w:rsidRPr="00D44225" w:rsidRDefault="00D44225">
      <w:pPr>
        <w:pStyle w:val="Odstavec"/>
        <w:numPr>
          <w:ilvl w:val="1"/>
          <w:numId w:val="1"/>
        </w:numPr>
      </w:pPr>
      <w:r>
        <w:t xml:space="preserve">nemá </w:t>
      </w:r>
      <w:r w:rsidR="000B1C4C" w:rsidRPr="00D44225">
        <w:t xml:space="preserve">z důvodu nedostupnosti svozového vozidla </w:t>
      </w:r>
      <w:r>
        <w:t>zajištěn odvoz směsného komunálního odpadu – jedná se o nemovitost č. p.</w:t>
      </w:r>
      <w:r w:rsidR="000B1C4C" w:rsidRPr="00D44225">
        <w:t xml:space="preserve"> 254.</w:t>
      </w:r>
    </w:p>
    <w:p w14:paraId="3C1B9CFE" w14:textId="77777777" w:rsidR="001F17B6" w:rsidRDefault="000B1C4C">
      <w:pPr>
        <w:pStyle w:val="Odstavec"/>
        <w:numPr>
          <w:ilvl w:val="0"/>
          <w:numId w:val="1"/>
        </w:numPr>
      </w:pPr>
      <w:r>
        <w:lastRenderedPageBreak/>
        <w:t>Úleva se poskytuje osobě, která se zapojila do Motivačního a evidenčního systému pro odpadové hospodářství v obci Jinačovice, přičemž hodnota jednoho eko bodu se stanoví na 9 Kč. Celková maximální možná úleva (součet úlev) činí 80 % výše stanoveného poplatku.</w:t>
      </w:r>
    </w:p>
    <w:p w14:paraId="0A629C43" w14:textId="77777777" w:rsidR="001F17B6" w:rsidRDefault="000B1C4C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04115D9B" w14:textId="77777777" w:rsidR="001F17B6" w:rsidRDefault="000B1C4C">
      <w:pPr>
        <w:pStyle w:val="Nadpis2"/>
      </w:pPr>
      <w:r>
        <w:t>Čl. 7</w:t>
      </w:r>
      <w:r>
        <w:br/>
        <w:t>Přechodné a zrušovací ustanovení</w:t>
      </w:r>
    </w:p>
    <w:p w14:paraId="2940BDAE" w14:textId="77777777" w:rsidR="001F17B6" w:rsidRPr="00D44225" w:rsidRDefault="000B1C4C" w:rsidP="00D44225">
      <w:pPr>
        <w:pStyle w:val="Bezmezer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(1</w:t>
      </w:r>
      <w:r>
        <w:t xml:space="preserve">)    </w:t>
      </w:r>
      <w:r w:rsidRPr="00D44225">
        <w:rPr>
          <w:rFonts w:ascii="Arial" w:eastAsia="Arial" w:hAnsi="Arial" w:cs="Arial"/>
          <w:sz w:val="22"/>
          <w:szCs w:val="22"/>
        </w:rPr>
        <w:t xml:space="preserve">Poplatkové povinnosti vzniklé před nabytím účinnosti této vyhlášky se posuzují podle </w:t>
      </w:r>
    </w:p>
    <w:p w14:paraId="33B982CB" w14:textId="77777777" w:rsidR="001F17B6" w:rsidRDefault="000B1C4C" w:rsidP="00D44225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D44225">
        <w:rPr>
          <w:rFonts w:ascii="Arial" w:eastAsia="Arial" w:hAnsi="Arial" w:cs="Arial"/>
          <w:sz w:val="22"/>
          <w:szCs w:val="22"/>
        </w:rPr>
        <w:t xml:space="preserve">         dosavadních právních předpisů</w:t>
      </w:r>
      <w:r>
        <w:rPr>
          <w:rFonts w:ascii="Arial" w:hAnsi="Arial" w:cs="Arial"/>
          <w:sz w:val="22"/>
          <w:szCs w:val="22"/>
        </w:rPr>
        <w:t>.</w:t>
      </w:r>
    </w:p>
    <w:p w14:paraId="6EDB83A1" w14:textId="77777777" w:rsidR="001F17B6" w:rsidRDefault="001F17B6">
      <w:pPr>
        <w:pStyle w:val="Bezmezer"/>
        <w:rPr>
          <w:rFonts w:ascii="Arial" w:hAnsi="Arial" w:cs="Arial"/>
          <w:sz w:val="22"/>
          <w:szCs w:val="22"/>
        </w:rPr>
      </w:pPr>
    </w:p>
    <w:p w14:paraId="7655A82D" w14:textId="77777777" w:rsidR="001F17B6" w:rsidRDefault="000B1C4C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    Zrušuje se obecně závazná vyhláška č. 4/2023, o místním poplatku za obecní systém    </w:t>
      </w:r>
    </w:p>
    <w:p w14:paraId="4F21CDBE" w14:textId="77777777" w:rsidR="001F17B6" w:rsidRDefault="000B1C4C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odpadového hospodářství, ze dne 30. 11. 2023.</w:t>
      </w:r>
    </w:p>
    <w:p w14:paraId="5EDED48D" w14:textId="77777777" w:rsidR="001F17B6" w:rsidRDefault="001F17B6">
      <w:pPr>
        <w:pStyle w:val="Bezmezer"/>
        <w:rPr>
          <w:rFonts w:ascii="Arial" w:hAnsi="Arial" w:cs="Arial"/>
          <w:sz w:val="22"/>
          <w:szCs w:val="22"/>
        </w:rPr>
      </w:pPr>
    </w:p>
    <w:p w14:paraId="258D1FF5" w14:textId="77777777" w:rsidR="001F17B6" w:rsidRDefault="001F17B6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0FC1B6" w14:textId="77777777" w:rsidR="001F17B6" w:rsidRDefault="001F17B6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</w:p>
    <w:p w14:paraId="21873671" w14:textId="77777777" w:rsidR="001F17B6" w:rsidRPr="00D44225" w:rsidRDefault="000B1C4C">
      <w:pPr>
        <w:pStyle w:val="Bezmezer"/>
        <w:jc w:val="center"/>
        <w:rPr>
          <w:rFonts w:ascii="Arial" w:hAnsi="Arial" w:cs="Arial"/>
          <w:b/>
          <w:bCs/>
          <w:szCs w:val="24"/>
        </w:rPr>
      </w:pPr>
      <w:r w:rsidRPr="00D44225">
        <w:rPr>
          <w:rFonts w:ascii="Arial" w:hAnsi="Arial" w:cs="Arial"/>
          <w:b/>
          <w:bCs/>
          <w:szCs w:val="24"/>
        </w:rPr>
        <w:t>Čl. 8</w:t>
      </w:r>
    </w:p>
    <w:p w14:paraId="5B403FED" w14:textId="77777777" w:rsidR="001F17B6" w:rsidRPr="00D44225" w:rsidRDefault="000B1C4C">
      <w:pPr>
        <w:pStyle w:val="Bezmezer"/>
        <w:jc w:val="center"/>
        <w:rPr>
          <w:rFonts w:ascii="Arial" w:hAnsi="Arial" w:cs="Arial"/>
          <w:b/>
          <w:bCs/>
          <w:szCs w:val="24"/>
        </w:rPr>
      </w:pPr>
      <w:r w:rsidRPr="00D44225">
        <w:rPr>
          <w:rFonts w:ascii="Arial" w:hAnsi="Arial" w:cs="Arial"/>
          <w:b/>
          <w:bCs/>
          <w:szCs w:val="24"/>
        </w:rPr>
        <w:t>Účinnost</w:t>
      </w:r>
    </w:p>
    <w:p w14:paraId="4AE14DC0" w14:textId="77777777" w:rsidR="001F17B6" w:rsidRDefault="000B1C4C">
      <w:r>
        <w:t xml:space="preserve">  </w:t>
      </w:r>
    </w:p>
    <w:p w14:paraId="407092BF" w14:textId="77777777" w:rsidR="001F17B6" w:rsidRDefault="000B1C4C">
      <w:pPr>
        <w:pStyle w:val="Odstavec"/>
      </w:pPr>
      <w:r>
        <w:t xml:space="preserve">           Tato vyhláška nabývá účinnosti dnem 1. ledna 2026.</w:t>
      </w:r>
    </w:p>
    <w:p w14:paraId="0B040432" w14:textId="77777777" w:rsidR="001F17B6" w:rsidRDefault="001F17B6">
      <w:pPr>
        <w:pStyle w:val="Odstavec"/>
      </w:pPr>
    </w:p>
    <w:p w14:paraId="3421BA19" w14:textId="77777777" w:rsidR="001F17B6" w:rsidRDefault="001F17B6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F17B6" w14:paraId="5ECB1F28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ED12F3" w14:textId="77777777" w:rsidR="001F17B6" w:rsidRDefault="000B1C4C">
            <w:pPr>
              <w:pStyle w:val="PodpisovePole"/>
            </w:pPr>
            <w:r>
              <w:t>Jan Kazda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FC9AC9" w14:textId="77777777" w:rsidR="001F17B6" w:rsidRDefault="000B1C4C">
            <w:pPr>
              <w:pStyle w:val="PodpisovePole"/>
            </w:pPr>
            <w:r>
              <w:t>Tomáš Dvořák v. r.</w:t>
            </w:r>
            <w:r>
              <w:br/>
              <w:t xml:space="preserve"> místostarosta</w:t>
            </w:r>
          </w:p>
        </w:tc>
      </w:tr>
      <w:tr w:rsidR="001F17B6" w14:paraId="074CC953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773167" w14:textId="77777777" w:rsidR="001F17B6" w:rsidRDefault="001F17B6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AEF729" w14:textId="77777777" w:rsidR="001F17B6" w:rsidRDefault="001F17B6">
            <w:pPr>
              <w:pStyle w:val="PodpisovePole"/>
            </w:pPr>
          </w:p>
        </w:tc>
      </w:tr>
    </w:tbl>
    <w:p w14:paraId="27D41812" w14:textId="77777777" w:rsidR="001F17B6" w:rsidRDefault="001F17B6"/>
    <w:sectPr w:rsidR="001F17B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F57BA" w14:textId="77777777" w:rsidR="000B1C4C" w:rsidRDefault="000B1C4C">
      <w:r>
        <w:separator/>
      </w:r>
    </w:p>
  </w:endnote>
  <w:endnote w:type="continuationSeparator" w:id="0">
    <w:p w14:paraId="1A279FBB" w14:textId="77777777" w:rsidR="000B1C4C" w:rsidRDefault="000B1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CE672" w14:textId="77777777" w:rsidR="000B1C4C" w:rsidRDefault="000B1C4C">
      <w:r>
        <w:rPr>
          <w:color w:val="000000"/>
        </w:rPr>
        <w:separator/>
      </w:r>
    </w:p>
  </w:footnote>
  <w:footnote w:type="continuationSeparator" w:id="0">
    <w:p w14:paraId="44A854AB" w14:textId="77777777" w:rsidR="000B1C4C" w:rsidRDefault="000B1C4C">
      <w:r>
        <w:continuationSeparator/>
      </w:r>
    </w:p>
  </w:footnote>
  <w:footnote w:id="1">
    <w:p w14:paraId="4359CF81" w14:textId="77777777" w:rsidR="001F17B6" w:rsidRDefault="000B1C4C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677A4E5E" w14:textId="77777777" w:rsidR="001F17B6" w:rsidRDefault="001F17B6"/>
    <w:p w14:paraId="5A1D696D" w14:textId="77777777" w:rsidR="001F17B6" w:rsidRDefault="001F17B6"/>
    <w:p w14:paraId="35626F69" w14:textId="77777777" w:rsidR="000B1C4C" w:rsidRDefault="000B1C4C"/>
  </w:footnote>
  <w:footnote w:id="2">
    <w:p w14:paraId="1C58EFCE" w14:textId="77777777" w:rsidR="001F17B6" w:rsidRDefault="000B1C4C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1AF47174" w14:textId="77777777" w:rsidR="001F17B6" w:rsidRDefault="001F17B6"/>
    <w:p w14:paraId="2EB12AC9" w14:textId="77777777" w:rsidR="001F17B6" w:rsidRDefault="001F17B6"/>
    <w:p w14:paraId="5DC32AF9" w14:textId="77777777" w:rsidR="000B1C4C" w:rsidRDefault="000B1C4C"/>
  </w:footnote>
  <w:footnote w:id="3">
    <w:p w14:paraId="23547703" w14:textId="77777777" w:rsidR="001F17B6" w:rsidRDefault="000B1C4C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7A667EC9" w14:textId="77777777" w:rsidR="001F17B6" w:rsidRDefault="001F17B6"/>
    <w:p w14:paraId="491AD6E9" w14:textId="77777777" w:rsidR="001F17B6" w:rsidRDefault="001F17B6"/>
    <w:p w14:paraId="25B38615" w14:textId="77777777" w:rsidR="000B1C4C" w:rsidRDefault="000B1C4C"/>
  </w:footnote>
  <w:footnote w:id="4">
    <w:p w14:paraId="732B9A82" w14:textId="77777777" w:rsidR="001F17B6" w:rsidRDefault="000B1C4C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6AD366FC" w14:textId="77777777" w:rsidR="001F17B6" w:rsidRDefault="001F17B6"/>
    <w:p w14:paraId="4B22B1D4" w14:textId="77777777" w:rsidR="001F17B6" w:rsidRDefault="001F17B6"/>
    <w:p w14:paraId="0D0CFB98" w14:textId="77777777" w:rsidR="000B1C4C" w:rsidRDefault="000B1C4C"/>
  </w:footnote>
  <w:footnote w:id="5">
    <w:p w14:paraId="461CA712" w14:textId="77777777" w:rsidR="001F17B6" w:rsidRDefault="000B1C4C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544247DD" w14:textId="77777777" w:rsidR="001F17B6" w:rsidRDefault="001F17B6"/>
    <w:p w14:paraId="0DCBB976" w14:textId="77777777" w:rsidR="001F17B6" w:rsidRDefault="001F17B6"/>
    <w:p w14:paraId="5B96A4FB" w14:textId="77777777" w:rsidR="000B1C4C" w:rsidRDefault="000B1C4C"/>
  </w:footnote>
  <w:footnote w:id="6">
    <w:p w14:paraId="3D44051B" w14:textId="77777777" w:rsidR="001F17B6" w:rsidRDefault="000B1C4C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7584A111" w14:textId="77777777" w:rsidR="001F17B6" w:rsidRDefault="001F17B6"/>
    <w:p w14:paraId="7C23F538" w14:textId="77777777" w:rsidR="001F17B6" w:rsidRDefault="001F17B6"/>
    <w:p w14:paraId="0A8362DA" w14:textId="77777777" w:rsidR="000B1C4C" w:rsidRDefault="000B1C4C"/>
  </w:footnote>
  <w:footnote w:id="7">
    <w:p w14:paraId="6D740242" w14:textId="77777777" w:rsidR="001F17B6" w:rsidRDefault="000B1C4C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16879F9B" w14:textId="77777777" w:rsidR="001F17B6" w:rsidRDefault="001F17B6"/>
    <w:p w14:paraId="6C02BA13" w14:textId="77777777" w:rsidR="001F17B6" w:rsidRDefault="001F17B6"/>
    <w:p w14:paraId="3FA950A8" w14:textId="77777777" w:rsidR="000B1C4C" w:rsidRDefault="000B1C4C"/>
  </w:footnote>
  <w:footnote w:id="8">
    <w:p w14:paraId="5D880A48" w14:textId="77777777" w:rsidR="001F17B6" w:rsidRDefault="000B1C4C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46FF5069" w14:textId="77777777" w:rsidR="001F17B6" w:rsidRDefault="001F17B6"/>
    <w:p w14:paraId="4BBCA755" w14:textId="77777777" w:rsidR="001F17B6" w:rsidRDefault="001F17B6"/>
    <w:p w14:paraId="1F6C43E5" w14:textId="77777777" w:rsidR="000B1C4C" w:rsidRDefault="000B1C4C"/>
  </w:footnote>
  <w:footnote w:id="9">
    <w:p w14:paraId="17755DC5" w14:textId="77777777" w:rsidR="001F17B6" w:rsidRDefault="000B1C4C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0C9AFD2D" w14:textId="77777777" w:rsidR="001F17B6" w:rsidRDefault="001F17B6"/>
    <w:p w14:paraId="30EF5A13" w14:textId="77777777" w:rsidR="001F17B6" w:rsidRDefault="001F17B6"/>
    <w:p w14:paraId="695F639E" w14:textId="77777777" w:rsidR="000B1C4C" w:rsidRDefault="000B1C4C"/>
  </w:footnote>
  <w:footnote w:id="10">
    <w:p w14:paraId="0B7D80A4" w14:textId="77777777" w:rsidR="001F17B6" w:rsidRDefault="000B1C4C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68BCB7B1" w14:textId="77777777" w:rsidR="001F17B6" w:rsidRDefault="001F17B6"/>
    <w:p w14:paraId="2ADFF045" w14:textId="77777777" w:rsidR="001F17B6" w:rsidRDefault="001F17B6"/>
    <w:p w14:paraId="6C116147" w14:textId="77777777" w:rsidR="000B1C4C" w:rsidRDefault="000B1C4C"/>
  </w:footnote>
  <w:footnote w:id="11">
    <w:p w14:paraId="71CDD54E" w14:textId="77777777" w:rsidR="001F17B6" w:rsidRDefault="000B1C4C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007CFC90" w14:textId="77777777" w:rsidR="001F17B6" w:rsidRDefault="001F17B6"/>
    <w:p w14:paraId="55F1D117" w14:textId="77777777" w:rsidR="001F17B6" w:rsidRDefault="001F17B6"/>
    <w:p w14:paraId="38EF42B6" w14:textId="77777777" w:rsidR="000B1C4C" w:rsidRDefault="000B1C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3731D"/>
    <w:multiLevelType w:val="multilevel"/>
    <w:tmpl w:val="FB1E328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61308470">
    <w:abstractNumId w:val="0"/>
  </w:num>
  <w:num w:numId="2" w16cid:durableId="382801139">
    <w:abstractNumId w:val="0"/>
    <w:lvlOverride w:ilvl="0">
      <w:startOverride w:val="1"/>
    </w:lvlOverride>
  </w:num>
  <w:num w:numId="3" w16cid:durableId="143931519">
    <w:abstractNumId w:val="0"/>
    <w:lvlOverride w:ilvl="0">
      <w:startOverride w:val="1"/>
    </w:lvlOverride>
  </w:num>
  <w:num w:numId="4" w16cid:durableId="322050672">
    <w:abstractNumId w:val="0"/>
    <w:lvlOverride w:ilvl="0">
      <w:startOverride w:val="1"/>
    </w:lvlOverride>
  </w:num>
  <w:num w:numId="5" w16cid:durableId="638995961">
    <w:abstractNumId w:val="0"/>
    <w:lvlOverride w:ilvl="0">
      <w:startOverride w:val="1"/>
    </w:lvlOverride>
  </w:num>
  <w:num w:numId="6" w16cid:durableId="59181814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7B6"/>
    <w:rsid w:val="000B1C4C"/>
    <w:rsid w:val="001F17B6"/>
    <w:rsid w:val="004F2738"/>
    <w:rsid w:val="0091381E"/>
    <w:rsid w:val="00B16408"/>
    <w:rsid w:val="00D44225"/>
    <w:rsid w:val="00D4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F7C99"/>
  <w15:docId w15:val="{D518C1A2-89DE-48E9-A57E-FCE56B02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Bezmezer">
    <w:name w:val="No Spacing"/>
    <w:pPr>
      <w:suppressAutoHyphens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762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Urbánková Alice, PhDr.</cp:lastModifiedBy>
  <cp:revision>4</cp:revision>
  <dcterms:created xsi:type="dcterms:W3CDTF">2025-11-11T13:26:00Z</dcterms:created>
  <dcterms:modified xsi:type="dcterms:W3CDTF">2025-11-12T09:56:00Z</dcterms:modified>
</cp:coreProperties>
</file>