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BD563" w14:textId="13C75DB3" w:rsidR="007A33DE" w:rsidRPr="00EA606E" w:rsidRDefault="007A33DE" w:rsidP="007A33DE">
      <w:pPr>
        <w:jc w:val="center"/>
        <w:rPr>
          <w:b/>
          <w:bCs/>
          <w:sz w:val="40"/>
          <w:szCs w:val="40"/>
        </w:rPr>
      </w:pPr>
      <w:r>
        <w:rPr>
          <w:b/>
          <w:sz w:val="40"/>
          <w:szCs w:val="40"/>
        </w:rPr>
        <w:t xml:space="preserve">O B E C   </w:t>
      </w:r>
      <w:r w:rsidR="005E4EED">
        <w:rPr>
          <w:b/>
          <w:sz w:val="40"/>
          <w:szCs w:val="40"/>
        </w:rPr>
        <w:t>P N Ě T L U K Y</w:t>
      </w:r>
    </w:p>
    <w:p w14:paraId="5B960962" w14:textId="77777777" w:rsidR="007A33DE" w:rsidRDefault="007A33DE" w:rsidP="007A33DE">
      <w:pPr>
        <w:jc w:val="center"/>
        <w:rPr>
          <w:b/>
          <w:bCs/>
        </w:rPr>
      </w:pPr>
    </w:p>
    <w:p w14:paraId="25F2ED50" w14:textId="0E699F5C" w:rsidR="007A33DE" w:rsidRPr="00E1572A" w:rsidRDefault="007A33DE" w:rsidP="007A33DE">
      <w:pPr>
        <w:jc w:val="center"/>
        <w:rPr>
          <w:b/>
          <w:bCs/>
          <w:sz w:val="32"/>
        </w:rPr>
      </w:pPr>
      <w:r w:rsidRPr="00E1572A">
        <w:rPr>
          <w:b/>
          <w:bCs/>
          <w:sz w:val="32"/>
        </w:rPr>
        <w:t xml:space="preserve">ZASTUPITELSTVO OBCE </w:t>
      </w:r>
      <w:r w:rsidR="005E4EED">
        <w:rPr>
          <w:b/>
          <w:bCs/>
          <w:sz w:val="32"/>
        </w:rPr>
        <w:t>PNĚTLUKY</w:t>
      </w:r>
      <w:r w:rsidRPr="00E1572A">
        <w:rPr>
          <w:b/>
          <w:bCs/>
          <w:sz w:val="32"/>
        </w:rPr>
        <w:t xml:space="preserve"> </w:t>
      </w:r>
    </w:p>
    <w:p w14:paraId="7386E170" w14:textId="77777777" w:rsidR="007A33DE" w:rsidRPr="000F09B9" w:rsidRDefault="007A33DE" w:rsidP="007A33DE">
      <w:pPr>
        <w:jc w:val="center"/>
        <w:rPr>
          <w:b/>
          <w:bCs/>
        </w:rPr>
      </w:pPr>
    </w:p>
    <w:p w14:paraId="18837B8D" w14:textId="77777777" w:rsidR="007A33DE" w:rsidRPr="00A0241C" w:rsidRDefault="007A33DE" w:rsidP="007A33DE">
      <w:pPr>
        <w:jc w:val="center"/>
        <w:rPr>
          <w:b/>
          <w:bCs/>
          <w:sz w:val="32"/>
          <w:szCs w:val="32"/>
        </w:rPr>
      </w:pPr>
      <w:r w:rsidRPr="00A0241C">
        <w:rPr>
          <w:b/>
          <w:bCs/>
          <w:sz w:val="32"/>
          <w:szCs w:val="32"/>
        </w:rPr>
        <w:t>Obecně závazná vyhláška</w:t>
      </w:r>
    </w:p>
    <w:p w14:paraId="07279F6D" w14:textId="77777777" w:rsidR="00A0241C" w:rsidRPr="00A80AA0" w:rsidRDefault="00A0241C" w:rsidP="001D56FE">
      <w:pPr>
        <w:jc w:val="center"/>
        <w:rPr>
          <w:b/>
          <w:bCs/>
        </w:rPr>
      </w:pPr>
    </w:p>
    <w:p w14:paraId="161BCBDA"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436826F6" w14:textId="77777777" w:rsidR="00461FA9" w:rsidRDefault="00461FA9" w:rsidP="00461FA9">
      <w:pPr>
        <w:tabs>
          <w:tab w:val="left" w:pos="5130"/>
        </w:tabs>
        <w:rPr>
          <w:b/>
        </w:rPr>
      </w:pPr>
    </w:p>
    <w:p w14:paraId="0DAB9120" w14:textId="3B7B2688" w:rsidR="007A33DE" w:rsidRPr="00895C6E" w:rsidRDefault="007A33DE" w:rsidP="007A33DE">
      <w:pPr>
        <w:pStyle w:val="Zkladntextodsazen"/>
        <w:ind w:left="0" w:firstLine="0"/>
      </w:pPr>
      <w:r w:rsidRPr="00AD642E">
        <w:rPr>
          <w:i/>
        </w:rPr>
        <w:t xml:space="preserve">Zastupitelstvo </w:t>
      </w:r>
      <w:r>
        <w:rPr>
          <w:i/>
        </w:rPr>
        <w:t xml:space="preserve">obce </w:t>
      </w:r>
      <w:r w:rsidR="005E4EED">
        <w:rPr>
          <w:i/>
        </w:rPr>
        <w:t>Pnětluky</w:t>
      </w:r>
      <w:r w:rsidRPr="00AD642E">
        <w:rPr>
          <w:i/>
        </w:rPr>
        <w:t xml:space="preserve"> se na svém zasedání dne </w:t>
      </w:r>
      <w:r w:rsidR="00FB391F">
        <w:rPr>
          <w:i/>
        </w:rPr>
        <w:t>25.6.</w:t>
      </w:r>
      <w:r>
        <w:rPr>
          <w:i/>
        </w:rPr>
        <w:t xml:space="preserve"> </w:t>
      </w:r>
      <w:r w:rsidR="005E4EED">
        <w:rPr>
          <w:i/>
        </w:rPr>
        <w:t>2024</w:t>
      </w:r>
      <w:r w:rsidRPr="00AD642E">
        <w:rPr>
          <w:i/>
        </w:rPr>
        <w:t xml:space="preserve"> usneslo 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09EB1F5E" w14:textId="77777777" w:rsidR="009958F0" w:rsidRDefault="009958F0" w:rsidP="009958F0">
      <w:pPr>
        <w:jc w:val="center"/>
        <w:rPr>
          <w:b/>
        </w:rPr>
      </w:pPr>
    </w:p>
    <w:p w14:paraId="1C1F091B" w14:textId="77777777" w:rsidR="009958F0" w:rsidRPr="001C02F7" w:rsidRDefault="009958F0" w:rsidP="009958F0">
      <w:pPr>
        <w:jc w:val="center"/>
        <w:rPr>
          <w:b/>
        </w:rPr>
      </w:pPr>
      <w:r>
        <w:rPr>
          <w:b/>
        </w:rPr>
        <w:t>Článek</w:t>
      </w:r>
      <w:r w:rsidRPr="001C02F7">
        <w:rPr>
          <w:b/>
        </w:rPr>
        <w:t xml:space="preserve"> 1</w:t>
      </w:r>
    </w:p>
    <w:p w14:paraId="6DAD0DDF" w14:textId="77777777" w:rsidR="009958F0" w:rsidRPr="001C02F7" w:rsidRDefault="009958F0" w:rsidP="009958F0">
      <w:pPr>
        <w:jc w:val="center"/>
        <w:rPr>
          <w:b/>
        </w:rPr>
      </w:pPr>
      <w:r w:rsidRPr="001C02F7">
        <w:rPr>
          <w:b/>
        </w:rPr>
        <w:t>Úvodní ustanovení</w:t>
      </w:r>
    </w:p>
    <w:p w14:paraId="22FA25A4" w14:textId="77777777" w:rsidR="009958F0" w:rsidRPr="001C02F7" w:rsidRDefault="009958F0" w:rsidP="009958F0">
      <w:pPr>
        <w:jc w:val="both"/>
      </w:pPr>
    </w:p>
    <w:p w14:paraId="7182C158" w14:textId="09EA1C32" w:rsidR="00453987" w:rsidRPr="005E4EED" w:rsidRDefault="00453987" w:rsidP="00BF3BD3">
      <w:pPr>
        <w:pStyle w:val="Normln1"/>
        <w:widowControl w:val="0"/>
        <w:numPr>
          <w:ilvl w:val="0"/>
          <w:numId w:val="1"/>
        </w:numPr>
        <w:suppressLineNumbers/>
        <w:autoSpaceDE w:val="0"/>
        <w:autoSpaceDN w:val="0"/>
        <w:adjustRightInd w:val="0"/>
        <w:jc w:val="both"/>
        <w:rPr>
          <w:u w:val="single"/>
        </w:rPr>
      </w:pPr>
      <w:r w:rsidRPr="00BE0606">
        <w:t xml:space="preserve">Obec </w:t>
      </w:r>
      <w:r w:rsidR="005E4EED">
        <w:t>Pnětluky</w:t>
      </w:r>
      <w:r w:rsidRPr="00BE0606">
        <w:t xml:space="preserve"> touto vyhláškou zavádí místní poplatek za užívání veřejného prostranství </w:t>
      </w:r>
      <w:r w:rsidRPr="005E4EED">
        <w:t>(dále jen „poplatek“).</w:t>
      </w:r>
    </w:p>
    <w:p w14:paraId="404032B9" w14:textId="77777777" w:rsidR="00563F82" w:rsidRPr="005E4EED" w:rsidRDefault="00563F82" w:rsidP="00BF3BD3">
      <w:pPr>
        <w:numPr>
          <w:ilvl w:val="0"/>
          <w:numId w:val="1"/>
        </w:numPr>
        <w:jc w:val="both"/>
      </w:pPr>
      <w:r w:rsidRPr="005E4EED">
        <w:t xml:space="preserve">Správcem poplatku je </w:t>
      </w:r>
      <w:r w:rsidR="00242D1F" w:rsidRPr="005E4EED">
        <w:t>obecní úřad</w:t>
      </w:r>
      <w:r w:rsidRPr="005E4EED">
        <w:t>.</w:t>
      </w:r>
      <w:r w:rsidRPr="005E4EED">
        <w:rPr>
          <w:vertAlign w:val="superscript"/>
        </w:rPr>
        <w:footnoteReference w:id="1"/>
      </w:r>
      <w:r w:rsidRPr="005E4EED">
        <w:rPr>
          <w:vertAlign w:val="superscript"/>
        </w:rPr>
        <w:t>)</w:t>
      </w:r>
    </w:p>
    <w:p w14:paraId="79E6B074" w14:textId="77777777" w:rsidR="007D5B23" w:rsidRPr="005E4EED" w:rsidRDefault="007D5B23" w:rsidP="007D5B23">
      <w:pPr>
        <w:numPr>
          <w:ilvl w:val="0"/>
          <w:numId w:val="1"/>
        </w:numPr>
        <w:jc w:val="both"/>
      </w:pPr>
      <w:r w:rsidRPr="005E4EED">
        <w:t>Poplatkový subjekt vymezuje zákon.</w:t>
      </w:r>
      <w:r w:rsidRPr="005E4EED">
        <w:rPr>
          <w:rStyle w:val="Znakapoznpodarou"/>
        </w:rPr>
        <w:footnoteReference w:id="2"/>
      </w:r>
      <w:r w:rsidRPr="005E4EED">
        <w:rPr>
          <w:vertAlign w:val="superscript"/>
        </w:rPr>
        <w:t>)</w:t>
      </w:r>
    </w:p>
    <w:p w14:paraId="220C5CC3" w14:textId="77777777" w:rsidR="009958F0" w:rsidRPr="005E4EED" w:rsidRDefault="009958F0" w:rsidP="009958F0">
      <w:pPr>
        <w:jc w:val="both"/>
        <w:rPr>
          <w:sz w:val="20"/>
          <w:szCs w:val="20"/>
        </w:rPr>
      </w:pPr>
    </w:p>
    <w:p w14:paraId="4F4F59D0" w14:textId="77777777" w:rsidR="009958F0" w:rsidRPr="005E4EED" w:rsidRDefault="009958F0" w:rsidP="00D17A87">
      <w:pPr>
        <w:pStyle w:val="Nadpis1"/>
        <w:keepNext w:val="0"/>
        <w:widowControl w:val="0"/>
      </w:pPr>
      <w:r w:rsidRPr="005E4EED">
        <w:t>Článek 2</w:t>
      </w:r>
    </w:p>
    <w:p w14:paraId="32356A83" w14:textId="77777777" w:rsidR="009958F0" w:rsidRPr="005E4EED" w:rsidRDefault="009958F0" w:rsidP="00D17A87">
      <w:pPr>
        <w:pStyle w:val="Nadpis1"/>
        <w:keepNext w:val="0"/>
        <w:widowControl w:val="0"/>
        <w:rPr>
          <w:b w:val="0"/>
          <w:bCs w:val="0"/>
        </w:rPr>
      </w:pPr>
      <w:r w:rsidRPr="005E4EED">
        <w:t>Předmět poplatku</w:t>
      </w:r>
      <w:r w:rsidR="00563F82" w:rsidRPr="005E4EED">
        <w:t xml:space="preserve"> a poplatník</w:t>
      </w:r>
    </w:p>
    <w:p w14:paraId="4643F749" w14:textId="77777777" w:rsidR="009958F0" w:rsidRPr="005E4EED" w:rsidRDefault="009958F0" w:rsidP="009958F0">
      <w:pPr>
        <w:pStyle w:val="Zkladntext"/>
        <w:spacing w:after="0"/>
        <w:rPr>
          <w:sz w:val="20"/>
          <w:szCs w:val="20"/>
        </w:rPr>
      </w:pPr>
    </w:p>
    <w:p w14:paraId="3872813D" w14:textId="75484E80" w:rsidR="00563F82" w:rsidRPr="005E4EED" w:rsidRDefault="00563F82" w:rsidP="00BF3BD3">
      <w:pPr>
        <w:numPr>
          <w:ilvl w:val="0"/>
          <w:numId w:val="2"/>
        </w:numPr>
        <w:jc w:val="both"/>
        <w:rPr>
          <w:i/>
        </w:rPr>
      </w:pPr>
      <w:r w:rsidRPr="005E4EED">
        <w:t>Předmět poplatku upravuje zákon.</w:t>
      </w:r>
      <w:r w:rsidRPr="005E4EED">
        <w:rPr>
          <w:rStyle w:val="Znakapoznpodarou"/>
        </w:rPr>
        <w:footnoteReference w:id="3"/>
      </w:r>
      <w:r w:rsidRPr="005E4EED">
        <w:rPr>
          <w:vertAlign w:val="superscript"/>
        </w:rPr>
        <w:t>)</w:t>
      </w:r>
      <w:r w:rsidR="00453987" w:rsidRPr="005E4EED">
        <w:t xml:space="preserve"> </w:t>
      </w:r>
      <w:r w:rsidR="005E1B1F" w:rsidRPr="005E4EED">
        <w:t>Obec</w:t>
      </w:r>
      <w:r w:rsidR="00655FC0" w:rsidRPr="005E4EED">
        <w:t xml:space="preserve"> vybírá poplatek za užívání veřejného prostranství způsoby uvedeným</w:t>
      </w:r>
      <w:r w:rsidR="005E1B1F" w:rsidRPr="005E4EED">
        <w:t>i</w:t>
      </w:r>
      <w:r w:rsidR="00655FC0" w:rsidRPr="005E4EED">
        <w:t xml:space="preserve"> v čl. 5 této vyhlášky.</w:t>
      </w:r>
    </w:p>
    <w:p w14:paraId="1BD4D336" w14:textId="77777777" w:rsidR="00563F82" w:rsidRPr="005E4EED" w:rsidRDefault="00563F82" w:rsidP="00BF3BD3">
      <w:pPr>
        <w:numPr>
          <w:ilvl w:val="0"/>
          <w:numId w:val="2"/>
        </w:numPr>
        <w:jc w:val="both"/>
      </w:pPr>
      <w:r w:rsidRPr="005E4EED">
        <w:t>Poplatníka vymezuje zákon.</w:t>
      </w:r>
      <w:r w:rsidRPr="005E4EED">
        <w:rPr>
          <w:rStyle w:val="Znakapoznpodarou"/>
        </w:rPr>
        <w:footnoteReference w:id="4"/>
      </w:r>
      <w:r w:rsidRPr="005E4EED">
        <w:rPr>
          <w:vertAlign w:val="superscript"/>
        </w:rPr>
        <w:t>)</w:t>
      </w:r>
    </w:p>
    <w:p w14:paraId="4EB76E1F" w14:textId="77777777" w:rsidR="00563F82" w:rsidRPr="005E4EED" w:rsidRDefault="00563F82" w:rsidP="009958F0">
      <w:pPr>
        <w:pStyle w:val="Zkladntext"/>
        <w:spacing w:after="0"/>
        <w:rPr>
          <w:sz w:val="20"/>
          <w:szCs w:val="20"/>
        </w:rPr>
      </w:pPr>
    </w:p>
    <w:p w14:paraId="6E087B3E" w14:textId="77777777" w:rsidR="007A4136" w:rsidRPr="005E4EED" w:rsidRDefault="007A4136" w:rsidP="007A4136">
      <w:pPr>
        <w:jc w:val="center"/>
        <w:outlineLvl w:val="0"/>
        <w:rPr>
          <w:b/>
        </w:rPr>
      </w:pPr>
      <w:r w:rsidRPr="005E4EED">
        <w:rPr>
          <w:b/>
        </w:rPr>
        <w:t>Článek 3</w:t>
      </w:r>
    </w:p>
    <w:p w14:paraId="566CED83" w14:textId="77777777" w:rsidR="007A4136" w:rsidRPr="005E4EED" w:rsidRDefault="007A4136" w:rsidP="007A4136">
      <w:pPr>
        <w:jc w:val="center"/>
        <w:rPr>
          <w:b/>
        </w:rPr>
      </w:pPr>
      <w:r w:rsidRPr="005E4EED">
        <w:rPr>
          <w:b/>
        </w:rPr>
        <w:t>Veřejné prostranství</w:t>
      </w:r>
    </w:p>
    <w:p w14:paraId="2BE09B53" w14:textId="77777777" w:rsidR="007A4136" w:rsidRPr="005E4EED" w:rsidRDefault="007A4136" w:rsidP="007A4136">
      <w:pPr>
        <w:jc w:val="center"/>
        <w:rPr>
          <w:b/>
        </w:rPr>
      </w:pPr>
    </w:p>
    <w:p w14:paraId="62B385BC" w14:textId="42853ED0" w:rsidR="007A4136" w:rsidRDefault="007A4136" w:rsidP="007A4136">
      <w:pPr>
        <w:jc w:val="both"/>
      </w:pPr>
      <w:r w:rsidRPr="005E4EED">
        <w:t>Poplatek se platí za užívání</w:t>
      </w:r>
      <w:r w:rsidR="005E4EED" w:rsidRPr="005E4EED">
        <w:t xml:space="preserve"> následujících</w:t>
      </w:r>
      <w:r w:rsidRPr="005E4EED">
        <w:t xml:space="preserve"> veřejných prostranství</w:t>
      </w:r>
      <w:r w:rsidRPr="005E4EED">
        <w:rPr>
          <w:rStyle w:val="Znakapoznpodarou"/>
        </w:rPr>
        <w:footnoteReference w:id="5"/>
      </w:r>
      <w:r w:rsidRPr="005E4EED">
        <w:rPr>
          <w:vertAlign w:val="superscript"/>
        </w:rPr>
        <w:t>)</w:t>
      </w:r>
      <w:r w:rsidR="005E4EED" w:rsidRPr="005E4EED">
        <w:t>: návsi, ulice, chodníky, místní komunikace, tržiště, veřejná zeleň a parky</w:t>
      </w:r>
      <w:r w:rsidRPr="005E4EED">
        <w:t>.</w:t>
      </w:r>
    </w:p>
    <w:p w14:paraId="1C1E5B2F" w14:textId="77777777" w:rsidR="009958F0" w:rsidRPr="00D6118C" w:rsidRDefault="00895D8B" w:rsidP="009958F0">
      <w:pPr>
        <w:jc w:val="center"/>
        <w:rPr>
          <w:b/>
        </w:rPr>
      </w:pPr>
      <w:r>
        <w:rPr>
          <w:b/>
        </w:rPr>
        <w:br w:type="page"/>
      </w:r>
      <w:r w:rsidR="009958F0" w:rsidRPr="00D6118C">
        <w:rPr>
          <w:b/>
        </w:rPr>
        <w:lastRenderedPageBreak/>
        <w:t xml:space="preserve">Článek </w:t>
      </w:r>
      <w:r w:rsidR="007A4136">
        <w:rPr>
          <w:b/>
        </w:rPr>
        <w:t>4</w:t>
      </w:r>
    </w:p>
    <w:p w14:paraId="539CE467" w14:textId="77777777" w:rsidR="009958F0" w:rsidRPr="00D6118C" w:rsidRDefault="009958F0" w:rsidP="009958F0">
      <w:pPr>
        <w:jc w:val="center"/>
        <w:rPr>
          <w:b/>
          <w:bCs/>
        </w:rPr>
      </w:pPr>
      <w:r w:rsidRPr="00D6118C">
        <w:rPr>
          <w:b/>
          <w:bCs/>
        </w:rPr>
        <w:t>Ohlašovací povinnost</w:t>
      </w:r>
    </w:p>
    <w:p w14:paraId="44F32473" w14:textId="77777777" w:rsidR="007A4136" w:rsidRPr="00D6118C" w:rsidRDefault="007A4136" w:rsidP="00D6118C"/>
    <w:p w14:paraId="3ECA323C" w14:textId="24CD5A99" w:rsidR="00D6118C" w:rsidRPr="00D6118C"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Pr="001D3671">
        <w:t>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6"/>
      </w:r>
      <w:r w:rsidRPr="001D3671">
        <w:rPr>
          <w:vertAlign w:val="superscript"/>
        </w:rPr>
        <w:t>)</w:t>
      </w:r>
      <w:r w:rsidRPr="001D3671">
        <w:t xml:space="preserve">, je poplatník povinen </w:t>
      </w:r>
      <w:r>
        <w:t xml:space="preserve">podat ohlášení </w:t>
      </w:r>
      <w:r w:rsidRPr="001D3671">
        <w:t>nejblíže následující pracovní den.</w:t>
      </w:r>
    </w:p>
    <w:p w14:paraId="6DF5F532" w14:textId="77777777" w:rsidR="00F840BE" w:rsidRPr="00305E51" w:rsidRDefault="00F840BE" w:rsidP="00F840BE">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0FCC715C" w14:textId="77777777" w:rsidR="00F840BE" w:rsidRDefault="00F840BE" w:rsidP="00F840BE">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31258301" w14:textId="75196171" w:rsidR="00F840BE" w:rsidRPr="00B44F8F" w:rsidRDefault="00F840BE" w:rsidP="00F840BE">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62689284" w14:textId="77777777" w:rsidR="009958F0" w:rsidRPr="00563F82" w:rsidRDefault="009958F0" w:rsidP="009958F0">
      <w:pPr>
        <w:pStyle w:val="Normln2"/>
        <w:autoSpaceDE w:val="0"/>
        <w:autoSpaceDN w:val="0"/>
        <w:adjustRightInd w:val="0"/>
        <w:jc w:val="both"/>
        <w:rPr>
          <w:bCs/>
          <w:sz w:val="20"/>
          <w:highlight w:val="magenta"/>
        </w:rPr>
      </w:pPr>
    </w:p>
    <w:p w14:paraId="60C9CA70" w14:textId="77777777" w:rsidR="009958F0" w:rsidRPr="00D6118C" w:rsidRDefault="009958F0" w:rsidP="009958F0">
      <w:pPr>
        <w:jc w:val="center"/>
        <w:rPr>
          <w:b/>
          <w:bCs/>
        </w:rPr>
      </w:pPr>
      <w:r w:rsidRPr="00D6118C">
        <w:rPr>
          <w:b/>
          <w:bCs/>
        </w:rPr>
        <w:t xml:space="preserve">Článek </w:t>
      </w:r>
      <w:r w:rsidR="00A86853">
        <w:rPr>
          <w:b/>
          <w:bCs/>
        </w:rPr>
        <w:t>5</w:t>
      </w:r>
    </w:p>
    <w:p w14:paraId="38680786" w14:textId="77777777" w:rsidR="009958F0" w:rsidRPr="005E4EED" w:rsidRDefault="009958F0" w:rsidP="009958F0">
      <w:pPr>
        <w:jc w:val="center"/>
        <w:rPr>
          <w:b/>
          <w:bCs/>
        </w:rPr>
      </w:pPr>
      <w:r w:rsidRPr="005E4EED">
        <w:rPr>
          <w:b/>
          <w:bCs/>
        </w:rPr>
        <w:t>Sazba poplatku</w:t>
      </w:r>
    </w:p>
    <w:p w14:paraId="09F57B8C" w14:textId="77777777" w:rsidR="004F4AA1" w:rsidRPr="005E4EED" w:rsidRDefault="004F4AA1" w:rsidP="009958F0">
      <w:pPr>
        <w:pStyle w:val="Zkladntext"/>
        <w:spacing w:after="0"/>
        <w:jc w:val="center"/>
        <w:rPr>
          <w:b/>
          <w:bCs/>
        </w:rPr>
      </w:pPr>
    </w:p>
    <w:p w14:paraId="29915180" w14:textId="77777777" w:rsidR="00F46A45" w:rsidRPr="005E4EED" w:rsidRDefault="00F46A45" w:rsidP="005E4EED">
      <w:pPr>
        <w:jc w:val="both"/>
      </w:pPr>
      <w:r w:rsidRPr="005E4EED">
        <w:t>Sazba poplatku činí za každý i započatý m</w:t>
      </w:r>
      <w:r w:rsidRPr="005E4EED">
        <w:rPr>
          <w:vertAlign w:val="superscript"/>
        </w:rPr>
        <w:t xml:space="preserve">2 </w:t>
      </w:r>
      <w:r w:rsidRPr="005E4EED">
        <w:t>a každý i započatý den:</w:t>
      </w:r>
    </w:p>
    <w:p w14:paraId="46F05259" w14:textId="50DC9992" w:rsidR="000D39CA" w:rsidRPr="005E4EED" w:rsidRDefault="000D39CA" w:rsidP="00BF3BD3">
      <w:pPr>
        <w:numPr>
          <w:ilvl w:val="0"/>
          <w:numId w:val="9"/>
        </w:numPr>
        <w:tabs>
          <w:tab w:val="right" w:leader="dot" w:pos="8789"/>
        </w:tabs>
      </w:pPr>
      <w:r w:rsidRPr="005E4EED">
        <w:t xml:space="preserve">za provádění výkopových prací </w:t>
      </w:r>
      <w:r w:rsidRPr="005E4EED">
        <w:tab/>
        <w:t xml:space="preserve"> </w:t>
      </w:r>
      <w:r w:rsidR="005E4EED" w:rsidRPr="005E4EED">
        <w:t>10</w:t>
      </w:r>
      <w:r w:rsidRPr="005E4EED">
        <w:t xml:space="preserve"> Kč,</w:t>
      </w:r>
    </w:p>
    <w:p w14:paraId="65BA6D3D" w14:textId="6831458B" w:rsidR="000D39CA" w:rsidRPr="005E4EED" w:rsidRDefault="000D39CA" w:rsidP="00BF3BD3">
      <w:pPr>
        <w:numPr>
          <w:ilvl w:val="0"/>
          <w:numId w:val="9"/>
        </w:numPr>
        <w:tabs>
          <w:tab w:val="right" w:leader="dot" w:pos="8789"/>
        </w:tabs>
      </w:pPr>
      <w:r w:rsidRPr="005E4EED">
        <w:t xml:space="preserve">za umístění stavebního zařízení </w:t>
      </w:r>
      <w:r w:rsidRPr="005E4EED">
        <w:tab/>
        <w:t xml:space="preserve"> 10 Kč,</w:t>
      </w:r>
    </w:p>
    <w:p w14:paraId="4615255D" w14:textId="2A3DA52D" w:rsidR="000D39CA" w:rsidRPr="005E4EED" w:rsidRDefault="000D39CA" w:rsidP="005E4EED">
      <w:pPr>
        <w:numPr>
          <w:ilvl w:val="0"/>
          <w:numId w:val="9"/>
        </w:numPr>
        <w:tabs>
          <w:tab w:val="right" w:leader="dot" w:pos="8789"/>
        </w:tabs>
      </w:pPr>
      <w:r w:rsidRPr="005E4EED">
        <w:t xml:space="preserve">za umístění skládek </w:t>
      </w:r>
      <w:r w:rsidRPr="005E4EED">
        <w:tab/>
        <w:t xml:space="preserve"> </w:t>
      </w:r>
      <w:r w:rsidR="005E4EED" w:rsidRPr="005E4EED">
        <w:t>5</w:t>
      </w:r>
      <w:r w:rsidRPr="005E4EED">
        <w:t xml:space="preserve"> Kč.</w:t>
      </w:r>
    </w:p>
    <w:p w14:paraId="1273DE4B" w14:textId="77777777" w:rsidR="00730DDF" w:rsidRPr="005E4EED" w:rsidRDefault="00730DDF" w:rsidP="00730DDF">
      <w:pPr>
        <w:pStyle w:val="Zkladntext"/>
        <w:spacing w:after="0"/>
        <w:rPr>
          <w:b/>
          <w:bCs/>
        </w:rPr>
      </w:pPr>
    </w:p>
    <w:p w14:paraId="0223A663" w14:textId="77777777" w:rsidR="009958F0" w:rsidRPr="005E4EED" w:rsidRDefault="00A86853" w:rsidP="009958F0">
      <w:pPr>
        <w:pStyle w:val="Zkladntext"/>
        <w:spacing w:after="0"/>
        <w:jc w:val="center"/>
        <w:rPr>
          <w:b/>
          <w:bCs/>
        </w:rPr>
      </w:pPr>
      <w:r w:rsidRPr="005E4EED">
        <w:rPr>
          <w:b/>
          <w:bCs/>
        </w:rPr>
        <w:t>Článek 6</w:t>
      </w:r>
    </w:p>
    <w:p w14:paraId="2CB2CDDA" w14:textId="24633072" w:rsidR="009958F0" w:rsidRPr="005E4EED" w:rsidRDefault="009958F0" w:rsidP="009958F0">
      <w:pPr>
        <w:pStyle w:val="Zkladntext"/>
        <w:spacing w:after="0"/>
        <w:jc w:val="center"/>
        <w:rPr>
          <w:b/>
          <w:bCs/>
        </w:rPr>
      </w:pPr>
      <w:r w:rsidRPr="005E4EED">
        <w:rPr>
          <w:b/>
          <w:bCs/>
        </w:rPr>
        <w:t>Osvobození</w:t>
      </w:r>
    </w:p>
    <w:p w14:paraId="628FEC47" w14:textId="77777777" w:rsidR="009958F0" w:rsidRPr="005E4EED" w:rsidRDefault="009958F0" w:rsidP="009958F0">
      <w:pPr>
        <w:pStyle w:val="Zkladntext"/>
        <w:spacing w:after="0"/>
        <w:jc w:val="center"/>
        <w:rPr>
          <w:b/>
          <w:bCs/>
        </w:rPr>
      </w:pPr>
    </w:p>
    <w:p w14:paraId="46684698" w14:textId="77777777" w:rsidR="00D17A87" w:rsidRPr="005E4EED" w:rsidRDefault="00D17A87" w:rsidP="00BF3BD3">
      <w:pPr>
        <w:pStyle w:val="Zkladntext"/>
        <w:numPr>
          <w:ilvl w:val="0"/>
          <w:numId w:val="4"/>
        </w:numPr>
        <w:spacing w:after="0"/>
      </w:pPr>
      <w:r w:rsidRPr="005E4EED">
        <w:t xml:space="preserve">Důvody osvobození </w:t>
      </w:r>
      <w:r w:rsidR="004C39E1" w:rsidRPr="005E4EED">
        <w:t xml:space="preserve">od poplatku </w:t>
      </w:r>
      <w:r w:rsidRPr="005E4EED">
        <w:t>stanoví zákon.</w:t>
      </w:r>
      <w:r w:rsidR="00DB024E" w:rsidRPr="005E4EED">
        <w:rPr>
          <w:rStyle w:val="Znakapoznpodarou"/>
        </w:rPr>
        <w:footnoteReference w:id="11"/>
      </w:r>
      <w:r w:rsidR="00DB024E" w:rsidRPr="005E4EED">
        <w:rPr>
          <w:vertAlign w:val="superscript"/>
        </w:rPr>
        <w:t>)</w:t>
      </w:r>
    </w:p>
    <w:p w14:paraId="29691727" w14:textId="6A1920C2" w:rsidR="00175D5E" w:rsidRPr="005E4EED" w:rsidRDefault="00175D5E" w:rsidP="00BF3BD3">
      <w:pPr>
        <w:pStyle w:val="Zkladntext"/>
        <w:numPr>
          <w:ilvl w:val="0"/>
          <w:numId w:val="4"/>
        </w:numPr>
        <w:spacing w:after="0"/>
      </w:pPr>
      <w:r w:rsidRPr="005E4EED">
        <w:t>Dále se touto vyhláškou stanoví další osvobození od poplatku pro</w:t>
      </w:r>
      <w:r w:rsidR="005E4EED" w:rsidRPr="005E4EED">
        <w:t xml:space="preserve"> obec Pnětluky.</w:t>
      </w:r>
      <w:r w:rsidRPr="005E4EED">
        <w:t xml:space="preserve"> </w:t>
      </w:r>
    </w:p>
    <w:p w14:paraId="76551ED7" w14:textId="77777777" w:rsidR="00D17A87" w:rsidRPr="00D17A87" w:rsidRDefault="00D17A87" w:rsidP="009958F0">
      <w:pPr>
        <w:pStyle w:val="Zkladntext"/>
        <w:spacing w:after="0"/>
        <w:jc w:val="center"/>
        <w:rPr>
          <w:b/>
          <w:bCs/>
        </w:rPr>
      </w:pPr>
    </w:p>
    <w:p w14:paraId="3A8D14CB" w14:textId="77777777" w:rsidR="009958F0" w:rsidRPr="00AB1B51" w:rsidRDefault="009958F0" w:rsidP="009958F0">
      <w:pPr>
        <w:pStyle w:val="Zkladntext"/>
        <w:spacing w:after="0"/>
        <w:jc w:val="center"/>
        <w:rPr>
          <w:b/>
          <w:bCs/>
        </w:rPr>
      </w:pPr>
      <w:r w:rsidRPr="00AB1B51">
        <w:rPr>
          <w:b/>
          <w:bCs/>
        </w:rPr>
        <w:lastRenderedPageBreak/>
        <w:t xml:space="preserve">Článek </w:t>
      </w:r>
      <w:r w:rsidR="00A86853">
        <w:rPr>
          <w:b/>
          <w:bCs/>
        </w:rPr>
        <w:t>7</w:t>
      </w:r>
    </w:p>
    <w:p w14:paraId="51637ECB" w14:textId="77777777" w:rsidR="009958F0" w:rsidRPr="00AB1B51" w:rsidRDefault="009958F0" w:rsidP="009958F0">
      <w:pPr>
        <w:pStyle w:val="Zkladntext"/>
        <w:spacing w:after="0"/>
        <w:jc w:val="center"/>
        <w:rPr>
          <w:b/>
          <w:bCs/>
        </w:rPr>
      </w:pPr>
      <w:r w:rsidRPr="00AB1B51">
        <w:rPr>
          <w:b/>
          <w:bCs/>
        </w:rPr>
        <w:t>Splatnost poplatku</w:t>
      </w:r>
    </w:p>
    <w:p w14:paraId="710423C9" w14:textId="00B0249A" w:rsidR="006A6BD3" w:rsidRDefault="006A6BD3" w:rsidP="006A6BD3">
      <w:pPr>
        <w:pStyle w:val="Zkladntext"/>
        <w:spacing w:after="0"/>
        <w:rPr>
          <w:b/>
          <w:bCs/>
        </w:rPr>
      </w:pPr>
    </w:p>
    <w:p w14:paraId="332A92B9" w14:textId="77777777" w:rsidR="005E4EED" w:rsidRPr="00720708" w:rsidRDefault="005E4EED" w:rsidP="005E4EED">
      <w:pPr>
        <w:numPr>
          <w:ilvl w:val="0"/>
          <w:numId w:val="10"/>
        </w:numPr>
        <w:jc w:val="both"/>
      </w:pPr>
      <w:r w:rsidRPr="00720708">
        <w:t>V případě, že užívání veřejného prostranství nepřesáhne do dalšího kalendářního roku je poplatek splatný:</w:t>
      </w:r>
    </w:p>
    <w:p w14:paraId="034B8D94" w14:textId="77777777" w:rsidR="005E4EED" w:rsidRPr="00720708" w:rsidRDefault="005E4EED" w:rsidP="005E4EED">
      <w:pPr>
        <w:numPr>
          <w:ilvl w:val="0"/>
          <w:numId w:val="11"/>
        </w:numPr>
        <w:jc w:val="both"/>
      </w:pPr>
      <w:r w:rsidRPr="00720708">
        <w:t>při užívání do 7 dnů (včetně) nejpozději v den zahájení užívání veřejného prostranství,</w:t>
      </w:r>
    </w:p>
    <w:p w14:paraId="048311BE" w14:textId="77777777" w:rsidR="005E4EED" w:rsidRPr="00720708" w:rsidRDefault="005E4EED" w:rsidP="005E4EED">
      <w:pPr>
        <w:numPr>
          <w:ilvl w:val="0"/>
          <w:numId w:val="11"/>
        </w:numPr>
        <w:jc w:val="both"/>
      </w:pPr>
      <w:r w:rsidRPr="00720708">
        <w:t xml:space="preserve">při užívání nad 7 dnů nejpozději do 7 dnů od </w:t>
      </w:r>
      <w:r>
        <w:t>zahájení</w:t>
      </w:r>
      <w:r w:rsidRPr="00720708">
        <w:t xml:space="preserve"> užívání veřejného prostranství. </w:t>
      </w:r>
    </w:p>
    <w:p w14:paraId="334C4CE1" w14:textId="77777777" w:rsidR="005E4EED" w:rsidRPr="00720708" w:rsidRDefault="005E4EED" w:rsidP="005E4EED">
      <w:pPr>
        <w:numPr>
          <w:ilvl w:val="0"/>
          <w:numId w:val="10"/>
        </w:numPr>
        <w:jc w:val="both"/>
      </w:pPr>
      <w:r w:rsidRPr="00720708">
        <w:t>V případě, že užívání veřejného prostranství přesáhne do více kalendářních let, je příslušná část poplatku v každém příslušném kalendářním roce splatná nejpozději do </w:t>
      </w:r>
      <w:r>
        <w:t xml:space="preserve">7 dnů od zahájení </w:t>
      </w:r>
      <w:r w:rsidRPr="00720708">
        <w:t>užívání veřejného prostranství. V</w:t>
      </w:r>
      <w:r>
        <w:t xml:space="preserve"> dalších letech a </w:t>
      </w:r>
      <w:r w:rsidRPr="00720708">
        <w:t>posledním roce užívání je příslušná část poplatku</w:t>
      </w:r>
      <w:r>
        <w:t xml:space="preserve"> za příslušný kalendářní rok</w:t>
      </w:r>
      <w:r w:rsidRPr="00720708">
        <w:t xml:space="preserve"> splatná nejpozději do 7</w:t>
      </w:r>
      <w:r>
        <w:t>. 1. takového dalšího (popř. posledního) kalendářního roku</w:t>
      </w:r>
      <w:r w:rsidRPr="00720708">
        <w:t>.</w:t>
      </w:r>
    </w:p>
    <w:p w14:paraId="32A4229D" w14:textId="77777777" w:rsidR="005E4EED" w:rsidRDefault="005E4EED" w:rsidP="005E4EED">
      <w:pPr>
        <w:numPr>
          <w:ilvl w:val="0"/>
          <w:numId w:val="10"/>
        </w:numPr>
        <w:jc w:val="both"/>
      </w:pPr>
      <w:r>
        <w:t>Lhůta splatnosti neskončí poplatníkovi dříve než lhůta pro podání ohlášení dle čl. 4 odst. 1 této vyhlášky.</w:t>
      </w:r>
    </w:p>
    <w:p w14:paraId="2F73BC1F" w14:textId="77777777" w:rsidR="005E4EED" w:rsidRPr="005E4EED" w:rsidRDefault="005E4EED" w:rsidP="005E4EED">
      <w:pPr>
        <w:numPr>
          <w:ilvl w:val="0"/>
          <w:numId w:val="10"/>
        </w:numPr>
        <w:jc w:val="both"/>
      </w:pPr>
      <w:r>
        <w:t>V případě, že došlo v průběhu užívání veřejného prostranství k změnám (např. prodloužení užívání, zvýšení výměry užívané plochy veřejného prostranství), které mají vliv na celkovou výši poplatku,</w:t>
      </w:r>
      <w:r w:rsidRPr="00CE4246">
        <w:t xml:space="preserve"> </w:t>
      </w:r>
      <w:r>
        <w:t xml:space="preserve">nebo jeho části v příslušném kalendářním roce (vůči již zaplacenému poplatku, nebo jeho části), je zbylá část poplatku nebo příslušné části poplatku za příslušný kalendářní rok splatná do 7 dnů od takové změny, která má vliv na celkovou výši </w:t>
      </w:r>
      <w:r w:rsidRPr="005E4EED">
        <w:t>poplatku nebo jeho části v příslušném kalendářním roce.</w:t>
      </w:r>
    </w:p>
    <w:p w14:paraId="0078CCF7" w14:textId="355BC8DE" w:rsidR="005E4EED" w:rsidRPr="005E4EED" w:rsidRDefault="005E4EED" w:rsidP="006A6BD3">
      <w:pPr>
        <w:pStyle w:val="Zkladntext"/>
        <w:spacing w:after="0"/>
        <w:rPr>
          <w:b/>
          <w:bCs/>
        </w:rPr>
      </w:pPr>
    </w:p>
    <w:p w14:paraId="2FA2B19C" w14:textId="77777777" w:rsidR="00563F82" w:rsidRPr="005E4EED" w:rsidRDefault="00563F82" w:rsidP="00AB1B51">
      <w:pPr>
        <w:pStyle w:val="slalnk"/>
        <w:keepNext w:val="0"/>
        <w:keepLines w:val="0"/>
        <w:widowControl w:val="0"/>
        <w:spacing w:before="0" w:after="0"/>
        <w:rPr>
          <w:szCs w:val="24"/>
        </w:rPr>
      </w:pPr>
      <w:r w:rsidRPr="005E4EED">
        <w:rPr>
          <w:szCs w:val="24"/>
        </w:rPr>
        <w:t xml:space="preserve">Článek </w:t>
      </w:r>
      <w:r w:rsidR="00A86853" w:rsidRPr="005E4EED">
        <w:rPr>
          <w:szCs w:val="24"/>
        </w:rPr>
        <w:t>8</w:t>
      </w:r>
    </w:p>
    <w:p w14:paraId="0F847A2D" w14:textId="77777777" w:rsidR="00563F82" w:rsidRPr="005E4EED" w:rsidRDefault="00563F82" w:rsidP="00AB1B51">
      <w:pPr>
        <w:pStyle w:val="Nzvylnk"/>
        <w:keepNext w:val="0"/>
        <w:keepLines w:val="0"/>
        <w:widowControl w:val="0"/>
        <w:spacing w:before="0" w:after="0"/>
        <w:rPr>
          <w:szCs w:val="24"/>
        </w:rPr>
      </w:pPr>
      <w:r w:rsidRPr="005E4EED">
        <w:rPr>
          <w:szCs w:val="24"/>
        </w:rPr>
        <w:t>Zrušovací ustanovení</w:t>
      </w:r>
    </w:p>
    <w:p w14:paraId="684FD548" w14:textId="77777777" w:rsidR="00563F82" w:rsidRPr="005E4EED" w:rsidRDefault="00563F82" w:rsidP="00563F82">
      <w:pPr>
        <w:jc w:val="both"/>
      </w:pPr>
    </w:p>
    <w:p w14:paraId="59B60931" w14:textId="49C3F410" w:rsidR="00563F82" w:rsidRPr="005E4EED" w:rsidRDefault="00563F82" w:rsidP="00563F82">
      <w:pPr>
        <w:jc w:val="both"/>
      </w:pPr>
      <w:r w:rsidRPr="005E4EED">
        <w:t xml:space="preserve">Zrušuje se obecně závazná vyhláška č. </w:t>
      </w:r>
      <w:r w:rsidR="005E4EED" w:rsidRPr="005E4EED">
        <w:t>2/2011</w:t>
      </w:r>
      <w:r w:rsidRPr="005E4EED">
        <w:t xml:space="preserve">, o místním poplatku </w:t>
      </w:r>
      <w:r w:rsidR="000D39CA" w:rsidRPr="005E4EED">
        <w:t>za užívání veřejného prostranství</w:t>
      </w:r>
      <w:r w:rsidRPr="005E4EED">
        <w:t xml:space="preserve">, ze dne </w:t>
      </w:r>
      <w:r w:rsidR="005E4EED" w:rsidRPr="005E4EED">
        <w:t>28. 6. 2011</w:t>
      </w:r>
      <w:r w:rsidRPr="005E4EED">
        <w:t>.</w:t>
      </w:r>
    </w:p>
    <w:p w14:paraId="378B7511" w14:textId="77777777" w:rsidR="00563F82" w:rsidRPr="005E4EED" w:rsidRDefault="00563F82" w:rsidP="00563F82">
      <w:pPr>
        <w:jc w:val="both"/>
      </w:pPr>
    </w:p>
    <w:p w14:paraId="7C16E5F6" w14:textId="3ED11E00" w:rsidR="00563F82" w:rsidRPr="005E4EED" w:rsidRDefault="00563F82" w:rsidP="00AB1B51">
      <w:pPr>
        <w:pStyle w:val="slalnk"/>
        <w:keepNext w:val="0"/>
        <w:keepLines w:val="0"/>
        <w:widowControl w:val="0"/>
        <w:spacing w:before="0" w:after="0"/>
        <w:rPr>
          <w:szCs w:val="24"/>
        </w:rPr>
      </w:pPr>
      <w:r w:rsidRPr="005E4EED">
        <w:rPr>
          <w:szCs w:val="24"/>
        </w:rPr>
        <w:t xml:space="preserve">Článek </w:t>
      </w:r>
      <w:r w:rsidR="00A86853" w:rsidRPr="005E4EED">
        <w:rPr>
          <w:szCs w:val="24"/>
        </w:rPr>
        <w:t>9</w:t>
      </w:r>
    </w:p>
    <w:p w14:paraId="158117F0" w14:textId="77777777" w:rsidR="00563F82" w:rsidRPr="005E4EED" w:rsidRDefault="00563F82" w:rsidP="00AB1B51">
      <w:pPr>
        <w:pStyle w:val="Nzvylnk"/>
        <w:keepNext w:val="0"/>
        <w:keepLines w:val="0"/>
        <w:widowControl w:val="0"/>
        <w:spacing w:before="0" w:after="0"/>
        <w:rPr>
          <w:szCs w:val="24"/>
        </w:rPr>
      </w:pPr>
      <w:r w:rsidRPr="005E4EED">
        <w:rPr>
          <w:szCs w:val="24"/>
        </w:rPr>
        <w:t>Účinnost</w:t>
      </w:r>
    </w:p>
    <w:p w14:paraId="1480188C" w14:textId="77777777" w:rsidR="00563F82" w:rsidRPr="005E4EED" w:rsidRDefault="00563F82" w:rsidP="00563F82">
      <w:pPr>
        <w:jc w:val="both"/>
      </w:pPr>
    </w:p>
    <w:p w14:paraId="113A7BD8" w14:textId="77777777" w:rsidR="009958F0" w:rsidRDefault="00F506E3" w:rsidP="00F506E3">
      <w:pPr>
        <w:pStyle w:val="Prosttext"/>
        <w:tabs>
          <w:tab w:val="left" w:pos="4172"/>
        </w:tabs>
        <w:jc w:val="both"/>
      </w:pPr>
      <w:r w:rsidRPr="005E4EED">
        <w:rPr>
          <w:rFonts w:ascii="Times New Roman" w:eastAsia="MS Mincho" w:hAnsi="Times New Roman"/>
          <w:sz w:val="24"/>
          <w:szCs w:val="24"/>
        </w:rPr>
        <w:t>Tato vyhláška nabývá účinnosti</w:t>
      </w:r>
      <w:r w:rsidRPr="005E4EED">
        <w:rPr>
          <w:rFonts w:ascii="Times New Roman" w:eastAsia="MS Mincho" w:hAnsi="Times New Roman"/>
          <w:sz w:val="24"/>
          <w:szCs w:val="24"/>
          <w:lang w:val="cs-CZ"/>
        </w:rPr>
        <w:t xml:space="preserve"> počátkem</w:t>
      </w:r>
      <w:r w:rsidRPr="005E4EED">
        <w:rPr>
          <w:rFonts w:ascii="Times New Roman" w:eastAsia="MS Mincho" w:hAnsi="Times New Roman"/>
          <w:sz w:val="24"/>
          <w:szCs w:val="24"/>
        </w:rPr>
        <w:t xml:space="preserve"> </w:t>
      </w:r>
      <w:r w:rsidRPr="005E4EED">
        <w:rPr>
          <w:rFonts w:ascii="Times New Roman" w:eastAsia="MS Mincho" w:hAnsi="Times New Roman"/>
          <w:sz w:val="24"/>
          <w:szCs w:val="24"/>
          <w:lang w:val="cs-CZ"/>
        </w:rPr>
        <w:t>patnáctého dne</w:t>
      </w:r>
      <w:r w:rsidRPr="00A010E4">
        <w:rPr>
          <w:rFonts w:ascii="Times New Roman" w:eastAsia="MS Mincho" w:hAnsi="Times New Roman"/>
          <w:sz w:val="24"/>
          <w:szCs w:val="24"/>
          <w:lang w:val="cs-CZ"/>
        </w:rPr>
        <w:t xml:space="preserve"> </w:t>
      </w:r>
      <w:r>
        <w:rPr>
          <w:rFonts w:ascii="Times New Roman" w:eastAsia="MS Mincho" w:hAnsi="Times New Roman"/>
          <w:sz w:val="24"/>
          <w:szCs w:val="24"/>
          <w:lang w:val="cs-CZ"/>
        </w:rPr>
        <w:t xml:space="preserve">následujícího </w:t>
      </w:r>
      <w:r w:rsidRPr="00A010E4">
        <w:rPr>
          <w:rFonts w:ascii="Times New Roman" w:eastAsia="MS Mincho" w:hAnsi="Times New Roman"/>
          <w:sz w:val="24"/>
          <w:szCs w:val="24"/>
          <w:lang w:val="cs-CZ"/>
        </w:rPr>
        <w:t xml:space="preserve">po dni </w:t>
      </w:r>
      <w:r>
        <w:rPr>
          <w:rFonts w:ascii="Times New Roman" w:eastAsia="MS Mincho" w:hAnsi="Times New Roman"/>
          <w:sz w:val="24"/>
          <w:szCs w:val="24"/>
          <w:lang w:val="cs-CZ"/>
        </w:rPr>
        <w:t xml:space="preserve">jejího </w:t>
      </w:r>
      <w:r w:rsidRPr="00A010E4">
        <w:rPr>
          <w:rFonts w:ascii="Times New Roman" w:eastAsia="MS Mincho" w:hAnsi="Times New Roman"/>
          <w:sz w:val="24"/>
          <w:szCs w:val="24"/>
          <w:lang w:val="cs-CZ"/>
        </w:rPr>
        <w:t>vyhlášení</w:t>
      </w:r>
      <w:r w:rsidRPr="00A010E4">
        <w:rPr>
          <w:rFonts w:ascii="Times New Roman" w:eastAsia="MS Mincho" w:hAnsi="Times New Roman"/>
          <w:sz w:val="24"/>
          <w:szCs w:val="24"/>
        </w:rPr>
        <w:t>.</w:t>
      </w:r>
      <w:r w:rsidRPr="00A010E4">
        <w:rPr>
          <w:rFonts w:ascii="Times New Roman" w:eastAsia="MS Mincho" w:hAnsi="Times New Roman"/>
          <w:sz w:val="24"/>
          <w:szCs w:val="24"/>
        </w:rPr>
        <w:cr/>
      </w:r>
    </w:p>
    <w:p w14:paraId="0BADBDCD" w14:textId="77777777" w:rsidR="009C6C3A" w:rsidRDefault="009C6C3A" w:rsidP="009958F0">
      <w:pPr>
        <w:tabs>
          <w:tab w:val="left" w:pos="3780"/>
        </w:tabs>
        <w:jc w:val="both"/>
      </w:pPr>
    </w:p>
    <w:p w14:paraId="7C9E52F8" w14:textId="77777777" w:rsidR="00DB024E" w:rsidRDefault="00DB024E" w:rsidP="009958F0">
      <w:pPr>
        <w:tabs>
          <w:tab w:val="left" w:pos="3780"/>
        </w:tabs>
        <w:jc w:val="both"/>
      </w:pPr>
    </w:p>
    <w:p w14:paraId="60E1F964" w14:textId="77777777" w:rsidR="00563F82" w:rsidRPr="00840EAD" w:rsidRDefault="00563F82" w:rsidP="00563F82">
      <w:pPr>
        <w:ind w:firstLine="708"/>
        <w:jc w:val="both"/>
        <w:rPr>
          <w:highlight w:val="yellow"/>
        </w:rPr>
      </w:pPr>
    </w:p>
    <w:p w14:paraId="58295090" w14:textId="7A0168B4" w:rsidR="00563F82" w:rsidRPr="00840EAD" w:rsidRDefault="00563F82" w:rsidP="00563F82">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563F82" w:rsidRPr="00636355" w14:paraId="379CDA0A" w14:textId="77777777" w:rsidTr="00B70858">
        <w:trPr>
          <w:jc w:val="center"/>
        </w:trPr>
        <w:tc>
          <w:tcPr>
            <w:tcW w:w="4536" w:type="dxa"/>
          </w:tcPr>
          <w:p w14:paraId="440478FB" w14:textId="77777777" w:rsidR="00563F82" w:rsidRPr="00636355" w:rsidRDefault="00092612" w:rsidP="00B70858">
            <w:pPr>
              <w:jc w:val="center"/>
              <w:rPr>
                <w:highlight w:val="yellow"/>
              </w:rPr>
            </w:pPr>
            <w:r w:rsidRPr="00636355">
              <w:t>____________________________</w:t>
            </w:r>
          </w:p>
        </w:tc>
        <w:tc>
          <w:tcPr>
            <w:tcW w:w="4499" w:type="dxa"/>
          </w:tcPr>
          <w:p w14:paraId="7AA218C3" w14:textId="77777777" w:rsidR="00563F82" w:rsidRPr="00636355" w:rsidRDefault="00092612" w:rsidP="00B70858">
            <w:pPr>
              <w:jc w:val="center"/>
              <w:rPr>
                <w:highlight w:val="yellow"/>
              </w:rPr>
            </w:pPr>
            <w:r w:rsidRPr="00636355">
              <w:t>____________________________</w:t>
            </w:r>
          </w:p>
        </w:tc>
      </w:tr>
      <w:tr w:rsidR="00563F82" w:rsidRPr="00636355" w14:paraId="6882F3E9" w14:textId="77777777" w:rsidTr="00B70858">
        <w:trPr>
          <w:jc w:val="center"/>
        </w:trPr>
        <w:tc>
          <w:tcPr>
            <w:tcW w:w="4536" w:type="dxa"/>
          </w:tcPr>
          <w:p w14:paraId="17658C60" w14:textId="5307D511" w:rsidR="00563F82" w:rsidRPr="00636355" w:rsidRDefault="005E4EED" w:rsidP="00B70858">
            <w:pPr>
              <w:jc w:val="center"/>
            </w:pPr>
            <w:r>
              <w:t>Jaroslava Cibulková</w:t>
            </w:r>
            <w:r w:rsidR="00636355">
              <w:t xml:space="preserve"> v. r.</w:t>
            </w:r>
          </w:p>
          <w:p w14:paraId="2DC6F114" w14:textId="6E85DC59" w:rsidR="00563F82" w:rsidRPr="00636355" w:rsidRDefault="00563F82" w:rsidP="00B70858">
            <w:pPr>
              <w:jc w:val="center"/>
            </w:pPr>
            <w:r w:rsidRPr="00636355">
              <w:t>místostarost</w:t>
            </w:r>
            <w:r w:rsidR="005E4EED">
              <w:t>k</w:t>
            </w:r>
            <w:r w:rsidRPr="00636355">
              <w:t>a</w:t>
            </w:r>
          </w:p>
        </w:tc>
        <w:tc>
          <w:tcPr>
            <w:tcW w:w="4499" w:type="dxa"/>
          </w:tcPr>
          <w:p w14:paraId="441B5A91" w14:textId="61450EE3" w:rsidR="00563F82" w:rsidRPr="00636355" w:rsidRDefault="005E4EED" w:rsidP="00B70858">
            <w:pPr>
              <w:jc w:val="center"/>
            </w:pPr>
            <w:r>
              <w:t xml:space="preserve">Ladislav </w:t>
            </w:r>
            <w:proofErr w:type="spellStart"/>
            <w:r>
              <w:t>Andrt</w:t>
            </w:r>
            <w:proofErr w:type="spellEnd"/>
            <w:r>
              <w:t xml:space="preserve"> </w:t>
            </w:r>
            <w:r w:rsidR="00636355">
              <w:t>v. r.</w:t>
            </w:r>
          </w:p>
          <w:p w14:paraId="686E3F65" w14:textId="77777777" w:rsidR="00563F82" w:rsidRPr="00636355" w:rsidRDefault="00563F82" w:rsidP="00B70858">
            <w:pPr>
              <w:jc w:val="center"/>
            </w:pPr>
            <w:r w:rsidRPr="00636355">
              <w:t>starosta</w:t>
            </w:r>
          </w:p>
        </w:tc>
      </w:tr>
    </w:tbl>
    <w:p w14:paraId="1CE5F8EB" w14:textId="77777777" w:rsidR="00DB024E" w:rsidRDefault="00DB024E" w:rsidP="00563F82">
      <w:pPr>
        <w:pStyle w:val="Zkladntext"/>
        <w:tabs>
          <w:tab w:val="left" w:pos="1080"/>
          <w:tab w:val="left" w:pos="7020"/>
        </w:tabs>
        <w:spacing w:after="0"/>
      </w:pPr>
    </w:p>
    <w:sectPr w:rsidR="00DB024E" w:rsidSect="001245A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624CF" w14:textId="77777777" w:rsidR="005E7BE6" w:rsidRDefault="005E7BE6">
      <w:r>
        <w:separator/>
      </w:r>
    </w:p>
  </w:endnote>
  <w:endnote w:type="continuationSeparator" w:id="0">
    <w:p w14:paraId="6AA8ED71" w14:textId="77777777" w:rsidR="005E7BE6" w:rsidRDefault="005E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2B0D8" w14:textId="77777777" w:rsidR="005E7BE6" w:rsidRDefault="005E7BE6">
      <w:r>
        <w:separator/>
      </w:r>
    </w:p>
  </w:footnote>
  <w:footnote w:type="continuationSeparator" w:id="0">
    <w:p w14:paraId="4B993FE4" w14:textId="77777777" w:rsidR="005E7BE6" w:rsidRDefault="005E7BE6">
      <w:r>
        <w:continuationSeparator/>
      </w:r>
    </w:p>
  </w:footnote>
  <w:footnote w:id="1">
    <w:p w14:paraId="6A555EA5"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681CC970" w14:textId="77777777" w:rsidR="007D5B23" w:rsidRPr="00A13791" w:rsidRDefault="007D5B23" w:rsidP="007D5B2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957E7D">
        <w:t>§ 11b odst. 1</w:t>
      </w:r>
      <w:r w:rsidRPr="002A4B32">
        <w:t xml:space="preserve"> zákona o místních poplatcích (</w:t>
      </w:r>
      <w:r w:rsidRPr="00A13791">
        <w:rPr>
          <w:i/>
        </w:rPr>
        <w:t>Poplatkovým subjektem je pro účely tohoto zákona</w:t>
      </w:r>
      <w:r>
        <w:rPr>
          <w:i/>
        </w:rPr>
        <w:tab/>
      </w:r>
    </w:p>
    <w:p w14:paraId="3368C44D" w14:textId="77777777" w:rsidR="007D5B23" w:rsidRDefault="007D5B23" w:rsidP="007D5B23">
      <w:pPr>
        <w:pStyle w:val="Textpoznpodarou"/>
        <w:numPr>
          <w:ilvl w:val="0"/>
          <w:numId w:val="15"/>
        </w:numPr>
        <w:ind w:left="551" w:hanging="357"/>
        <w:jc w:val="both"/>
        <w:rPr>
          <w:i/>
        </w:rPr>
      </w:pPr>
      <w:r w:rsidRPr="00A13791">
        <w:rPr>
          <w:i/>
        </w:rPr>
        <w:t>poplatník poplatku, nebo</w:t>
      </w:r>
    </w:p>
    <w:p w14:paraId="553F860D" w14:textId="77777777" w:rsidR="007D5B23" w:rsidRPr="00C95C61" w:rsidRDefault="007D5B23" w:rsidP="007D5B23">
      <w:pPr>
        <w:pStyle w:val="Textpoznpodarou"/>
        <w:numPr>
          <w:ilvl w:val="0"/>
          <w:numId w:val="15"/>
        </w:numPr>
        <w:ind w:left="550" w:hanging="357"/>
        <w:jc w:val="both"/>
        <w:rPr>
          <w:i/>
        </w:rPr>
      </w:pPr>
      <w:r w:rsidRPr="00C95C61">
        <w:rPr>
          <w:i/>
        </w:rPr>
        <w:t>plátce poplatku, pokud jde o poplatek odváděný plátcem poplatku.</w:t>
      </w:r>
      <w:r w:rsidRPr="002A4B32">
        <w:t>)</w:t>
      </w:r>
    </w:p>
  </w:footnote>
  <w:footnote w:id="3">
    <w:p w14:paraId="010696E4"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4">
    <w:p w14:paraId="74D74719"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5">
    <w:p w14:paraId="01CF729D" w14:textId="77777777"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6">
    <w:p w14:paraId="0E6C98AD"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7">
    <w:p w14:paraId="7729DBB2" w14:textId="77777777" w:rsidR="00F840BE" w:rsidRPr="00ED6F28" w:rsidRDefault="00F840BE" w:rsidP="00F840B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1BDE2B03" w14:textId="77777777" w:rsidR="00F840BE" w:rsidRPr="00ED6F28" w:rsidRDefault="00F840BE" w:rsidP="00F840B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3524C292" w14:textId="77777777" w:rsidR="00F840BE" w:rsidRPr="00463774" w:rsidRDefault="00F840BE" w:rsidP="00F840B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5E492285" w14:textId="77777777" w:rsidR="00F840BE" w:rsidRPr="00463774" w:rsidRDefault="00F840BE" w:rsidP="00F840BE">
      <w:pPr>
        <w:pStyle w:val="Textpoznpodarou"/>
        <w:ind w:left="284"/>
        <w:jc w:val="both"/>
        <w:rPr>
          <w:i/>
        </w:rPr>
      </w:pPr>
      <w:r w:rsidRPr="00463774">
        <w:rPr>
          <w:i/>
        </w:rPr>
        <w:t>c) údaje rozhodné pro stanovení poplatku (včetně např. důvodů osvobození, pokud existují již v okamžiku podání ohlášení).</w:t>
      </w:r>
    </w:p>
    <w:p w14:paraId="36BE2D19" w14:textId="77777777" w:rsidR="00F840BE" w:rsidRPr="00463774" w:rsidRDefault="00F840BE" w:rsidP="00F840BE">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38D4D753" w14:textId="77777777" w:rsidR="00F840BE" w:rsidRPr="00463774" w:rsidRDefault="00F840BE" w:rsidP="00F840B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58554A51" w14:textId="77777777" w:rsidR="00F840BE" w:rsidRPr="00463774" w:rsidRDefault="00F840BE" w:rsidP="00F840B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5B10E3FC" w14:textId="77777777" w:rsidR="00F840BE" w:rsidRPr="00463774" w:rsidRDefault="00F840BE" w:rsidP="00F840B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32071D3B" w14:textId="77777777" w:rsidR="00F840BE" w:rsidRPr="00463774" w:rsidRDefault="00F840BE" w:rsidP="00F840B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50C274B4"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071613116">
    <w:abstractNumId w:val="14"/>
  </w:num>
  <w:num w:numId="2" w16cid:durableId="563032379">
    <w:abstractNumId w:val="2"/>
  </w:num>
  <w:num w:numId="3" w16cid:durableId="529145071">
    <w:abstractNumId w:val="5"/>
  </w:num>
  <w:num w:numId="4" w16cid:durableId="1844977103">
    <w:abstractNumId w:val="10"/>
  </w:num>
  <w:num w:numId="5" w16cid:durableId="1923681091">
    <w:abstractNumId w:val="11"/>
  </w:num>
  <w:num w:numId="6" w16cid:durableId="418796886">
    <w:abstractNumId w:val="12"/>
  </w:num>
  <w:num w:numId="7" w16cid:durableId="2076780659">
    <w:abstractNumId w:val="0"/>
  </w:num>
  <w:num w:numId="8" w16cid:durableId="115951785">
    <w:abstractNumId w:val="3"/>
  </w:num>
  <w:num w:numId="9" w16cid:durableId="664238767">
    <w:abstractNumId w:val="7"/>
  </w:num>
  <w:num w:numId="10" w16cid:durableId="434912109">
    <w:abstractNumId w:val="6"/>
  </w:num>
  <w:num w:numId="11" w16cid:durableId="240022442">
    <w:abstractNumId w:val="4"/>
  </w:num>
  <w:num w:numId="12" w16cid:durableId="264583680">
    <w:abstractNumId w:val="9"/>
  </w:num>
  <w:num w:numId="13" w16cid:durableId="58478254">
    <w:abstractNumId w:val="8"/>
  </w:num>
  <w:num w:numId="14" w16cid:durableId="1814326413">
    <w:abstractNumId w:val="13"/>
  </w:num>
  <w:num w:numId="15" w16cid:durableId="1497115714">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475"/>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4EED"/>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1946"/>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57E7D"/>
    <w:rsid w:val="009651DA"/>
    <w:rsid w:val="009709CF"/>
    <w:rsid w:val="0098360C"/>
    <w:rsid w:val="00983ADB"/>
    <w:rsid w:val="009958F0"/>
    <w:rsid w:val="009A2583"/>
    <w:rsid w:val="009A326A"/>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66CD"/>
    <w:rsid w:val="00BF3BD3"/>
    <w:rsid w:val="00C03A45"/>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391F"/>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4F5F9E"/>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572</Words>
  <Characters>3197</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Ladislav Andrt</cp:lastModifiedBy>
  <cp:revision>3</cp:revision>
  <cp:lastPrinted>2016-11-11T11:32:00Z</cp:lastPrinted>
  <dcterms:created xsi:type="dcterms:W3CDTF">2024-07-01T06:36:00Z</dcterms:created>
  <dcterms:modified xsi:type="dcterms:W3CDTF">2024-07-01T06:38:00Z</dcterms:modified>
</cp:coreProperties>
</file>