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837C" w14:textId="77777777" w:rsidR="00CF08E7" w:rsidRDefault="00CF08E7" w:rsidP="00047AA7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OBECNĚ ZÁVAZNÁ VYHLÁŠKA </w:t>
      </w:r>
    </w:p>
    <w:p w14:paraId="4984FC85" w14:textId="77777777" w:rsidR="00CF08E7" w:rsidRDefault="00CF08E7" w:rsidP="00047AA7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MĚSTA VSETÍN </w:t>
      </w:r>
    </w:p>
    <w:p w14:paraId="0DD8574E" w14:textId="77777777" w:rsidR="00CF08E7" w:rsidRPr="00CF08E7" w:rsidRDefault="00CF08E7" w:rsidP="00047AA7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stanovení školských obvodů mateřských škol a částí </w:t>
      </w:r>
      <w:r w:rsidR="00F1648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školských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obvodů </w:t>
      </w:r>
      <w:r w:rsidR="00F1648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mateřských škol zřízených městem Vsetín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F9A0EC6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3587B1" w14:textId="77777777" w:rsidR="00856558" w:rsidRPr="00CF08E7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města Vsetín se na svém zasedání dne 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>24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>dubna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20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>23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</w:t>
      </w:r>
      <w:r w:rsidR="00F41139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1D54A9"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F41139" w:rsidRPr="00F4113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10/5/ZM/2023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usneslo vydat na základě ustanovení § 84 odst. 2 písm. h) zákona č. 128/2000 Sb., o obcích (obecní zřízení), ve znění pozdějších předpisů a na základě ustanovení § 179 odst. 3 zákona č. 561/2004 Sb., o před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softHyphen/>
        <w:t>školním, základním, středním, vyšším odborném a jiném vzdělávání (školský zákon), ve znění pozdějších předpisů tuto obecně závaznou vyhlášku: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4A348E5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3070DA" w14:textId="77777777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1</w:t>
      </w:r>
    </w:p>
    <w:p w14:paraId="4866381B" w14:textId="77777777" w:rsidR="008C0136" w:rsidRPr="008C0136" w:rsidRDefault="008C0136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Předmět obecně závazné vyhlášky</w:t>
      </w:r>
    </w:p>
    <w:p w14:paraId="148346A4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39CB76" w14:textId="77777777" w:rsidR="00856558" w:rsidRPr="00CF08E7" w:rsidRDefault="00856558" w:rsidP="008C0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Tato 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vyhláška stanovuje školské obvody spádových mateřských škol na území města Vsetína.</w:t>
      </w:r>
    </w:p>
    <w:p w14:paraId="433F2517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87EB82C" w14:textId="77777777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2</w:t>
      </w:r>
      <w:r w:rsidR="001637E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606C6180" w14:textId="77777777" w:rsidR="001637E8" w:rsidRPr="001637E8" w:rsidRDefault="001637E8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Školský obvod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8E54C75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FB2FFFE" w14:textId="77777777" w:rsidR="00856558" w:rsidRPr="00CF08E7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1. Dle ustanovení § 178 odst. 4 školského zákona se školský obvod nestanoví mateřské škole zřízené v souladu s § 16 odst. 9 pro děti s mentálním, tělesným, zrakovým nebo slu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softHyphen/>
        <w:t>chovým postižením, závažnými vadami řeči, závažnými vývojovými poruchami uče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softHyphen/>
        <w:t>ní, závaž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softHyphen/>
        <w:t>nými vývojovými poruchami chování, souběžným postižením více vadami nebo autismem, a ško</w:t>
      </w:r>
      <w:r w:rsidR="001637E8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lám zřizovaným jinými zřizovateli než obcí nebo svazkem obcí.</w:t>
      </w:r>
    </w:p>
    <w:p w14:paraId="211384CC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4DA5191" w14:textId="77777777" w:rsidR="00856558" w:rsidRDefault="00856558" w:rsidP="00EF66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2. Školský obvod spádové mateřské školy je část města vymezená názvem čtvrti, názvy jed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softHyphen/>
        <w:t>notlivých ulic, názvy jednotlivých ulic s uvedením čísla popisného jednotlivého domu, uvedením vchodu v čísle popisném nebo příslušného nadzemního podlaží</w:t>
      </w:r>
      <w:r w:rsidR="001637E8">
        <w:rPr>
          <w:rFonts w:ascii="Times New Roman" w:eastAsia="Times New Roman" w:hAnsi="Times New Roman"/>
          <w:sz w:val="24"/>
          <w:szCs w:val="24"/>
          <w:lang w:eastAsia="cs-CZ"/>
        </w:rPr>
        <w:t xml:space="preserve"> nebo názvy jednot</w:t>
      </w:r>
      <w:r w:rsidR="001637E8"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livých ulic s </w:t>
      </w:r>
      <w:r w:rsidR="001263AF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1637E8">
        <w:rPr>
          <w:rFonts w:ascii="Times New Roman" w:eastAsia="Times New Roman" w:hAnsi="Times New Roman"/>
          <w:sz w:val="24"/>
          <w:szCs w:val="24"/>
          <w:lang w:eastAsia="cs-CZ"/>
        </w:rPr>
        <w:t>opisem vymezeného úseku ulice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637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77D7C8" w14:textId="77777777" w:rsidR="00EF663F" w:rsidRDefault="00EF663F" w:rsidP="00EF66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9DDEA8" w14:textId="77777777" w:rsidR="00EF663F" w:rsidRPr="00CF08E7" w:rsidRDefault="00EF663F" w:rsidP="00EF66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3. Do spádových mateřských škol se přednostně přijímají děti s místem trvalého pobytu v pří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slušném školském obvodu až do výše povoleného počtu dětí uvedené ve školském rejstříku. </w:t>
      </w:r>
    </w:p>
    <w:p w14:paraId="0973CC6B" w14:textId="77777777" w:rsidR="00856558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75E23D" w14:textId="77777777" w:rsidR="00291DC1" w:rsidRPr="00CF08E7" w:rsidRDefault="00291DC1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750EEF" w14:textId="77777777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Článek 3</w:t>
      </w:r>
      <w:r w:rsidR="00433E9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40CAB952" w14:textId="77777777" w:rsidR="00433E94" w:rsidRPr="00433E94" w:rsidRDefault="00433E94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Stanovení školských obvodů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C34581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3F24CB11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Školské obvody jednotlivých spádových mateřských škol se stanovují takto:</w:t>
      </w:r>
    </w:p>
    <w:p w14:paraId="018F1B0E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A0D8D53" w14:textId="77777777" w:rsidR="00856558" w:rsidRPr="004603D9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 xml:space="preserve">l. </w:t>
      </w:r>
      <w:r w:rsidRPr="004603D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Benátky 1175</w:t>
      </w:r>
      <w:r w:rsidR="004603D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4F38D8F" w14:textId="77777777" w:rsidR="00856558" w:rsidRPr="004603D9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3D9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2E8A752D" w14:textId="77777777" w:rsidR="00856558" w:rsidRPr="00CF08E7" w:rsidRDefault="00856558" w:rsidP="00047A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>Benátky od ulice Konečná po ulici Záviše Kalandry, Družstevní, Konečná, Korejská, Na Hrá</w:t>
      </w:r>
      <w:r w:rsidR="00576BDD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>zi, Pod Žamboškou od ulice Konečná po ulici Záviše Kalandry, Poschla č. p. 2082: 1. + 2. nadzemní podlaží (tj. přízemí + 1. patro), Potůčky, Sadová, Tataláky, Těšíkov, V Zahrádkách.</w:t>
      </w:r>
    </w:p>
    <w:p w14:paraId="10BE0B1A" w14:textId="77777777" w:rsidR="001874CB" w:rsidRDefault="001874CB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BCB06C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Jasenka 757, příspěvková organizace</w:t>
      </w:r>
      <w:r w:rsid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2C9001F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4416536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Dolní Jasenka, Horní Jasenka, Pod Babykou, Zahrádky.</w:t>
      </w:r>
    </w:p>
    <w:p w14:paraId="278B0584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3.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Kobzáňova 1537</w:t>
      </w:r>
      <w:r w:rsid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B5F6409" w14:textId="77777777" w:rsidR="00856558" w:rsidRPr="00CF08E7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Na základě dohody města Vsetín a obce Malá Bystřice o vytvoření společného školského obvodu mateřské školy se stanovuje část společného školského obvodu mateřské školy, jejíž činnost vykonává Mateřská škola Vsetín, Kobzáňova 1537, následovně:</w:t>
      </w:r>
    </w:p>
    <w:p w14:paraId="358D60E5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BCB10CE" w14:textId="77777777" w:rsidR="00856558" w:rsidRPr="00CF08E7" w:rsidRDefault="00856558" w:rsidP="001B3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4. května, Benátky od ulice Krátká po ulici Záviše Kalandry, Bobrky, Dolní náměstí, Duhová, Havlíčkova, Hlásenka, Hrbová, Jasenecká, </w:t>
      </w:r>
      <w:r w:rsidR="00D958DA" w:rsidRPr="00820E9C">
        <w:rPr>
          <w:rFonts w:ascii="Times New Roman" w:eastAsia="Times New Roman" w:hAnsi="Times New Roman"/>
          <w:sz w:val="24"/>
          <w:szCs w:val="24"/>
          <w:lang w:eastAsia="cs-CZ"/>
        </w:rPr>
        <w:t>Jasmínová,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958DA" w:rsidRPr="00820E9C">
        <w:rPr>
          <w:rFonts w:ascii="Times New Roman" w:eastAsia="Times New Roman" w:hAnsi="Times New Roman"/>
          <w:sz w:val="24"/>
          <w:szCs w:val="24"/>
          <w:lang w:eastAsia="cs-CZ"/>
        </w:rPr>
        <w:t>K Dubu,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Kobzáňova, Krátká, Lázky, Mládí, Mostecká, Na Dolansku, Na Lapači, Na Plavisku, Na Příkopě, Na Rovině, Na Rybní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kách, Na Výsluní, Na Výšině, Nádražní, </w:t>
      </w:r>
      <w:r w:rsidR="00551F0A" w:rsidRPr="00820E9C">
        <w:rPr>
          <w:rFonts w:ascii="Times New Roman" w:eastAsia="Times New Roman" w:hAnsi="Times New Roman"/>
          <w:sz w:val="24"/>
          <w:szCs w:val="24"/>
          <w:lang w:eastAsia="cs-CZ"/>
        </w:rPr>
        <w:t>náměstí Jarmily Šulákové</w:t>
      </w:r>
      <w:r w:rsidR="00551F0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náměstí Svobody, Ne</w:t>
      </w:r>
      <w:r w:rsidR="00551F0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mocniční, Ohýřov, Pod Zako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paniců, Pod Žamboškou od ulice Štěpánská po ulici Záviše Kalandry, Příčná, Rodinná, Seme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tín, Smetanova od kruhového objezdu u SBD po řeku Bečvu, Svárov s výjimkou č. p. 1080, </w:t>
      </w:r>
      <w:r w:rsidR="00D958DA" w:rsidRPr="00820E9C">
        <w:rPr>
          <w:rFonts w:ascii="Times New Roman" w:eastAsia="Times New Roman" w:hAnsi="Times New Roman"/>
          <w:sz w:val="24"/>
          <w:szCs w:val="24"/>
          <w:lang w:eastAsia="cs-CZ"/>
        </w:rPr>
        <w:t>Šeříková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Štěpánská s výjimkou č. p. 1886, 1887, 1888,1821, 1822 a 1823, Turkmenská, U Křivačkárny, U Splavu, U Trati, Václavkova, Vese</w:t>
      </w:r>
      <w:r w:rsidR="00551F0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lá, Vesník, Zahradní, Záviše Kalandry, Žerotínova.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85059A0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D8AF7BD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4.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Luh I 1832</w:t>
      </w:r>
    </w:p>
    <w:p w14:paraId="274ED25F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Ulice:</w:t>
      </w:r>
    </w:p>
    <w:p w14:paraId="15E94FA5" w14:textId="77777777" w:rsidR="00856558" w:rsidRPr="001B3533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Bratří Hlaviců č. p. 76, 77, 81, 85, 86, 88, 89, 90, 91, 92, 93, 94, 95 a 99, Červenka, Dlúhé, Hanžlov I, Hanžlov II, Jasenice, Jasenická, Luh, Malý Skalník, Na Kamencoch, Na Stráni, Nad Kovárnou, Nová cesta, Plotky, Pod Strání, Smetanova od řeky Bečvy po křižovatku </w:t>
      </w:r>
      <w:r w:rsidR="00576BD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u Růžičků, Stará cesta, Sušilova, Svornosti, Šibeňák, </w:t>
      </w:r>
      <w:r w:rsidR="00291DC1" w:rsidRPr="00820E9C">
        <w:rPr>
          <w:rFonts w:ascii="Times New Roman" w:eastAsia="Times New Roman" w:hAnsi="Times New Roman"/>
          <w:sz w:val="24"/>
          <w:szCs w:val="24"/>
          <w:lang w:eastAsia="cs-CZ"/>
        </w:rPr>
        <w:t>Technická</w:t>
      </w:r>
      <w:r w:rsidR="00291DC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Terasy, Tichá, U Koupaliště, U Skláren, Velký Skalník, Za Díly, Za Zastávkou, Zbrojovácká.</w:t>
      </w:r>
    </w:p>
    <w:p w14:paraId="32A12B35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0367E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5.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Na Kopečku 13, příspěvková organizace</w:t>
      </w:r>
    </w:p>
    <w:p w14:paraId="59B69024" w14:textId="77777777" w:rsidR="00856558" w:rsidRPr="001B3533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Ulice:</w:t>
      </w:r>
    </w:p>
    <w:p w14:paraId="4BC492F6" w14:textId="77777777" w:rsidR="00856558" w:rsidRPr="001B3533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Hluboká cesta, Horní náměstí, Jabloňová, Jiráskova č. p. 409, MUDr. Františka Sovy, Na Ko</w:t>
      </w:r>
      <w:r w:rsidR="00576BDD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pečku, Na Vyhlídce, Nad Zámkem, Palackého, Pod Vršky, Podsedky, Příkrá, Radniční, Strmá, Svárov č. p. 1080, Trnková, Za Zámkem.</w:t>
      </w:r>
    </w:p>
    <w:p w14:paraId="4F46D80F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DB987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6.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Ohrada 1879, příspěvková organizace</w:t>
      </w:r>
    </w:p>
    <w:p w14:paraId="62758923" w14:textId="77777777" w:rsidR="00856558" w:rsidRPr="00D07A56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Ulice:</w:t>
      </w:r>
    </w:p>
    <w:p w14:paraId="521AF7A1" w14:textId="77777777" w:rsidR="00856558" w:rsidRPr="00D07A56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Dětská, Generála Klapálka, Hluboké, Horská, </w:t>
      </w:r>
      <w:r w:rsidR="00C84543" w:rsidRPr="00820E9C">
        <w:rPr>
          <w:rFonts w:ascii="Times New Roman" w:eastAsia="Times New Roman" w:hAnsi="Times New Roman"/>
          <w:sz w:val="24"/>
          <w:szCs w:val="24"/>
          <w:lang w:eastAsia="cs-CZ"/>
        </w:rPr>
        <w:t>Klidná,</w:t>
      </w:r>
      <w:r w:rsidR="00C8454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Lesní, Lidická, Luční, Nad Školou, Nepřejov, Ohrada, Ruská, Slovenská, Tyršova, U Bečvy, U Hřiště, U Huti. </w:t>
      </w:r>
    </w:p>
    <w:p w14:paraId="6F9AB540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284952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7.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Rokytnice 425</w:t>
      </w:r>
    </w:p>
    <w:p w14:paraId="2D918603" w14:textId="77777777" w:rsidR="00856558" w:rsidRPr="00D07A56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Ulice:</w:t>
      </w:r>
    </w:p>
    <w:p w14:paraId="42CEF5E9" w14:textId="77777777" w:rsidR="00856558" w:rsidRPr="00D07A56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Amerika, Janišov, Machalův dvůr, Michala Urbánka, Moskva, Okružní, Pod Bečevnou, Poschla č. p. 2083, Rokytnice, Srní, Štěpánská č. p. 1886, 1887, 1888. </w:t>
      </w:r>
    </w:p>
    <w:p w14:paraId="18BCB6CD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BD9112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8.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Sychrov 96</w:t>
      </w:r>
    </w:p>
    <w:p w14:paraId="757314A9" w14:textId="77777777" w:rsidR="00856558" w:rsidRPr="00D07A56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Ulice:</w:t>
      </w:r>
    </w:p>
    <w:p w14:paraId="5AEC8F47" w14:textId="77777777" w:rsidR="00856558" w:rsidRPr="00D07A56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Bratří Hlaviců s výjimkou č. p. 76, 77, 81, 85, 86, 88, 89, 90, 91, 92, 93, 94, 95 a 99, Jiráskova č. p 1126, Pod Pecníkem, Sychrov.</w:t>
      </w:r>
    </w:p>
    <w:p w14:paraId="4041889C" w14:textId="77777777" w:rsidR="001874CB" w:rsidRPr="00CF08E7" w:rsidRDefault="001874CB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229F24" w14:textId="77777777" w:rsidR="00856558" w:rsidRPr="009953EC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9.</w:t>
      </w: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Mateřská škola Vsetín, Trávníky 1218</w:t>
      </w:r>
      <w:r w:rsid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43FF315" w14:textId="77777777" w:rsidR="00856558" w:rsidRPr="009953EC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445D3FA6" w14:textId="77777777" w:rsidR="00856558" w:rsidRPr="009953EC" w:rsidRDefault="00856558" w:rsidP="008565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Dělnická, Družby, Dukelská, Jiráskova s výjimkou č. p. 409 a 1126, Josefa Sousedíka, Ma</w:t>
      </w:r>
      <w:r w:rsidR="001874CB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tou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še Václavka, Poschla č. p. 2082: 3. nadzemní podlaží (tj. 2. patro), Školní, Štěpánská </w:t>
      </w:r>
      <w:r w:rsidR="001874C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č. p. 1821, 1822 a 1823, </w:t>
      </w:r>
      <w:proofErr w:type="gramStart"/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Zelená</w:t>
      </w:r>
      <w:proofErr w:type="gramEnd"/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485FA709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97D50C" w14:textId="77777777" w:rsidR="00856558" w:rsidRPr="009953EC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Článek 5</w:t>
      </w:r>
    </w:p>
    <w:p w14:paraId="13D4D97F" w14:textId="77777777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Účinnost</w:t>
      </w:r>
      <w:r w:rsidR="000C38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7A89016" w14:textId="77777777" w:rsidR="000C3800" w:rsidRDefault="000C3800" w:rsidP="000C38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AC899D" w14:textId="77777777" w:rsidR="000C3800" w:rsidRDefault="000C3800" w:rsidP="000C380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Zrušuje se obecně závazná vyhláška města Vsetín č.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1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/201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7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o stanovení školských obvodů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spádových mateřských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 schválená Zastupitelstvem města Vsetín dne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6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března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201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7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usnesením č. </w:t>
      </w:r>
      <w:r w:rsidRPr="004B5F0F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4B5F0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4B5F0F">
        <w:rPr>
          <w:rFonts w:ascii="Times New Roman" w:eastAsia="Times New Roman" w:hAnsi="Times New Roman"/>
          <w:sz w:val="24"/>
          <w:szCs w:val="24"/>
          <w:lang w:eastAsia="cs-CZ"/>
        </w:rPr>
        <w:t>7/ZM/201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4B5F0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4B5F0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1E281BE9" w14:textId="77777777" w:rsidR="000C3800" w:rsidRDefault="000C3800" w:rsidP="000C380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03C38540" w14:textId="77777777" w:rsidR="000C3800" w:rsidRPr="00AC61F9" w:rsidRDefault="000C3800" w:rsidP="000C380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0" w:name="_Hlk123809967"/>
      <w:r w:rsidRPr="00AC61F9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. </w:t>
      </w:r>
      <w:bookmarkEnd w:id="0"/>
    </w:p>
    <w:p w14:paraId="7EDBA64A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B874E02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0C87693" w14:textId="77777777" w:rsidR="00822DB6" w:rsidRDefault="00856558" w:rsidP="00822DB6">
      <w:pPr>
        <w:spacing w:after="0" w:line="240" w:lineRule="auto"/>
        <w:rPr>
          <w:rFonts w:ascii="Times New Roman" w:eastAsia="Times New Roman" w:hAnsi="Times New Roman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579A2B2" w14:textId="77777777" w:rsidR="00822DB6" w:rsidRDefault="00822DB6" w:rsidP="00822DB6">
      <w:pPr>
        <w:spacing w:after="0" w:line="240" w:lineRule="auto"/>
        <w:rPr>
          <w:rFonts w:ascii="Times New Roman" w:eastAsia="Times New Roman" w:hAnsi="Times New Roman"/>
        </w:rPr>
      </w:pPr>
    </w:p>
    <w:p w14:paraId="66635077" w14:textId="77777777" w:rsidR="00822DB6" w:rsidRDefault="00822DB6" w:rsidP="00822DB6">
      <w:pPr>
        <w:spacing w:after="0" w:line="240" w:lineRule="auto"/>
        <w:rPr>
          <w:rFonts w:ascii="Times New Roman" w:eastAsia="Times New Roman" w:hAnsi="Times New Roman"/>
        </w:rPr>
      </w:pPr>
    </w:p>
    <w:p w14:paraId="0B12E237" w14:textId="77777777" w:rsidR="00822DB6" w:rsidRDefault="00822DB6" w:rsidP="00822DB6">
      <w:pPr>
        <w:spacing w:after="0" w:line="240" w:lineRule="auto"/>
        <w:rPr>
          <w:rFonts w:ascii="Times New Roman" w:eastAsia="Times New Roman" w:hAnsi="Times New Roman"/>
        </w:rPr>
      </w:pPr>
    </w:p>
    <w:p w14:paraId="6E7D0A8E" w14:textId="77777777" w:rsidR="00822DB6" w:rsidRDefault="00822DB6" w:rsidP="00822DB6">
      <w:pPr>
        <w:spacing w:after="0" w:line="240" w:lineRule="auto"/>
        <w:rPr>
          <w:rFonts w:ascii="Times New Roman" w:eastAsia="Times New Roman" w:hAnsi="Times New Roman"/>
        </w:rPr>
      </w:pPr>
    </w:p>
    <w:p w14:paraId="4E0ADABA" w14:textId="77777777" w:rsidR="00822DB6" w:rsidRPr="00822DB6" w:rsidRDefault="00822DB6" w:rsidP="00822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</w:t>
      </w:r>
      <w:r w:rsidRPr="00856558">
        <w:rPr>
          <w:rFonts w:ascii="Times New Roman" w:eastAsia="Times New Roman" w:hAnsi="Times New Roman"/>
          <w:sz w:val="24"/>
          <w:szCs w:val="24"/>
          <w:lang w:eastAsia="cs-CZ"/>
        </w:rPr>
        <w:t>Jiří Čunek</w:t>
      </w:r>
      <w:r w:rsidR="00CA5793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822DB6">
        <w:rPr>
          <w:rFonts w:ascii="Times New Roman" w:eastAsia="Times New Roman" w:hAnsi="Times New Roman"/>
          <w:sz w:val="24"/>
          <w:szCs w:val="24"/>
          <w:lang w:eastAsia="cs-CZ"/>
        </w:rPr>
        <w:t>Mgr. Pavel Bartoň</w:t>
      </w:r>
      <w:r w:rsidR="00CA5793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</w:p>
    <w:p w14:paraId="1175F634" w14:textId="77777777" w:rsidR="00822DB6" w:rsidRPr="00822DB6" w:rsidRDefault="00822DB6" w:rsidP="00822DB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Pr="00822DB6">
        <w:rPr>
          <w:rFonts w:ascii="Times New Roman" w:eastAsia="Times New Roman" w:hAnsi="Times New Roman"/>
          <w:sz w:val="24"/>
          <w:szCs w:val="24"/>
          <w:lang w:eastAsia="cs-CZ"/>
        </w:rPr>
        <w:t>starosta města Vsetín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</w:t>
      </w:r>
      <w:r w:rsidRPr="00822DB6">
        <w:rPr>
          <w:rFonts w:ascii="Times New Roman" w:eastAsia="Times New Roman" w:hAnsi="Times New Roman"/>
          <w:sz w:val="24"/>
          <w:szCs w:val="24"/>
          <w:lang w:eastAsia="cs-CZ"/>
        </w:rPr>
        <w:t xml:space="preserve"> místostarosta města Vsetín </w:t>
      </w:r>
    </w:p>
    <w:p w14:paraId="7572DA31" w14:textId="77777777" w:rsidR="00822DB6" w:rsidRPr="00856558" w:rsidRDefault="00822DB6" w:rsidP="00822DB6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22DB6">
        <w:rPr>
          <w:rFonts w:ascii="Times New Roman" w:eastAsia="Times New Roman" w:hAnsi="Times New Roman"/>
          <w:sz w:val="24"/>
          <w:szCs w:val="24"/>
          <w:lang w:eastAsia="cs-CZ"/>
        </w:rPr>
        <w:t>- statutární zástupce</w:t>
      </w:r>
    </w:p>
    <w:sectPr w:rsidR="00822DB6" w:rsidRPr="0085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BBF1" w14:textId="77777777" w:rsidR="006E085F" w:rsidRDefault="006E085F" w:rsidP="000C3800">
      <w:pPr>
        <w:spacing w:after="0" w:line="240" w:lineRule="auto"/>
      </w:pPr>
      <w:r>
        <w:separator/>
      </w:r>
    </w:p>
  </w:endnote>
  <w:endnote w:type="continuationSeparator" w:id="0">
    <w:p w14:paraId="7302AEFE" w14:textId="77777777" w:rsidR="006E085F" w:rsidRDefault="006E085F" w:rsidP="000C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7792" w14:textId="77777777" w:rsidR="006E085F" w:rsidRDefault="006E085F" w:rsidP="000C3800">
      <w:pPr>
        <w:spacing w:after="0" w:line="240" w:lineRule="auto"/>
      </w:pPr>
      <w:r>
        <w:separator/>
      </w:r>
    </w:p>
  </w:footnote>
  <w:footnote w:type="continuationSeparator" w:id="0">
    <w:p w14:paraId="076CC36E" w14:textId="77777777" w:rsidR="006E085F" w:rsidRDefault="006E085F" w:rsidP="000C3800">
      <w:pPr>
        <w:spacing w:after="0" w:line="240" w:lineRule="auto"/>
      </w:pPr>
      <w:r>
        <w:continuationSeparator/>
      </w:r>
    </w:p>
  </w:footnote>
  <w:footnote w:id="1">
    <w:p w14:paraId="2B1A1A67" w14:textId="77777777" w:rsidR="000C3800" w:rsidRPr="00566A72" w:rsidRDefault="000C3800" w:rsidP="000C3800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Pr="00566A72">
        <w:rPr>
          <w:rFonts w:ascii="Times New Roman" w:hAnsi="Times New Roman"/>
        </w:rPr>
        <w:t xml:space="preserve">ustanovení </w:t>
      </w:r>
      <w:r w:rsidRPr="006D6E10">
        <w:rPr>
          <w:rFonts w:ascii="Times New Roman" w:hAnsi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058AC"/>
    <w:multiLevelType w:val="hybridMultilevel"/>
    <w:tmpl w:val="E9DC5E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8"/>
    <w:rsid w:val="00047AA7"/>
    <w:rsid w:val="000C3800"/>
    <w:rsid w:val="001263AF"/>
    <w:rsid w:val="001637E8"/>
    <w:rsid w:val="001874CB"/>
    <w:rsid w:val="001B3533"/>
    <w:rsid w:val="001B466F"/>
    <w:rsid w:val="001D54A9"/>
    <w:rsid w:val="00291DC1"/>
    <w:rsid w:val="0038640F"/>
    <w:rsid w:val="003B42AA"/>
    <w:rsid w:val="00433E94"/>
    <w:rsid w:val="004603D9"/>
    <w:rsid w:val="00551F0A"/>
    <w:rsid w:val="005605FE"/>
    <w:rsid w:val="00576BDD"/>
    <w:rsid w:val="00584C5B"/>
    <w:rsid w:val="006E085F"/>
    <w:rsid w:val="0073565D"/>
    <w:rsid w:val="007C67A0"/>
    <w:rsid w:val="00820E9C"/>
    <w:rsid w:val="00822DB6"/>
    <w:rsid w:val="00856558"/>
    <w:rsid w:val="00885F6D"/>
    <w:rsid w:val="008C0136"/>
    <w:rsid w:val="008D2F7E"/>
    <w:rsid w:val="009953EC"/>
    <w:rsid w:val="009E6248"/>
    <w:rsid w:val="009F5A6C"/>
    <w:rsid w:val="00AC61F9"/>
    <w:rsid w:val="00B12BDF"/>
    <w:rsid w:val="00BB3AE8"/>
    <w:rsid w:val="00C84543"/>
    <w:rsid w:val="00CA5793"/>
    <w:rsid w:val="00CF08E7"/>
    <w:rsid w:val="00D07A56"/>
    <w:rsid w:val="00D958DA"/>
    <w:rsid w:val="00DB2141"/>
    <w:rsid w:val="00DB34D4"/>
    <w:rsid w:val="00EF663F"/>
    <w:rsid w:val="00F13FAC"/>
    <w:rsid w:val="00F16481"/>
    <w:rsid w:val="00F41139"/>
    <w:rsid w:val="00F75400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075E07"/>
  <w15:chartTrackingRefBased/>
  <w15:docId w15:val="{7385D326-47DC-4058-B098-303A578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655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856558"/>
    <w:rPr>
      <w:b/>
      <w:bCs/>
    </w:rPr>
  </w:style>
  <w:style w:type="character" w:styleId="Zvraznn">
    <w:name w:val="Zvýraznění"/>
    <w:uiPriority w:val="20"/>
    <w:qFormat/>
    <w:rsid w:val="00856558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3800"/>
    <w:pPr>
      <w:spacing w:after="160" w:line="259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C3800"/>
    <w:rPr>
      <w:lang w:eastAsia="en-US"/>
    </w:rPr>
  </w:style>
  <w:style w:type="character" w:styleId="Znakapoznpodarou">
    <w:name w:val="footnote reference"/>
    <w:uiPriority w:val="99"/>
    <w:semiHidden/>
    <w:unhideWhenUsed/>
    <w:rsid w:val="000C3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9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01A3-C678-4A18-8ACA-3C53A274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Jana, Ing.</dc:creator>
  <cp:keywords/>
  <cp:lastModifiedBy>Poláchová Ivana</cp:lastModifiedBy>
  <cp:revision>2</cp:revision>
  <cp:lastPrinted>2023-05-17T04:51:00Z</cp:lastPrinted>
  <dcterms:created xsi:type="dcterms:W3CDTF">2023-05-22T04:43:00Z</dcterms:created>
  <dcterms:modified xsi:type="dcterms:W3CDTF">2023-05-22T04:43:00Z</dcterms:modified>
</cp:coreProperties>
</file>