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C1EA" w14:textId="77777777" w:rsidR="00E855B8" w:rsidRDefault="00E855B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</w:p>
    <w:p w14:paraId="692C1AE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C11A88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C7AFFE3" w14:textId="6208112F" w:rsidR="00DC3232" w:rsidRDefault="00DC3232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EA5D37">
        <w:rPr>
          <w:rFonts w:ascii="Arial" w:hAnsi="Arial" w:cs="Arial"/>
          <w:b/>
          <w:color w:val="000000"/>
          <w:sz w:val="28"/>
          <w:szCs w:val="28"/>
        </w:rPr>
        <w:t>HAŤ</w:t>
      </w:r>
      <w:r w:rsidR="0031389A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05B76DD4" w14:textId="051ECC52" w:rsidR="00DC3232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057E3F">
        <w:rPr>
          <w:rFonts w:ascii="Arial" w:hAnsi="Arial" w:cs="Arial"/>
          <w:b/>
          <w:color w:val="000000"/>
          <w:sz w:val="22"/>
          <w:szCs w:val="22"/>
        </w:rPr>
        <w:t>Hať</w:t>
      </w:r>
    </w:p>
    <w:p w14:paraId="68FD00A1" w14:textId="2D1874EC" w:rsidR="00DC3232" w:rsidRDefault="00DC3232" w:rsidP="00DC323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57E3F">
        <w:rPr>
          <w:rFonts w:ascii="Arial" w:hAnsi="Arial" w:cs="Arial"/>
          <w:b/>
          <w:sz w:val="22"/>
          <w:szCs w:val="22"/>
        </w:rPr>
        <w:t>Hať</w:t>
      </w:r>
      <w:r>
        <w:rPr>
          <w:rFonts w:ascii="Arial" w:hAnsi="Arial" w:cs="Arial"/>
          <w:b/>
          <w:sz w:val="22"/>
          <w:szCs w:val="22"/>
        </w:rPr>
        <w:t xml:space="preserve"> č.</w:t>
      </w:r>
      <w:r w:rsidR="0031389A">
        <w:rPr>
          <w:rFonts w:ascii="Arial" w:hAnsi="Arial" w:cs="Arial"/>
          <w:b/>
          <w:sz w:val="22"/>
          <w:szCs w:val="22"/>
        </w:rPr>
        <w:t xml:space="preserve"> </w:t>
      </w:r>
      <w:r w:rsidR="00057E3F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</w:t>
      </w:r>
      <w:r w:rsidR="0031389A"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</w:rPr>
        <w:t>,</w:t>
      </w:r>
    </w:p>
    <w:p w14:paraId="4D0E1D8B" w14:textId="77777777" w:rsidR="00DC3232" w:rsidRDefault="00DC3232" w:rsidP="00DC323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903D68" w14:textId="77777777" w:rsidR="00DC3232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14:paraId="05908571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45BFE8B" w14:textId="6421916B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57E3F">
        <w:rPr>
          <w:rFonts w:ascii="Arial" w:hAnsi="Arial" w:cs="Arial"/>
          <w:sz w:val="22"/>
          <w:szCs w:val="22"/>
        </w:rPr>
        <w:t>Hať</w:t>
      </w:r>
      <w:r>
        <w:rPr>
          <w:rFonts w:ascii="Arial" w:hAnsi="Arial" w:cs="Arial"/>
          <w:sz w:val="22"/>
          <w:szCs w:val="22"/>
        </w:rPr>
        <w:t xml:space="preserve"> se na svém </w:t>
      </w:r>
      <w:r w:rsidR="00057E3F">
        <w:rPr>
          <w:rFonts w:ascii="Arial" w:hAnsi="Arial" w:cs="Arial"/>
          <w:sz w:val="22"/>
          <w:szCs w:val="22"/>
        </w:rPr>
        <w:t xml:space="preserve">17. </w:t>
      </w:r>
      <w:r>
        <w:rPr>
          <w:rFonts w:ascii="Arial" w:hAnsi="Arial" w:cs="Arial"/>
          <w:sz w:val="22"/>
          <w:szCs w:val="22"/>
        </w:rPr>
        <w:t xml:space="preserve">zasedání dne </w:t>
      </w:r>
      <w:r w:rsidR="00057E3F">
        <w:rPr>
          <w:rFonts w:ascii="Arial" w:hAnsi="Arial" w:cs="Arial"/>
          <w:sz w:val="22"/>
          <w:szCs w:val="22"/>
        </w:rPr>
        <w:t>23. 8. 2021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253BE7">
        <w:rPr>
          <w:rFonts w:ascii="Arial" w:hAnsi="Arial" w:cs="Arial"/>
          <w:sz w:val="22"/>
          <w:szCs w:val="22"/>
        </w:rPr>
        <w:t xml:space="preserve"> Z 17/6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 xml:space="preserve">§ 10 písm. a) a § 84 odst. 2 písm. h) zákona </w:t>
      </w:r>
      <w:r w:rsidR="00DA730A">
        <w:rPr>
          <w:rFonts w:ascii="Arial" w:hAnsi="Arial" w:cs="Arial"/>
          <w:sz w:val="22"/>
          <w:szCs w:val="22"/>
        </w:rPr>
        <w:br/>
        <w:t xml:space="preserve">č. 128/2000 Sb., o obcích (obecní zřízení), ve znění pozdějších předpisů, a v souladu </w:t>
      </w:r>
      <w:r w:rsidR="00DA730A">
        <w:rPr>
          <w:rFonts w:ascii="Arial" w:hAnsi="Arial" w:cs="Arial"/>
          <w:sz w:val="22"/>
          <w:szCs w:val="22"/>
        </w:rPr>
        <w:br/>
        <w:t xml:space="preserve">s ustanovením </w:t>
      </w:r>
      <w:r>
        <w:rPr>
          <w:rFonts w:ascii="Arial" w:hAnsi="Arial" w:cs="Arial"/>
          <w:sz w:val="22"/>
          <w:szCs w:val="22"/>
        </w:rPr>
        <w:t xml:space="preserve">§ 12 odst. 1 zákona č. 186/2016 Sb., o hazardních hrách, </w:t>
      </w:r>
      <w:r w:rsidR="00BF638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2840E0B5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BF93ACC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351830C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691D1C27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1CCDF83D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2AC7D57" w14:textId="15ADD8AF" w:rsidR="00FF46E4" w:rsidRPr="0037506D" w:rsidRDefault="00FF46E4" w:rsidP="00FF46E4">
      <w:pPr>
        <w:jc w:val="both"/>
        <w:rPr>
          <w:rFonts w:ascii="Arial" w:hAnsi="Arial" w:cs="Arial"/>
          <w:sz w:val="22"/>
          <w:szCs w:val="22"/>
        </w:rPr>
      </w:pPr>
      <w:r w:rsidRPr="0037506D">
        <w:rPr>
          <w:rFonts w:ascii="Arial" w:hAnsi="Arial" w:cs="Arial"/>
          <w:sz w:val="22"/>
          <w:szCs w:val="22"/>
        </w:rPr>
        <w:t xml:space="preserve">Cílem </w:t>
      </w:r>
      <w:r w:rsidR="00A513C2">
        <w:rPr>
          <w:rFonts w:ascii="Arial" w:hAnsi="Arial" w:cs="Arial"/>
          <w:sz w:val="22"/>
          <w:szCs w:val="22"/>
        </w:rPr>
        <w:t xml:space="preserve">této </w:t>
      </w:r>
      <w:r w:rsidRPr="0037506D">
        <w:rPr>
          <w:rFonts w:ascii="Arial" w:hAnsi="Arial" w:cs="Arial"/>
          <w:sz w:val="22"/>
          <w:szCs w:val="22"/>
        </w:rPr>
        <w:t xml:space="preserve">vyhlášky je zabezpečení místních záležitostí veřejného pořádku </w:t>
      </w:r>
      <w:r w:rsidR="00523A25" w:rsidRPr="0037506D">
        <w:rPr>
          <w:rFonts w:ascii="Arial" w:hAnsi="Arial" w:cs="Arial"/>
          <w:sz w:val="22"/>
          <w:szCs w:val="22"/>
        </w:rPr>
        <w:t xml:space="preserve">prostřednictvím regulace provozování hazardních her, které by mohly narušit veřejný pořádek v obci </w:t>
      </w:r>
      <w:r w:rsidR="00057E3F">
        <w:rPr>
          <w:rFonts w:ascii="Arial" w:hAnsi="Arial" w:cs="Arial"/>
          <w:sz w:val="22"/>
          <w:szCs w:val="22"/>
        </w:rPr>
        <w:t>Hať</w:t>
      </w:r>
      <w:r w:rsidR="00523A25" w:rsidRPr="0037506D">
        <w:rPr>
          <w:rFonts w:ascii="Arial" w:hAnsi="Arial" w:cs="Arial"/>
          <w:sz w:val="22"/>
          <w:szCs w:val="22"/>
        </w:rPr>
        <w:t xml:space="preserve"> nebo být v rozporu s dobrými mravy, ochranou bezpečnosti, zdraví a majetku. </w:t>
      </w:r>
      <w:r w:rsidRPr="0037506D">
        <w:rPr>
          <w:rFonts w:ascii="Arial" w:hAnsi="Arial" w:cs="Arial"/>
          <w:sz w:val="22"/>
          <w:szCs w:val="22"/>
        </w:rPr>
        <w:t xml:space="preserve"> </w:t>
      </w:r>
    </w:p>
    <w:p w14:paraId="24B8EE24" w14:textId="28EDA834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5949479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010C50B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E63FDBA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0D09B465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485A48DA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39405E2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569FD2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E209C79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441FC4DE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11D05CAE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180457F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30F6DB26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9421B9F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82A676F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1DCEE627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56039A4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77900963" w14:textId="51E020C9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057E3F">
        <w:rPr>
          <w:rFonts w:ascii="Arial" w:hAnsi="Arial" w:cs="Arial"/>
          <w:bCs/>
          <w:iCs/>
          <w:sz w:val="22"/>
          <w:szCs w:val="22"/>
        </w:rPr>
        <w:t>1</w:t>
      </w:r>
      <w:r w:rsidR="0031389A">
        <w:rPr>
          <w:rFonts w:ascii="Arial" w:hAnsi="Arial" w:cs="Arial"/>
          <w:bCs/>
          <w:iCs/>
          <w:sz w:val="22"/>
          <w:szCs w:val="22"/>
        </w:rPr>
        <w:t>/2014</w:t>
      </w:r>
      <w:r w:rsidR="00057E3F">
        <w:rPr>
          <w:rFonts w:ascii="Arial" w:hAnsi="Arial" w:cs="Arial"/>
          <w:bCs/>
          <w:iCs/>
          <w:sz w:val="22"/>
          <w:szCs w:val="22"/>
        </w:rPr>
        <w:t xml:space="preserve"> o zákazu provozování výherních hracích přístrojů, interaktivních </w:t>
      </w:r>
      <w:proofErr w:type="spellStart"/>
      <w:r w:rsidR="00057E3F">
        <w:rPr>
          <w:rFonts w:ascii="Arial" w:hAnsi="Arial" w:cs="Arial"/>
          <w:bCs/>
          <w:iCs/>
          <w:sz w:val="22"/>
          <w:szCs w:val="22"/>
        </w:rPr>
        <w:t>videoloterních</w:t>
      </w:r>
      <w:proofErr w:type="spellEnd"/>
      <w:r w:rsidR="00057E3F">
        <w:rPr>
          <w:rFonts w:ascii="Arial" w:hAnsi="Arial" w:cs="Arial"/>
          <w:bCs/>
          <w:iCs/>
          <w:sz w:val="22"/>
          <w:szCs w:val="22"/>
        </w:rPr>
        <w:t xml:space="preserve"> terminálů a lokálních loterních systémů ze dne 12. 9. 2014</w:t>
      </w:r>
      <w:r w:rsidR="0031389A">
        <w:rPr>
          <w:rFonts w:ascii="Arial" w:hAnsi="Arial" w:cs="Arial"/>
          <w:bCs/>
          <w:iCs/>
          <w:sz w:val="22"/>
          <w:szCs w:val="22"/>
        </w:rPr>
        <w:t>.</w:t>
      </w:r>
    </w:p>
    <w:p w14:paraId="08ADF150" w14:textId="1E569809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140F403D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8202427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7417A449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A06869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2CD6AE65" w14:textId="393A51AF" w:rsidR="00DC3232" w:rsidRPr="0031389A" w:rsidRDefault="0031389A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1389A">
        <w:rPr>
          <w:rFonts w:ascii="Arial" w:hAnsi="Arial" w:cs="Arial"/>
          <w:sz w:val="22"/>
          <w:szCs w:val="22"/>
        </w:rPr>
        <w:t>Tato vyhláška nabývá účinnosti patnáctým dnem po dni vyhlášení</w:t>
      </w:r>
      <w:r>
        <w:rPr>
          <w:rFonts w:ascii="Arial" w:hAnsi="Arial" w:cs="Arial"/>
          <w:sz w:val="22"/>
          <w:szCs w:val="22"/>
        </w:rPr>
        <w:t>.</w:t>
      </w:r>
    </w:p>
    <w:p w14:paraId="2067E0B4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EB7B96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9504B87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DC3232" w14:paraId="06FC097E" w14:textId="77777777" w:rsidTr="00A2775A">
        <w:trPr>
          <w:jc w:val="center"/>
        </w:trPr>
        <w:tc>
          <w:tcPr>
            <w:tcW w:w="4605" w:type="dxa"/>
            <w:hideMark/>
          </w:tcPr>
          <w:p w14:paraId="186E7334" w14:textId="77777777"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605" w:type="dxa"/>
            <w:hideMark/>
          </w:tcPr>
          <w:p w14:paraId="604660CA" w14:textId="77777777"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</w:tr>
      <w:tr w:rsidR="00DC3232" w14:paraId="148CE6F6" w14:textId="77777777" w:rsidTr="00A2775A">
        <w:trPr>
          <w:jc w:val="center"/>
        </w:trPr>
        <w:tc>
          <w:tcPr>
            <w:tcW w:w="4605" w:type="dxa"/>
            <w:hideMark/>
          </w:tcPr>
          <w:p w14:paraId="08CB13B2" w14:textId="53C42B4C" w:rsidR="00DC3232" w:rsidRDefault="00057E3F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Milan Šula</w:t>
            </w:r>
          </w:p>
          <w:p w14:paraId="6952B0A5" w14:textId="7AB15F30" w:rsidR="0031389A" w:rsidRDefault="0031389A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  <w:tc>
          <w:tcPr>
            <w:tcW w:w="4605" w:type="dxa"/>
            <w:hideMark/>
          </w:tcPr>
          <w:p w14:paraId="244FAB7F" w14:textId="6D7DFD63" w:rsidR="00DC3232" w:rsidRDefault="00057E3F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Werner </w:t>
            </w:r>
            <w:proofErr w:type="spellStart"/>
            <w:r>
              <w:rPr>
                <w:rFonts w:ascii="Arial" w:hAnsi="Arial" w:cs="Arial"/>
              </w:rPr>
              <w:t>Vyletělek</w:t>
            </w:r>
            <w:proofErr w:type="spellEnd"/>
          </w:p>
          <w:p w14:paraId="1F72DCCA" w14:textId="77777777"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</w:tr>
    </w:tbl>
    <w:p w14:paraId="19423E8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p w14:paraId="5696F393" w14:textId="77777777" w:rsidR="009B1480" w:rsidRDefault="009B1480" w:rsidP="00DC3232">
      <w:pPr>
        <w:rPr>
          <w:rFonts w:ascii="Arial" w:hAnsi="Arial" w:cs="Arial"/>
          <w:sz w:val="23"/>
          <w:szCs w:val="23"/>
        </w:rPr>
      </w:pPr>
    </w:p>
    <w:p w14:paraId="5F11F6B4" w14:textId="5407AD9C" w:rsidR="009B1480" w:rsidRDefault="00DC3232" w:rsidP="00DC323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Vyvěšeno na úřední desce dne:</w:t>
      </w:r>
      <w:r>
        <w:rPr>
          <w:rFonts w:ascii="Arial" w:hAnsi="Arial" w:cs="Arial"/>
          <w:sz w:val="23"/>
          <w:szCs w:val="23"/>
        </w:rPr>
        <w:tab/>
      </w:r>
    </w:p>
    <w:p w14:paraId="3FAC21C4" w14:textId="68188217" w:rsidR="00DA730A" w:rsidRPr="00EC626E" w:rsidRDefault="00DC3232" w:rsidP="00EC626E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Sejmuto z úřední desky dne:</w:t>
      </w:r>
      <w:r>
        <w:rPr>
          <w:rFonts w:ascii="Arial" w:hAnsi="Arial" w:cs="Arial"/>
          <w:sz w:val="23"/>
          <w:szCs w:val="23"/>
        </w:rPr>
        <w:tab/>
      </w:r>
    </w:p>
    <w:sectPr w:rsidR="00DA730A" w:rsidRPr="00EC626E" w:rsidSect="00944041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A739F"/>
    <w:multiLevelType w:val="hybridMultilevel"/>
    <w:tmpl w:val="2FCAC082"/>
    <w:lvl w:ilvl="0" w:tplc="AC76C94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57E3F"/>
    <w:rsid w:val="00071E91"/>
    <w:rsid w:val="001E01F2"/>
    <w:rsid w:val="00216345"/>
    <w:rsid w:val="002207BA"/>
    <w:rsid w:val="00253BE7"/>
    <w:rsid w:val="002D2E46"/>
    <w:rsid w:val="002E58D6"/>
    <w:rsid w:val="0031389A"/>
    <w:rsid w:val="0037506D"/>
    <w:rsid w:val="0040224F"/>
    <w:rsid w:val="004940ED"/>
    <w:rsid w:val="004B5BE1"/>
    <w:rsid w:val="004D72B2"/>
    <w:rsid w:val="00523A25"/>
    <w:rsid w:val="005F1A32"/>
    <w:rsid w:val="006C0FE1"/>
    <w:rsid w:val="00742381"/>
    <w:rsid w:val="00790817"/>
    <w:rsid w:val="007A26A0"/>
    <w:rsid w:val="008A5B20"/>
    <w:rsid w:val="00944041"/>
    <w:rsid w:val="00947156"/>
    <w:rsid w:val="0095053E"/>
    <w:rsid w:val="009A7224"/>
    <w:rsid w:val="009B1480"/>
    <w:rsid w:val="009C6AF0"/>
    <w:rsid w:val="00A513C2"/>
    <w:rsid w:val="00A610F5"/>
    <w:rsid w:val="00A84D89"/>
    <w:rsid w:val="00B96E2A"/>
    <w:rsid w:val="00BB64BB"/>
    <w:rsid w:val="00BD7EBE"/>
    <w:rsid w:val="00BF6384"/>
    <w:rsid w:val="00C61201"/>
    <w:rsid w:val="00CC5FC1"/>
    <w:rsid w:val="00D71261"/>
    <w:rsid w:val="00DA730A"/>
    <w:rsid w:val="00DC3232"/>
    <w:rsid w:val="00DC5766"/>
    <w:rsid w:val="00E2708E"/>
    <w:rsid w:val="00E36778"/>
    <w:rsid w:val="00E855B8"/>
    <w:rsid w:val="00E91963"/>
    <w:rsid w:val="00EA5D37"/>
    <w:rsid w:val="00EC626E"/>
    <w:rsid w:val="00EF4ED0"/>
    <w:rsid w:val="00F00F15"/>
    <w:rsid w:val="00F06E6E"/>
    <w:rsid w:val="00FD0405"/>
    <w:rsid w:val="00FD4A16"/>
    <w:rsid w:val="00FF4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D4D3"/>
  <w15:docId w15:val="{8CB09BAA-02FE-415D-AEEB-D47E233D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917D-EB60-4F71-B6E7-4ACD5DE0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Obec Hať</cp:lastModifiedBy>
  <cp:revision>5</cp:revision>
  <cp:lastPrinted>2021-08-24T05:14:00Z</cp:lastPrinted>
  <dcterms:created xsi:type="dcterms:W3CDTF">2021-08-06T06:50:00Z</dcterms:created>
  <dcterms:modified xsi:type="dcterms:W3CDTF">2021-08-24T05:14:00Z</dcterms:modified>
</cp:coreProperties>
</file>