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B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D70BA">
        <w:rPr>
          <w:rFonts w:ascii="Arial" w:hAnsi="Arial" w:cs="Arial"/>
          <w:b/>
        </w:rPr>
        <w:t>Javorník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D70BA">
        <w:rPr>
          <w:rFonts w:ascii="Arial" w:hAnsi="Arial" w:cs="Arial"/>
          <w:b/>
        </w:rPr>
        <w:t>Javorník</w:t>
      </w:r>
    </w:p>
    <w:p w:rsidR="00495CE6" w:rsidRDefault="00495CE6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D70BA">
        <w:rPr>
          <w:rFonts w:ascii="Arial" w:hAnsi="Arial" w:cs="Arial"/>
          <w:b/>
        </w:rPr>
        <w:t>Javorník</w:t>
      </w:r>
      <w:r w:rsidR="00F80FE8">
        <w:rPr>
          <w:rFonts w:ascii="Arial" w:hAnsi="Arial" w:cs="Arial"/>
          <w:b/>
        </w:rPr>
        <w:t xml:space="preserve"> č. 3/2023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D70BA">
        <w:rPr>
          <w:rFonts w:ascii="Arial" w:hAnsi="Arial" w:cs="Arial"/>
          <w:sz w:val="22"/>
          <w:szCs w:val="22"/>
        </w:rPr>
        <w:t>Javorník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D70BA">
        <w:rPr>
          <w:rFonts w:ascii="Arial" w:hAnsi="Arial" w:cs="Arial"/>
          <w:sz w:val="22"/>
          <w:szCs w:val="22"/>
        </w:rPr>
        <w:t>7.12.2023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D70BA">
        <w:rPr>
          <w:rFonts w:ascii="Arial" w:hAnsi="Arial" w:cs="Arial"/>
          <w:sz w:val="22"/>
          <w:szCs w:val="22"/>
        </w:rPr>
        <w:t xml:space="preserve">Javorník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D70BA">
        <w:rPr>
          <w:rFonts w:ascii="Arial" w:hAnsi="Arial" w:cs="Arial"/>
          <w:sz w:val="22"/>
          <w:szCs w:val="22"/>
        </w:rPr>
        <w:t>Javorník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a užívání tohoto prostranství pro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B500A0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B500A0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B500A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075838" w:rsidRDefault="00AB218D" w:rsidP="00075838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8943DF">
        <w:rPr>
          <w:rFonts w:ascii="Arial" w:hAnsi="Arial" w:cs="Arial"/>
          <w:sz w:val="22"/>
          <w:szCs w:val="22"/>
        </w:rPr>
        <w:t>Poplat</w:t>
      </w:r>
      <w:r w:rsidR="00074C26" w:rsidRPr="008943DF">
        <w:rPr>
          <w:rFonts w:ascii="Arial" w:hAnsi="Arial" w:cs="Arial"/>
          <w:sz w:val="22"/>
          <w:szCs w:val="22"/>
        </w:rPr>
        <w:t>e</w:t>
      </w:r>
      <w:r w:rsidR="00945F0D" w:rsidRPr="008943DF">
        <w:rPr>
          <w:rFonts w:ascii="Arial" w:hAnsi="Arial" w:cs="Arial"/>
          <w:sz w:val="22"/>
          <w:szCs w:val="22"/>
        </w:rPr>
        <w:t xml:space="preserve">k </w:t>
      </w:r>
      <w:r w:rsidR="00074C26" w:rsidRPr="008943DF">
        <w:rPr>
          <w:rFonts w:ascii="Arial" w:hAnsi="Arial" w:cs="Arial"/>
          <w:sz w:val="22"/>
          <w:szCs w:val="22"/>
        </w:rPr>
        <w:t xml:space="preserve">se platí za </w:t>
      </w:r>
      <w:r w:rsidR="00D25CF9" w:rsidRPr="008943DF">
        <w:rPr>
          <w:rFonts w:ascii="Arial" w:hAnsi="Arial" w:cs="Arial"/>
          <w:sz w:val="22"/>
          <w:szCs w:val="22"/>
        </w:rPr>
        <w:t>užívání</w:t>
      </w:r>
      <w:r w:rsidR="00945F0D" w:rsidRPr="008943DF">
        <w:rPr>
          <w:rFonts w:ascii="Arial" w:hAnsi="Arial" w:cs="Arial"/>
          <w:sz w:val="22"/>
          <w:szCs w:val="22"/>
        </w:rPr>
        <w:t xml:space="preserve"> veřejn</w:t>
      </w:r>
      <w:r w:rsidR="00075838" w:rsidRPr="008943DF">
        <w:rPr>
          <w:rFonts w:ascii="Arial" w:hAnsi="Arial" w:cs="Arial"/>
          <w:sz w:val="22"/>
          <w:szCs w:val="22"/>
        </w:rPr>
        <w:t xml:space="preserve">ého </w:t>
      </w:r>
      <w:r w:rsidR="00945F0D" w:rsidRPr="008943DF">
        <w:rPr>
          <w:rFonts w:ascii="Arial" w:hAnsi="Arial" w:cs="Arial"/>
          <w:sz w:val="22"/>
          <w:szCs w:val="22"/>
        </w:rPr>
        <w:t>prostranství</w:t>
      </w:r>
      <w:r w:rsidR="00075838" w:rsidRPr="008943DF">
        <w:rPr>
          <w:rFonts w:ascii="Arial" w:hAnsi="Arial" w:cs="Arial"/>
          <w:sz w:val="22"/>
          <w:szCs w:val="22"/>
        </w:rPr>
        <w:t>, které se nachází vedle tenisových kurtů a autobusové zastávky u rybníka, na části pozemkové parcely č. 87/1 v k.</w:t>
      </w:r>
      <w:proofErr w:type="spellStart"/>
      <w:r w:rsidR="00075838" w:rsidRPr="008943DF">
        <w:rPr>
          <w:rFonts w:ascii="Arial" w:hAnsi="Arial" w:cs="Arial"/>
          <w:sz w:val="22"/>
          <w:szCs w:val="22"/>
        </w:rPr>
        <w:t>ú</w:t>
      </w:r>
      <w:proofErr w:type="spellEnd"/>
      <w:r w:rsidR="00075838" w:rsidRPr="008943DF">
        <w:rPr>
          <w:rFonts w:ascii="Arial" w:hAnsi="Arial" w:cs="Arial"/>
          <w:sz w:val="22"/>
          <w:szCs w:val="22"/>
        </w:rPr>
        <w:t>. Javorník u Vysokého Mýta.</w:t>
      </w:r>
      <w:r w:rsidR="00075838">
        <w:rPr>
          <w:rFonts w:ascii="Arial" w:hAnsi="Arial" w:cs="Arial"/>
          <w:sz w:val="22"/>
          <w:szCs w:val="22"/>
        </w:rPr>
        <w:t xml:space="preserve"> 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Pr="000869CA" w:rsidRDefault="00095F7C" w:rsidP="007A4691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69CA">
        <w:rPr>
          <w:rFonts w:ascii="Arial" w:hAnsi="Arial" w:cs="Arial"/>
          <w:sz w:val="22"/>
          <w:szCs w:val="22"/>
        </w:rPr>
        <w:t>Pop</w:t>
      </w:r>
      <w:r w:rsidR="00CC4E42" w:rsidRPr="000869CA">
        <w:rPr>
          <w:rFonts w:ascii="Arial" w:hAnsi="Arial" w:cs="Arial"/>
          <w:sz w:val="22"/>
          <w:szCs w:val="22"/>
        </w:rPr>
        <w:t>latník je povinen podat správci poplatku ohlášení nejpozději 15 dnů před zahájením užívání veřejného prostranství; není-li to možné, je povinen podat nejpozději v den zahájení užívání veřejného prostranství. V případě užívání veřejného prostranství po dobu jednoho dne je poplatník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75838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7583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75838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74EFF">
        <w:rPr>
          <w:rFonts w:ascii="Arial" w:hAnsi="Arial" w:cs="Arial"/>
          <w:i/>
          <w:iCs/>
          <w:sz w:val="22"/>
          <w:szCs w:val="22"/>
          <w:u w:val="single"/>
        </w:rPr>
        <w:t>50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74EF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74EF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F74EFF">
        <w:rPr>
          <w:rFonts w:ascii="Arial" w:hAnsi="Arial" w:cs="Arial"/>
          <w:i/>
          <w:iCs/>
          <w:sz w:val="22"/>
          <w:szCs w:val="22"/>
        </w:rPr>
        <w:t>50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F74EFF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74EF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74EF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74EF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74EF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CC4E42" w:rsidRPr="00CC4E42" w:rsidRDefault="000869CA" w:rsidP="000869CA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obec,</w:t>
      </w:r>
      <w:r w:rsidR="00CC4E42" w:rsidRPr="00CC4E42">
        <w:rPr>
          <w:rFonts w:ascii="Arial" w:hAnsi="Arial" w:cs="Arial"/>
          <w:sz w:val="22"/>
          <w:szCs w:val="22"/>
        </w:rPr>
        <w:t xml:space="preserve"> organizace </w:t>
      </w:r>
      <w:r>
        <w:rPr>
          <w:rFonts w:ascii="Arial" w:hAnsi="Arial" w:cs="Arial"/>
          <w:sz w:val="22"/>
          <w:szCs w:val="22"/>
        </w:rPr>
        <w:t>a spolky se sídlem v obci</w:t>
      </w:r>
      <w:r w:rsidR="00CC4E42" w:rsidRPr="00CC4E42">
        <w:rPr>
          <w:rFonts w:ascii="Arial" w:hAnsi="Arial" w:cs="Arial"/>
          <w:sz w:val="22"/>
          <w:szCs w:val="22"/>
        </w:rPr>
        <w:t>.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1E61E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 xml:space="preserve">, nárok na </w:t>
      </w:r>
      <w:proofErr w:type="gramStart"/>
      <w:r w:rsidRPr="00191186">
        <w:rPr>
          <w:rFonts w:ascii="Arial" w:hAnsi="Arial" w:cs="Arial"/>
          <w:sz w:val="22"/>
          <w:szCs w:val="22"/>
        </w:rPr>
        <w:t>osvobození  zaniká</w:t>
      </w:r>
      <w:proofErr w:type="gramEnd"/>
      <w:r w:rsidRPr="00191186">
        <w:rPr>
          <w:rFonts w:ascii="Arial" w:hAnsi="Arial" w:cs="Arial"/>
          <w:sz w:val="22"/>
          <w:szCs w:val="22"/>
        </w:rPr>
        <w:t>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23AAC" w:rsidRPr="00E23AAC" w:rsidRDefault="002524BF" w:rsidP="00E23AAC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</w:rPr>
      </w:pPr>
      <w:r w:rsidRPr="00E23AA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241CB" w:rsidRPr="00E23AAC">
        <w:rPr>
          <w:rFonts w:ascii="Arial" w:hAnsi="Arial" w:cs="Arial"/>
          <w:sz w:val="22"/>
          <w:szCs w:val="22"/>
        </w:rPr>
        <w:t>4</w:t>
      </w:r>
      <w:r w:rsidRPr="00E23AAC">
        <w:rPr>
          <w:rFonts w:ascii="Arial" w:hAnsi="Arial" w:cs="Arial"/>
          <w:i/>
          <w:sz w:val="22"/>
          <w:szCs w:val="22"/>
        </w:rPr>
        <w:t>/</w:t>
      </w:r>
      <w:r w:rsidR="000241CB" w:rsidRPr="00E23AAC">
        <w:rPr>
          <w:rFonts w:ascii="Arial" w:hAnsi="Arial" w:cs="Arial"/>
          <w:i/>
          <w:sz w:val="22"/>
          <w:szCs w:val="22"/>
        </w:rPr>
        <w:t>2019 o místním poplatku za užívání veřejného prostranství</w:t>
      </w:r>
      <w:r w:rsidRPr="00E23AAC">
        <w:rPr>
          <w:rFonts w:ascii="Arial" w:hAnsi="Arial" w:cs="Arial"/>
          <w:i/>
          <w:sz w:val="22"/>
          <w:szCs w:val="22"/>
        </w:rPr>
        <w:t>,</w:t>
      </w:r>
      <w:r w:rsidR="00E23AAC" w:rsidRPr="00E23AAC">
        <w:rPr>
          <w:rFonts w:ascii="Arial" w:hAnsi="Arial" w:cs="Arial"/>
          <w:i/>
          <w:sz w:val="22"/>
          <w:szCs w:val="22"/>
        </w:rPr>
        <w:t xml:space="preserve"> </w:t>
      </w:r>
      <w:r w:rsidRPr="00E23AAC">
        <w:rPr>
          <w:rFonts w:ascii="Arial" w:hAnsi="Arial" w:cs="Arial"/>
          <w:sz w:val="22"/>
          <w:szCs w:val="22"/>
        </w:rPr>
        <w:t>ze dne</w:t>
      </w:r>
      <w:r w:rsidR="00742D88" w:rsidRPr="00E23AAC">
        <w:rPr>
          <w:rFonts w:ascii="Arial" w:hAnsi="Arial" w:cs="Arial"/>
          <w:i/>
          <w:sz w:val="22"/>
          <w:szCs w:val="22"/>
        </w:rPr>
        <w:t xml:space="preserve"> </w:t>
      </w:r>
      <w:r w:rsidR="00E23AAC" w:rsidRPr="00E23AAC">
        <w:rPr>
          <w:rFonts w:ascii="Arial" w:hAnsi="Arial" w:cs="Arial"/>
          <w:i/>
          <w:sz w:val="22"/>
          <w:szCs w:val="22"/>
        </w:rPr>
        <w:t>19. prosince 2019</w:t>
      </w:r>
      <w:r w:rsidR="00E23AAC">
        <w:rPr>
          <w:rFonts w:ascii="Arial" w:hAnsi="Arial" w:cs="Arial"/>
          <w:i/>
          <w:sz w:val="22"/>
          <w:szCs w:val="22"/>
        </w:rPr>
        <w:t>.</w:t>
      </w:r>
    </w:p>
    <w:p w:rsidR="00E23AAC" w:rsidRDefault="00E23AAC" w:rsidP="00E23AAC">
      <w:pPr>
        <w:spacing w:before="120" w:line="312" w:lineRule="auto"/>
        <w:jc w:val="both"/>
        <w:rPr>
          <w:rFonts w:ascii="Arial" w:hAnsi="Arial" w:cs="Arial"/>
          <w:i/>
          <w:sz w:val="22"/>
          <w:szCs w:val="22"/>
        </w:rPr>
      </w:pPr>
    </w:p>
    <w:p w:rsidR="00AB218D" w:rsidRPr="00E23AAC" w:rsidRDefault="00E23AAC" w:rsidP="00E23AAC">
      <w:pPr>
        <w:spacing w:before="120" w:line="312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</w:t>
      </w:r>
      <w:r w:rsidR="008C374C" w:rsidRPr="00E23AAC">
        <w:rPr>
          <w:rFonts w:ascii="Arial" w:hAnsi="Arial" w:cs="Arial"/>
          <w:b/>
        </w:rPr>
        <w:t xml:space="preserve">Čl. </w:t>
      </w:r>
      <w:r w:rsidR="002524BF" w:rsidRPr="00E23AAC">
        <w:rPr>
          <w:rFonts w:ascii="Arial" w:hAnsi="Arial" w:cs="Arial"/>
          <w:b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23AAC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.</w:t>
      </w: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23AAC">
        <w:rPr>
          <w:rFonts w:ascii="Arial" w:hAnsi="Arial" w:cs="Arial"/>
          <w:sz w:val="22"/>
          <w:szCs w:val="22"/>
        </w:rPr>
        <w:t xml:space="preserve">     Jiří Klát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23A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23AAC">
        <w:rPr>
          <w:rFonts w:ascii="Arial" w:hAnsi="Arial" w:cs="Arial"/>
          <w:sz w:val="22"/>
          <w:szCs w:val="22"/>
        </w:rPr>
        <w:t>Daniel Nešpor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2F" w:rsidRDefault="0035202F">
      <w:r>
        <w:separator/>
      </w:r>
    </w:p>
  </w:endnote>
  <w:endnote w:type="continuationSeparator" w:id="0">
    <w:p w:rsidR="0035202F" w:rsidRDefault="00352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ED16F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500A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2F" w:rsidRDefault="0035202F">
      <w:r>
        <w:separator/>
      </w:r>
    </w:p>
  </w:footnote>
  <w:footnote w:type="continuationSeparator" w:id="0">
    <w:p w:rsidR="0035202F" w:rsidRDefault="0035202F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869EE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1E09"/>
    <w:rsid w:val="00004EAA"/>
    <w:rsid w:val="00012545"/>
    <w:rsid w:val="0001759A"/>
    <w:rsid w:val="00017B67"/>
    <w:rsid w:val="000241CB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5838"/>
    <w:rsid w:val="0008365C"/>
    <w:rsid w:val="000869CA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70BA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2FF0"/>
    <w:rsid w:val="001859A3"/>
    <w:rsid w:val="00185F6A"/>
    <w:rsid w:val="001B2023"/>
    <w:rsid w:val="001B25C5"/>
    <w:rsid w:val="001B4C7C"/>
    <w:rsid w:val="001C080C"/>
    <w:rsid w:val="001D6CCD"/>
    <w:rsid w:val="001E10BB"/>
    <w:rsid w:val="001E61EF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21C"/>
    <w:rsid w:val="0030063F"/>
    <w:rsid w:val="00300F46"/>
    <w:rsid w:val="0032333A"/>
    <w:rsid w:val="003311FD"/>
    <w:rsid w:val="00331C2D"/>
    <w:rsid w:val="0033491B"/>
    <w:rsid w:val="0035202F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5CE6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082B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43DF"/>
    <w:rsid w:val="008A1B6C"/>
    <w:rsid w:val="008B1837"/>
    <w:rsid w:val="008B4D75"/>
    <w:rsid w:val="008C374C"/>
    <w:rsid w:val="008C6F3D"/>
    <w:rsid w:val="008E16BF"/>
    <w:rsid w:val="008E3C63"/>
    <w:rsid w:val="008E7074"/>
    <w:rsid w:val="00902102"/>
    <w:rsid w:val="0090767C"/>
    <w:rsid w:val="009079F0"/>
    <w:rsid w:val="00907BB8"/>
    <w:rsid w:val="009350D2"/>
    <w:rsid w:val="00945F0D"/>
    <w:rsid w:val="00946A28"/>
    <w:rsid w:val="0095300C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50F8"/>
    <w:rsid w:val="00A7253D"/>
    <w:rsid w:val="00A74351"/>
    <w:rsid w:val="00A7709D"/>
    <w:rsid w:val="00A81F05"/>
    <w:rsid w:val="00AA3BD7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1D54"/>
    <w:rsid w:val="00B224DE"/>
    <w:rsid w:val="00B243AD"/>
    <w:rsid w:val="00B36D09"/>
    <w:rsid w:val="00B411F8"/>
    <w:rsid w:val="00B500A0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4E42"/>
    <w:rsid w:val="00CD292B"/>
    <w:rsid w:val="00CE1E08"/>
    <w:rsid w:val="00CE2252"/>
    <w:rsid w:val="00CE73FD"/>
    <w:rsid w:val="00CE76EE"/>
    <w:rsid w:val="00CF2641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D5F7D"/>
    <w:rsid w:val="00DD61D0"/>
    <w:rsid w:val="00DE3BF3"/>
    <w:rsid w:val="00DF3E59"/>
    <w:rsid w:val="00E23940"/>
    <w:rsid w:val="00E23AAC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16FF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4EFF"/>
    <w:rsid w:val="00F75F88"/>
    <w:rsid w:val="00F80FE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FD43-F9E9-4227-9025-42FF5DE3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</cp:lastModifiedBy>
  <cp:revision>3</cp:revision>
  <cp:lastPrinted>2023-11-23T12:25:00Z</cp:lastPrinted>
  <dcterms:created xsi:type="dcterms:W3CDTF">2025-04-03T15:04:00Z</dcterms:created>
  <dcterms:modified xsi:type="dcterms:W3CDTF">2025-04-03T15:05:00Z</dcterms:modified>
</cp:coreProperties>
</file>