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A095E" w14:textId="0C3F6223" w:rsidR="004224E6" w:rsidRPr="0062486B" w:rsidRDefault="004A2427" w:rsidP="004224E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Město Trmice</w:t>
      </w:r>
    </w:p>
    <w:p w14:paraId="7E8652CE" w14:textId="5AE04E15" w:rsidR="004224E6" w:rsidRDefault="004224E6" w:rsidP="004224E6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="004A2427">
        <w:rPr>
          <w:rFonts w:ascii="Arial" w:hAnsi="Arial" w:cs="Arial"/>
          <w:b/>
          <w:sz w:val="24"/>
          <w:szCs w:val="24"/>
        </w:rPr>
        <w:t>města Trmice</w:t>
      </w:r>
    </w:p>
    <w:p w14:paraId="0223AC1D" w14:textId="77777777" w:rsidR="004224E6" w:rsidRPr="0062486B" w:rsidRDefault="004224E6" w:rsidP="004224E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D8E9101" w14:textId="047FF826" w:rsidR="004224E6" w:rsidRPr="0062486B" w:rsidRDefault="004224E6" w:rsidP="004224E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4A2427">
        <w:rPr>
          <w:rFonts w:ascii="Arial" w:hAnsi="Arial" w:cs="Arial"/>
          <w:b/>
          <w:sz w:val="24"/>
          <w:szCs w:val="24"/>
        </w:rPr>
        <w:t>města Trmice</w:t>
      </w:r>
    </w:p>
    <w:p w14:paraId="515D9D3F" w14:textId="74F54CCE" w:rsidR="004224E6" w:rsidRDefault="004224E6" w:rsidP="004224E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místních koeficientů daně z nemovitých věcí</w:t>
      </w:r>
    </w:p>
    <w:p w14:paraId="0F66481D" w14:textId="77777777" w:rsidR="004224E6" w:rsidRPr="0062486B" w:rsidRDefault="004224E6" w:rsidP="004224E6">
      <w:pPr>
        <w:spacing w:line="276" w:lineRule="auto"/>
        <w:jc w:val="center"/>
        <w:rPr>
          <w:rFonts w:ascii="Arial" w:hAnsi="Arial" w:cs="Arial"/>
        </w:rPr>
      </w:pPr>
    </w:p>
    <w:p w14:paraId="61E94C49" w14:textId="2245899C" w:rsidR="004224E6" w:rsidRDefault="004224E6" w:rsidP="004224E6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</w:t>
      </w:r>
      <w:r w:rsidR="004A2427">
        <w:rPr>
          <w:rFonts w:ascii="Arial" w:hAnsi="Arial" w:cs="Arial"/>
        </w:rPr>
        <w:t>města Trmice</w:t>
      </w:r>
      <w:r>
        <w:rPr>
          <w:rFonts w:ascii="Arial" w:hAnsi="Arial" w:cs="Arial"/>
        </w:rPr>
        <w:t xml:space="preserve"> se na svém zasedání dne </w:t>
      </w:r>
      <w:r w:rsidR="004A2427">
        <w:rPr>
          <w:rFonts w:ascii="Arial" w:hAnsi="Arial" w:cs="Arial"/>
        </w:rPr>
        <w:t>2. září 2024</w:t>
      </w:r>
      <w:r w:rsidRPr="00851874">
        <w:rPr>
          <w:rFonts w:ascii="Arial" w:hAnsi="Arial" w:cs="Arial"/>
        </w:rPr>
        <w:t xml:space="preserve"> 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 znění pozdějších předpisů (dále jen „zákon o dani z nemovitých věcí“)</w:t>
      </w:r>
      <w:r>
        <w:rPr>
          <w:rFonts w:ascii="Arial" w:hAnsi="Arial" w:cs="Arial"/>
        </w:rPr>
        <w:t>, a v souladu s § 10 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4E207EDC" w14:textId="77777777" w:rsidR="004224E6" w:rsidRPr="0062486B" w:rsidRDefault="004224E6" w:rsidP="004224E6">
      <w:pPr>
        <w:spacing w:line="276" w:lineRule="auto"/>
        <w:rPr>
          <w:rFonts w:ascii="Arial" w:hAnsi="Arial" w:cs="Arial"/>
        </w:rPr>
      </w:pPr>
    </w:p>
    <w:p w14:paraId="4FAF9ECE" w14:textId="7B7F8E31" w:rsidR="004224E6" w:rsidRDefault="004224E6" w:rsidP="00797898">
      <w:pPr>
        <w:keepNext/>
        <w:spacing w:line="276" w:lineRule="auto"/>
        <w:ind w:left="3545" w:firstLine="709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F6C195B" w14:textId="77777777" w:rsidR="004224E6" w:rsidRPr="005F7FAE" w:rsidRDefault="004224E6" w:rsidP="004224E6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14:paraId="65CC5701" w14:textId="28C8AB40" w:rsidR="00797898" w:rsidRDefault="004A2427" w:rsidP="00797898">
      <w:pPr>
        <w:pStyle w:val="Odstavecseseznamem"/>
        <w:numPr>
          <w:ilvl w:val="0"/>
          <w:numId w:val="28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Město Trmice</w:t>
      </w:r>
      <w:r w:rsidR="004224E6" w:rsidRPr="00797898">
        <w:rPr>
          <w:rFonts w:ascii="Arial" w:hAnsi="Arial" w:cs="Arial"/>
          <w:color w:val="00B0F0"/>
        </w:rPr>
        <w:t xml:space="preserve"> </w:t>
      </w:r>
      <w:r w:rsidR="004224E6" w:rsidRPr="00797898">
        <w:rPr>
          <w:rFonts w:ascii="Arial" w:hAnsi="Arial" w:cs="Arial"/>
        </w:rPr>
        <w:t xml:space="preserve">stanovuje místní koeficient pro obec ve výši </w:t>
      </w:r>
      <w:r>
        <w:rPr>
          <w:rFonts w:ascii="Arial" w:hAnsi="Arial" w:cs="Arial"/>
        </w:rPr>
        <w:t>2,0</w:t>
      </w:r>
      <w:r w:rsidR="00803F84">
        <w:rPr>
          <w:rFonts w:ascii="Arial" w:hAnsi="Arial" w:cs="Arial"/>
        </w:rPr>
        <w:t>.</w:t>
      </w:r>
      <w:r w:rsidR="004224E6" w:rsidRPr="00797898">
        <w:rPr>
          <w:rFonts w:ascii="Arial" w:hAnsi="Arial" w:cs="Arial"/>
        </w:rPr>
        <w:t xml:space="preserve"> Tento místní koeficient se vztahuje na všechny nemovité věci na území c</w:t>
      </w:r>
      <w:r w:rsidR="00803F84">
        <w:rPr>
          <w:rFonts w:ascii="Arial" w:hAnsi="Arial" w:cs="Arial"/>
        </w:rPr>
        <w:t xml:space="preserve">elého města </w:t>
      </w:r>
      <w:r w:rsidR="004224E6" w:rsidRPr="00797898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 w:rsidR="004224E6">
        <w:rPr>
          <w:rStyle w:val="Znakapoznpodarou"/>
          <w:rFonts w:ascii="Arial" w:hAnsi="Arial" w:cs="Arial"/>
        </w:rPr>
        <w:footnoteReference w:id="1"/>
      </w:r>
    </w:p>
    <w:p w14:paraId="503BC9EE" w14:textId="7FA58F7D" w:rsidR="00797898" w:rsidRDefault="00797898" w:rsidP="00797898">
      <w:pPr>
        <w:pStyle w:val="Odstavecseseznamem"/>
        <w:numPr>
          <w:ilvl w:val="0"/>
          <w:numId w:val="28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Pokud se na nemovitou věc vztahuje vedle místního koeficientu pro obec také jiný místní koefi</w:t>
      </w:r>
      <w:r w:rsidR="00A23364">
        <w:rPr>
          <w:rFonts w:ascii="Arial" w:hAnsi="Arial" w:cs="Arial"/>
        </w:rPr>
        <w:t>cient, místní koeficient pro obec se na ni nepoužije.</w:t>
      </w:r>
      <w:r w:rsidR="00A23364">
        <w:rPr>
          <w:rStyle w:val="Znakapoznpodarou"/>
          <w:rFonts w:ascii="Arial" w:hAnsi="Arial" w:cs="Arial"/>
        </w:rPr>
        <w:footnoteReference w:id="2"/>
      </w:r>
    </w:p>
    <w:p w14:paraId="180327C0" w14:textId="21243FF4" w:rsidR="00A23364" w:rsidRDefault="00A23364" w:rsidP="00A23364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1515F1EE" w14:textId="613CAB57" w:rsidR="00A23364" w:rsidRDefault="00A23364" w:rsidP="00A2336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 w:rsidR="007E26C8">
        <w:rPr>
          <w:rFonts w:ascii="Arial" w:hAnsi="Arial" w:cs="Arial"/>
          <w:b/>
          <w:szCs w:val="24"/>
        </w:rPr>
        <w:t>2</w:t>
      </w:r>
    </w:p>
    <w:p w14:paraId="05EEF32F" w14:textId="77777777" w:rsidR="00A23364" w:rsidRDefault="00A23364" w:rsidP="00A2336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3FDBBB20" w14:textId="25848A46" w:rsidR="00A23364" w:rsidRDefault="007E577A" w:rsidP="00A23364">
      <w:pPr>
        <w:pStyle w:val="Odstavecseseznamem"/>
        <w:numPr>
          <w:ilvl w:val="0"/>
          <w:numId w:val="3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Město</w:t>
      </w:r>
      <w:r w:rsidR="00A23364" w:rsidRPr="00964558">
        <w:rPr>
          <w:rFonts w:ascii="Arial" w:hAnsi="Arial" w:cs="Arial"/>
          <w:color w:val="00B0F0"/>
        </w:rPr>
        <w:t xml:space="preserve"> </w:t>
      </w:r>
      <w:r w:rsidR="00A23364">
        <w:rPr>
          <w:rFonts w:ascii="Arial" w:hAnsi="Arial" w:cs="Arial"/>
        </w:rPr>
        <w:t>stanovuje místní koeficient pro jednotlivé skupiny staveb a jednotek dle § 10a odst. 1 zákona o dani z nemovitých věcí, a to</w:t>
      </w:r>
      <w:r w:rsidR="00A23364" w:rsidRPr="00491F73">
        <w:rPr>
          <w:rFonts w:ascii="Arial" w:hAnsi="Arial" w:cs="Arial"/>
        </w:rPr>
        <w:t xml:space="preserve"> v následující výš</w:t>
      </w:r>
      <w:r w:rsidR="00A23364">
        <w:rPr>
          <w:rFonts w:ascii="Arial" w:hAnsi="Arial" w:cs="Arial"/>
        </w:rPr>
        <w:t xml:space="preserve">i: </w:t>
      </w:r>
    </w:p>
    <w:p w14:paraId="244396A5" w14:textId="77777777" w:rsidR="00A23364" w:rsidRPr="008C767C" w:rsidRDefault="00A23364" w:rsidP="00954256">
      <w:pPr>
        <w:pStyle w:val="Odstavecseseznamem"/>
        <w:numPr>
          <w:ilvl w:val="0"/>
          <w:numId w:val="3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8C767C">
        <w:rPr>
          <w:rFonts w:ascii="Arial" w:hAnsi="Arial" w:cs="Arial"/>
        </w:rPr>
        <w:t>zdanitelné stavby a zdanitelné jednotky pro</w:t>
      </w:r>
    </w:p>
    <w:p w14:paraId="4FF70CD6" w14:textId="77777777" w:rsidR="00A23364" w:rsidRPr="008C767C" w:rsidRDefault="00A23364" w:rsidP="00954256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8C767C">
        <w:rPr>
          <w:rFonts w:ascii="Arial" w:hAnsi="Arial" w:cs="Arial"/>
        </w:rPr>
        <w:t>podnikání v průmyslu, stavebnictví, dopravě,</w:t>
      </w:r>
    </w:p>
    <w:p w14:paraId="53B43FDD" w14:textId="622551F4" w:rsidR="00A23364" w:rsidRPr="008C767C" w:rsidRDefault="00A23364" w:rsidP="00954256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8C767C">
        <w:rPr>
          <w:rFonts w:ascii="Arial" w:hAnsi="Arial" w:cs="Arial"/>
        </w:rPr>
        <w:t>energetice nebo ostatní zemědělské výrobě</w:t>
      </w:r>
      <w:r w:rsidRPr="008C767C">
        <w:rPr>
          <w:rFonts w:ascii="Arial" w:hAnsi="Arial" w:cs="Arial"/>
        </w:rPr>
        <w:tab/>
      </w:r>
      <w:r w:rsidRPr="008C767C">
        <w:rPr>
          <w:rFonts w:ascii="Arial" w:hAnsi="Arial" w:cs="Arial"/>
        </w:rPr>
        <w:tab/>
        <w:t xml:space="preserve">koeficient </w:t>
      </w:r>
      <w:r w:rsidR="007E577A" w:rsidRPr="008C767C">
        <w:rPr>
          <w:rFonts w:ascii="Arial" w:hAnsi="Arial" w:cs="Arial"/>
        </w:rPr>
        <w:t>5,0</w:t>
      </w:r>
    </w:p>
    <w:p w14:paraId="1AF4BA96" w14:textId="4D195EAD" w:rsidR="00A23364" w:rsidRDefault="00A23364" w:rsidP="00A23364">
      <w:pPr>
        <w:pStyle w:val="Odstavecseseznamem"/>
        <w:numPr>
          <w:ilvl w:val="0"/>
          <w:numId w:val="3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</w:t>
      </w:r>
      <w:r w:rsidR="008C767C">
        <w:rPr>
          <w:rFonts w:ascii="Arial" w:hAnsi="Arial" w:cs="Arial"/>
        </w:rPr>
        <w:t>ho města</w:t>
      </w:r>
      <w:r w:rsidRPr="009234F2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31D4509B" w14:textId="4378F66C" w:rsidR="00A23364" w:rsidRDefault="00A23364" w:rsidP="00A23364">
      <w:pPr>
        <w:pStyle w:val="Odstavecseseznamem"/>
        <w:numPr>
          <w:ilvl w:val="0"/>
          <w:numId w:val="3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Pokud se na nemovitou věc vztahuje vedle místního koeficientu pro jednotlivou skupinu nemovitých věcí také místní koeficient pro jednotlivé katastrální území, použije se vyšší z nich.</w:t>
      </w:r>
      <w:r>
        <w:rPr>
          <w:rStyle w:val="Znakapoznpodarou"/>
          <w:rFonts w:ascii="Arial" w:hAnsi="Arial" w:cs="Arial"/>
        </w:rPr>
        <w:footnoteReference w:id="4"/>
      </w:r>
    </w:p>
    <w:p w14:paraId="06B6277F" w14:textId="77777777" w:rsidR="00A23364" w:rsidRPr="00A23364" w:rsidRDefault="00A23364" w:rsidP="00A23364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02E9FD79" w14:textId="77777777" w:rsidR="004224E6" w:rsidRPr="00841557" w:rsidRDefault="004224E6" w:rsidP="004224E6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65ADBE95" w14:textId="58F77F2C" w:rsidR="004224E6" w:rsidRPr="005F7FAE" w:rsidRDefault="004224E6" w:rsidP="004224E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Čl. </w:t>
      </w:r>
      <w:r w:rsidR="002F2CD5">
        <w:rPr>
          <w:rFonts w:ascii="Arial" w:hAnsi="Arial" w:cs="Arial"/>
          <w:b/>
        </w:rPr>
        <w:t>3</w:t>
      </w:r>
    </w:p>
    <w:p w14:paraId="557539BD" w14:textId="77777777" w:rsidR="004224E6" w:rsidRPr="005F7FAE" w:rsidRDefault="004224E6" w:rsidP="004224E6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0D34EFD0" w14:textId="37C8E2B0" w:rsidR="004224E6" w:rsidRPr="0062486B" w:rsidRDefault="004224E6" w:rsidP="004224E6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="008C767C">
        <w:rPr>
          <w:rFonts w:ascii="Arial" w:hAnsi="Arial" w:cs="Arial"/>
        </w:rPr>
        <w:t>města Trmice</w:t>
      </w:r>
      <w:r w:rsidRPr="0062486B">
        <w:rPr>
          <w:rFonts w:ascii="Arial" w:hAnsi="Arial" w:cs="Arial"/>
        </w:rPr>
        <w:t xml:space="preserve"> č. </w:t>
      </w:r>
      <w:r w:rsidR="00610B81">
        <w:rPr>
          <w:rFonts w:ascii="Arial" w:hAnsi="Arial" w:cs="Arial"/>
        </w:rPr>
        <w:t>1</w:t>
      </w:r>
      <w:r>
        <w:rPr>
          <w:rFonts w:ascii="Arial" w:hAnsi="Arial" w:cs="Arial"/>
        </w:rPr>
        <w:t>/</w:t>
      </w:r>
      <w:r w:rsidR="00610B81">
        <w:rPr>
          <w:rFonts w:ascii="Arial" w:hAnsi="Arial" w:cs="Arial"/>
        </w:rPr>
        <w:t>2023</w:t>
      </w:r>
      <w:r w:rsidR="0043375A">
        <w:rPr>
          <w:rFonts w:ascii="Arial" w:hAnsi="Arial" w:cs="Arial"/>
        </w:rPr>
        <w:t xml:space="preserve"> o stanovení koeficientů pro výpočet daně z nemovitých věcí</w:t>
      </w:r>
      <w:r w:rsidRPr="0062486B">
        <w:rPr>
          <w:rFonts w:ascii="Arial" w:hAnsi="Arial" w:cs="Arial"/>
        </w:rPr>
        <w:t xml:space="preserve">, ze dne </w:t>
      </w:r>
      <w:r w:rsidR="00AC4CBA">
        <w:rPr>
          <w:rFonts w:ascii="Arial" w:hAnsi="Arial" w:cs="Arial"/>
        </w:rPr>
        <w:t>28.08.2023.</w:t>
      </w:r>
      <w:r w:rsidRPr="0062486B">
        <w:rPr>
          <w:rFonts w:ascii="Arial" w:hAnsi="Arial" w:cs="Arial"/>
        </w:rPr>
        <w:t xml:space="preserve"> </w:t>
      </w:r>
    </w:p>
    <w:p w14:paraId="42E0C479" w14:textId="77777777" w:rsidR="004224E6" w:rsidRPr="0062486B" w:rsidRDefault="004224E6" w:rsidP="004224E6">
      <w:pPr>
        <w:spacing w:line="276" w:lineRule="auto"/>
        <w:rPr>
          <w:rFonts w:ascii="Arial" w:hAnsi="Arial" w:cs="Arial"/>
        </w:rPr>
      </w:pPr>
    </w:p>
    <w:p w14:paraId="43DE1B7E" w14:textId="2C0926EF" w:rsidR="004224E6" w:rsidRDefault="004224E6" w:rsidP="004224E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2F2CD5">
        <w:rPr>
          <w:rFonts w:ascii="Arial" w:hAnsi="Arial" w:cs="Arial"/>
          <w:b/>
        </w:rPr>
        <w:t>4</w:t>
      </w:r>
    </w:p>
    <w:p w14:paraId="3AD179D4" w14:textId="77777777" w:rsidR="004224E6" w:rsidRDefault="004224E6" w:rsidP="004224E6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113B97AE" w14:textId="4FC38C12" w:rsidR="004224E6" w:rsidRDefault="004224E6" w:rsidP="004224E6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AC4CBA">
        <w:rPr>
          <w:rFonts w:ascii="Arial" w:hAnsi="Arial" w:cs="Arial"/>
        </w:rPr>
        <w:t>2025.</w:t>
      </w:r>
    </w:p>
    <w:p w14:paraId="69306B3F" w14:textId="77777777" w:rsidR="004224E6" w:rsidRDefault="004224E6" w:rsidP="004224E6">
      <w:pPr>
        <w:spacing w:line="276" w:lineRule="auto"/>
        <w:rPr>
          <w:rFonts w:ascii="Arial" w:hAnsi="Arial" w:cs="Arial"/>
        </w:rPr>
      </w:pPr>
    </w:p>
    <w:p w14:paraId="3BC6A5AF" w14:textId="77777777" w:rsidR="002F2CD5" w:rsidRDefault="002F2CD5" w:rsidP="004224E6">
      <w:pPr>
        <w:spacing w:line="276" w:lineRule="auto"/>
        <w:rPr>
          <w:rFonts w:ascii="Arial" w:hAnsi="Arial" w:cs="Arial"/>
        </w:rPr>
      </w:pPr>
    </w:p>
    <w:p w14:paraId="74EC5F11" w14:textId="77777777" w:rsidR="002F2CD5" w:rsidRDefault="002F2CD5" w:rsidP="004224E6">
      <w:pPr>
        <w:spacing w:line="276" w:lineRule="auto"/>
        <w:rPr>
          <w:rFonts w:ascii="Arial" w:hAnsi="Arial" w:cs="Arial"/>
        </w:rPr>
      </w:pPr>
    </w:p>
    <w:p w14:paraId="6F45ADC7" w14:textId="77777777" w:rsidR="002F2CD5" w:rsidRDefault="002F2CD5" w:rsidP="004224E6">
      <w:pPr>
        <w:spacing w:line="276" w:lineRule="auto"/>
        <w:rPr>
          <w:rFonts w:ascii="Arial" w:hAnsi="Arial" w:cs="Arial"/>
        </w:rPr>
      </w:pPr>
    </w:p>
    <w:p w14:paraId="3598A0D9" w14:textId="2F6383CC" w:rsidR="002F2CD5" w:rsidRDefault="002F2CD5" w:rsidP="004224E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Mgr. Jana Oubrechtová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Tomáš Kupec</w:t>
      </w:r>
    </w:p>
    <w:p w14:paraId="0040C103" w14:textId="743640B0" w:rsidR="002F2CD5" w:rsidRPr="0062486B" w:rsidRDefault="002F2CD5" w:rsidP="004224E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Starostka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místostarosta</w:t>
      </w:r>
    </w:p>
    <w:sectPr w:rsidR="002F2CD5" w:rsidRPr="0062486B" w:rsidSect="004A2427">
      <w:footerReference w:type="default" r:id="rId8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EE701C" w14:textId="77777777" w:rsidR="00C32989" w:rsidRDefault="00C32989" w:rsidP="006A579C">
      <w:pPr>
        <w:spacing w:after="0"/>
      </w:pPr>
      <w:r>
        <w:separator/>
      </w:r>
    </w:p>
  </w:endnote>
  <w:endnote w:type="continuationSeparator" w:id="0">
    <w:p w14:paraId="1EB3135A" w14:textId="77777777" w:rsidR="00C32989" w:rsidRDefault="00C32989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BDA24D" w14:textId="77777777" w:rsidR="00C32989" w:rsidRDefault="00C32989" w:rsidP="006A579C">
      <w:pPr>
        <w:spacing w:after="0"/>
      </w:pPr>
      <w:r>
        <w:separator/>
      </w:r>
    </w:p>
  </w:footnote>
  <w:footnote w:type="continuationSeparator" w:id="0">
    <w:p w14:paraId="344F50B6" w14:textId="77777777" w:rsidR="00C32989" w:rsidRDefault="00C32989" w:rsidP="006A579C">
      <w:pPr>
        <w:spacing w:after="0"/>
      </w:pPr>
      <w:r>
        <w:continuationSeparator/>
      </w:r>
    </w:p>
  </w:footnote>
  <w:footnote w:id="1">
    <w:p w14:paraId="63F36DD2" w14:textId="77777777" w:rsidR="004224E6" w:rsidRPr="00A23364" w:rsidRDefault="004224E6" w:rsidP="004224E6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  <w:footnote w:id="2">
    <w:p w14:paraId="07BA1AF0" w14:textId="5CACB5E5" w:rsidR="00A23364" w:rsidRDefault="00A23364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5 zákona o dani z nemovitých věcí.</w:t>
      </w:r>
    </w:p>
  </w:footnote>
  <w:footnote w:id="3">
    <w:p w14:paraId="1A5D7B77" w14:textId="77777777" w:rsidR="00A23364" w:rsidRPr="00A23364" w:rsidRDefault="00A23364" w:rsidP="00A23364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  <w:footnote w:id="4">
    <w:p w14:paraId="36C7A601" w14:textId="2B570AC0" w:rsidR="00A23364" w:rsidRDefault="00A23364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7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3328141">
    <w:abstractNumId w:val="3"/>
  </w:num>
  <w:num w:numId="2" w16cid:durableId="2130083152">
    <w:abstractNumId w:val="5"/>
  </w:num>
  <w:num w:numId="3" w16cid:durableId="2030177347">
    <w:abstractNumId w:val="4"/>
  </w:num>
  <w:num w:numId="4" w16cid:durableId="1710490547">
    <w:abstractNumId w:val="28"/>
  </w:num>
  <w:num w:numId="5" w16cid:durableId="1941528184">
    <w:abstractNumId w:val="17"/>
  </w:num>
  <w:num w:numId="6" w16cid:durableId="850682233">
    <w:abstractNumId w:val="21"/>
  </w:num>
  <w:num w:numId="7" w16cid:durableId="77793456">
    <w:abstractNumId w:val="33"/>
  </w:num>
  <w:num w:numId="8" w16cid:durableId="1409300758">
    <w:abstractNumId w:val="25"/>
  </w:num>
  <w:num w:numId="9" w16cid:durableId="1719011103">
    <w:abstractNumId w:val="18"/>
  </w:num>
  <w:num w:numId="10" w16cid:durableId="702363352">
    <w:abstractNumId w:val="20"/>
  </w:num>
  <w:num w:numId="11" w16cid:durableId="355428389">
    <w:abstractNumId w:val="0"/>
  </w:num>
  <w:num w:numId="12" w16cid:durableId="1670015671">
    <w:abstractNumId w:val="19"/>
  </w:num>
  <w:num w:numId="13" w16cid:durableId="1502548085">
    <w:abstractNumId w:val="8"/>
  </w:num>
  <w:num w:numId="14" w16cid:durableId="714040406">
    <w:abstractNumId w:val="30"/>
  </w:num>
  <w:num w:numId="15" w16cid:durableId="565183442">
    <w:abstractNumId w:val="26"/>
  </w:num>
  <w:num w:numId="16" w16cid:durableId="122965454">
    <w:abstractNumId w:val="13"/>
  </w:num>
  <w:num w:numId="17" w16cid:durableId="1421484804">
    <w:abstractNumId w:val="23"/>
  </w:num>
  <w:num w:numId="18" w16cid:durableId="1079979593">
    <w:abstractNumId w:val="1"/>
  </w:num>
  <w:num w:numId="19" w16cid:durableId="772820445">
    <w:abstractNumId w:val="34"/>
  </w:num>
  <w:num w:numId="20" w16cid:durableId="469905270">
    <w:abstractNumId w:val="31"/>
  </w:num>
  <w:num w:numId="21" w16cid:durableId="1793287019">
    <w:abstractNumId w:val="24"/>
  </w:num>
  <w:num w:numId="22" w16cid:durableId="1030642246">
    <w:abstractNumId w:val="12"/>
  </w:num>
  <w:num w:numId="23" w16cid:durableId="869799556">
    <w:abstractNumId w:val="29"/>
  </w:num>
  <w:num w:numId="24" w16cid:durableId="87503969">
    <w:abstractNumId w:val="9"/>
  </w:num>
  <w:num w:numId="25" w16cid:durableId="868375608">
    <w:abstractNumId w:val="6"/>
  </w:num>
  <w:num w:numId="26" w16cid:durableId="1527671963">
    <w:abstractNumId w:val="2"/>
  </w:num>
  <w:num w:numId="27" w16cid:durableId="1529220214">
    <w:abstractNumId w:val="32"/>
  </w:num>
  <w:num w:numId="28" w16cid:durableId="1609237180">
    <w:abstractNumId w:val="27"/>
  </w:num>
  <w:num w:numId="29" w16cid:durableId="626349672">
    <w:abstractNumId w:val="35"/>
  </w:num>
  <w:num w:numId="30" w16cid:durableId="1531335033">
    <w:abstractNumId w:val="11"/>
  </w:num>
  <w:num w:numId="31" w16cid:durableId="1154448716">
    <w:abstractNumId w:val="15"/>
  </w:num>
  <w:num w:numId="32" w16cid:durableId="1919753374">
    <w:abstractNumId w:val="7"/>
  </w:num>
  <w:num w:numId="33" w16cid:durableId="90009181">
    <w:abstractNumId w:val="14"/>
  </w:num>
  <w:num w:numId="34" w16cid:durableId="295255310">
    <w:abstractNumId w:val="22"/>
  </w:num>
  <w:num w:numId="35" w16cid:durableId="650135388">
    <w:abstractNumId w:val="10"/>
  </w:num>
  <w:num w:numId="36" w16cid:durableId="1663697006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E13DF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CD5"/>
    <w:rsid w:val="002F2D1B"/>
    <w:rsid w:val="002F306E"/>
    <w:rsid w:val="00302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2B4D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24707"/>
    <w:rsid w:val="00431597"/>
    <w:rsid w:val="0043375A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0D6F"/>
    <w:rsid w:val="004A2427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0B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43C3"/>
    <w:rsid w:val="0077632A"/>
    <w:rsid w:val="0078003E"/>
    <w:rsid w:val="00780863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26C8"/>
    <w:rsid w:val="007E3493"/>
    <w:rsid w:val="007E577A"/>
    <w:rsid w:val="007E71AA"/>
    <w:rsid w:val="007F3121"/>
    <w:rsid w:val="007F3C24"/>
    <w:rsid w:val="00803F8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67C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2C2B"/>
    <w:rsid w:val="009F74FB"/>
    <w:rsid w:val="00A0227D"/>
    <w:rsid w:val="00A0259F"/>
    <w:rsid w:val="00A02CFF"/>
    <w:rsid w:val="00A02FB4"/>
    <w:rsid w:val="00A05E0E"/>
    <w:rsid w:val="00A07872"/>
    <w:rsid w:val="00A105FA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4CBA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2989"/>
    <w:rsid w:val="00C33CBF"/>
    <w:rsid w:val="00C36583"/>
    <w:rsid w:val="00C400D7"/>
    <w:rsid w:val="00C4264E"/>
    <w:rsid w:val="00C45E0B"/>
    <w:rsid w:val="00C520D3"/>
    <w:rsid w:val="00C5262D"/>
    <w:rsid w:val="00C56848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452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292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Jiří Švarc</cp:lastModifiedBy>
  <cp:revision>19</cp:revision>
  <dcterms:created xsi:type="dcterms:W3CDTF">2024-07-17T14:24:00Z</dcterms:created>
  <dcterms:modified xsi:type="dcterms:W3CDTF">2024-07-17T14:37:00Z</dcterms:modified>
</cp:coreProperties>
</file>