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0E3" w:rsidRPr="0059542E" w:rsidRDefault="009E40E3" w:rsidP="009E40E3">
      <w:pPr>
        <w:jc w:val="both"/>
        <w:rPr>
          <w:rFonts w:ascii="Arial" w:eastAsia="MS Mincho" w:hAnsi="Arial" w:cs="Arial"/>
          <w:strike/>
          <w:sz w:val="22"/>
          <w:szCs w:val="22"/>
          <w:lang w:val="x-none" w:eastAsia="x-none"/>
        </w:rPr>
      </w:pPr>
    </w:p>
    <w:p w:rsidR="009E40E3" w:rsidRPr="0059542E" w:rsidRDefault="00C30553" w:rsidP="009E40E3">
      <w:pPr>
        <w:rPr>
          <w:sz w:val="20"/>
          <w:szCs w:val="20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130175</wp:posOffset>
            </wp:positionH>
            <wp:positionV relativeFrom="paragraph">
              <wp:posOffset>110490</wp:posOffset>
            </wp:positionV>
            <wp:extent cx="725170" cy="806450"/>
            <wp:effectExtent l="0" t="0" r="0" b="0"/>
            <wp:wrapTight wrapText="bothSides">
              <wp:wrapPolygon edited="0">
                <wp:start x="0" y="0"/>
                <wp:lineTo x="0" y="17348"/>
                <wp:lineTo x="5107" y="20920"/>
                <wp:lineTo x="6242" y="20920"/>
                <wp:lineTo x="15320" y="20920"/>
                <wp:lineTo x="16455" y="20920"/>
                <wp:lineTo x="20995" y="17348"/>
                <wp:lineTo x="20995" y="0"/>
                <wp:lineTo x="0" y="0"/>
              </wp:wrapPolygon>
            </wp:wrapTight>
            <wp:docPr id="21" name="obrázek 3" descr="znak_prostej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_prostejo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80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40E3" w:rsidRPr="0059542E" w:rsidRDefault="00D808A7" w:rsidP="009E40E3">
      <w:pPr>
        <w:outlineLvl w:val="0"/>
        <w:rPr>
          <w:b/>
          <w:sz w:val="36"/>
          <w:szCs w:val="36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9E40E3" w:rsidRPr="0059542E">
        <w:rPr>
          <w:b/>
          <w:sz w:val="36"/>
          <w:szCs w:val="36"/>
        </w:rPr>
        <w:t xml:space="preserve">Statutární město Prostějov </w:t>
      </w:r>
    </w:p>
    <w:p w:rsidR="009E40E3" w:rsidRPr="00716B1A" w:rsidRDefault="00D808A7" w:rsidP="009E40E3">
      <w:pPr>
        <w:outlineLvl w:val="0"/>
        <w:rPr>
          <w:b/>
          <w:sz w:val="32"/>
          <w:szCs w:val="32"/>
        </w:rPr>
      </w:pPr>
      <w:r>
        <w:rPr>
          <w:rFonts w:ascii="Arial" w:hAnsi="Arial" w:cs="Arial"/>
          <w:sz w:val="36"/>
          <w:szCs w:val="36"/>
        </w:rPr>
        <w:t xml:space="preserve">    </w:t>
      </w:r>
      <w:r w:rsidR="00CC08B8">
        <w:rPr>
          <w:b/>
          <w:sz w:val="32"/>
          <w:szCs w:val="28"/>
        </w:rPr>
        <w:fldChar w:fldCharType="begin">
          <w:ffData>
            <w:name w:val=""/>
            <w:enabled/>
            <w:calcOnExit w:val="0"/>
            <w:textInput>
              <w:default w:val="Zastupitelstvo města Prostějova"/>
            </w:textInput>
          </w:ffData>
        </w:fldChar>
      </w:r>
      <w:r w:rsidR="00CC08B8">
        <w:rPr>
          <w:b/>
          <w:sz w:val="32"/>
          <w:szCs w:val="28"/>
        </w:rPr>
        <w:instrText xml:space="preserve"> FORMTEXT </w:instrText>
      </w:r>
      <w:r w:rsidR="00CC08B8">
        <w:rPr>
          <w:b/>
          <w:sz w:val="32"/>
          <w:szCs w:val="28"/>
        </w:rPr>
      </w:r>
      <w:r w:rsidR="00CC08B8">
        <w:rPr>
          <w:b/>
          <w:sz w:val="32"/>
          <w:szCs w:val="28"/>
        </w:rPr>
        <w:fldChar w:fldCharType="separate"/>
      </w:r>
      <w:r w:rsidR="00CC08B8">
        <w:rPr>
          <w:b/>
          <w:noProof/>
          <w:sz w:val="32"/>
          <w:szCs w:val="28"/>
        </w:rPr>
        <w:t>Zastupitelstvo města Prostějova</w:t>
      </w:r>
      <w:r w:rsidR="00CC08B8">
        <w:rPr>
          <w:b/>
          <w:sz w:val="32"/>
          <w:szCs w:val="28"/>
        </w:rPr>
        <w:fldChar w:fldCharType="end"/>
      </w:r>
      <w:r w:rsidR="009E40E3" w:rsidRPr="00716B1A">
        <w:rPr>
          <w:b/>
          <w:sz w:val="32"/>
          <w:szCs w:val="32"/>
        </w:rPr>
        <w:t xml:space="preserve">                                                                                            </w:t>
      </w:r>
    </w:p>
    <w:p w:rsidR="00C20CCA" w:rsidRPr="007C47AB" w:rsidRDefault="00E91E5B" w:rsidP="00C20CCA">
      <w:pPr>
        <w:pStyle w:val="PVSSL"/>
        <w:jc w:val="right"/>
        <w:rPr>
          <w:rFonts w:ascii="Times New Roman" w:hAnsi="Times New Roman" w:cs="Times New Roman"/>
          <w:b w:val="0"/>
          <w:sz w:val="52"/>
          <w:szCs w:val="52"/>
        </w:rPr>
      </w:pPr>
      <w:r>
        <w:rPr>
          <w:rFonts w:ascii="Times New Roman" w:hAnsi="Times New Roman" w:cs="Times New Roman"/>
        </w:rPr>
        <w:fldChar w:fldCharType="begin">
          <w:ffData>
            <w:name w:val="ssl_pid"/>
            <w:enabled/>
            <w:calcOnExit w:val="0"/>
            <w:textInput>
              <w:default w:val="S00AX03ANQDC"/>
            </w:textInput>
          </w:ffData>
        </w:fldChar>
      </w:r>
      <w:bookmarkStart w:id="0" w:name="ssl_pid"/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S00AX03ANQDC</w:t>
      </w:r>
      <w:r>
        <w:rPr>
          <w:rFonts w:ascii="Times New Roman" w:hAnsi="Times New Roman" w:cs="Times New Roman"/>
        </w:rPr>
        <w:fldChar w:fldCharType="end"/>
      </w:r>
      <w:bookmarkEnd w:id="0"/>
    </w:p>
    <w:p w:rsidR="00C20CCA" w:rsidRDefault="00C20CCA" w:rsidP="00C20CCA">
      <w:pPr>
        <w:pStyle w:val="PVSSL"/>
        <w:jc w:val="right"/>
        <w:rPr>
          <w:rFonts w:ascii="CKKrausSmall" w:hAnsi="CKKrausSmall"/>
          <w:b w:val="0"/>
          <w:sz w:val="52"/>
          <w:szCs w:val="52"/>
        </w:rPr>
      </w:pPr>
      <w:r w:rsidRPr="00ED0D76">
        <w:rPr>
          <w:rFonts w:ascii="CKKrausSmall" w:hAnsi="CKKrausSmall"/>
          <w:b w:val="0"/>
          <w:sz w:val="52"/>
          <w:szCs w:val="52"/>
        </w:rPr>
        <w:t>*</w:t>
      </w:r>
      <w:r w:rsidR="00E91E5B">
        <w:rPr>
          <w:rFonts w:ascii="CKKrausSmall" w:hAnsi="CKKrausSmall"/>
          <w:b w:val="0"/>
          <w:sz w:val="52"/>
          <w:szCs w:val="52"/>
        </w:rPr>
        <w:fldChar w:fldCharType="begin">
          <w:ffData>
            <w:name w:val="ssl_pid1"/>
            <w:enabled/>
            <w:calcOnExit w:val="0"/>
            <w:textInput>
              <w:default w:val="S00AX03ANQDC"/>
            </w:textInput>
          </w:ffData>
        </w:fldChar>
      </w:r>
      <w:bookmarkStart w:id="1" w:name="ssl_pid1"/>
      <w:r w:rsidR="00E91E5B">
        <w:rPr>
          <w:rFonts w:ascii="CKKrausSmall" w:hAnsi="CKKrausSmall"/>
          <w:b w:val="0"/>
          <w:sz w:val="52"/>
          <w:szCs w:val="52"/>
        </w:rPr>
        <w:instrText xml:space="preserve"> FORMTEXT </w:instrText>
      </w:r>
      <w:r w:rsidR="00E91E5B">
        <w:rPr>
          <w:rFonts w:ascii="CKKrausSmall" w:hAnsi="CKKrausSmall"/>
          <w:b w:val="0"/>
          <w:sz w:val="52"/>
          <w:szCs w:val="52"/>
        </w:rPr>
      </w:r>
      <w:r w:rsidR="00E91E5B">
        <w:rPr>
          <w:rFonts w:ascii="CKKrausSmall" w:hAnsi="CKKrausSmall"/>
          <w:b w:val="0"/>
          <w:sz w:val="52"/>
          <w:szCs w:val="52"/>
        </w:rPr>
        <w:fldChar w:fldCharType="separate"/>
      </w:r>
      <w:r w:rsidR="00E91E5B">
        <w:rPr>
          <w:rFonts w:ascii="CKKrausSmall" w:hAnsi="CKKrausSmall"/>
          <w:b w:val="0"/>
          <w:noProof/>
          <w:sz w:val="52"/>
          <w:szCs w:val="52"/>
        </w:rPr>
        <w:t>S00AX03ANQDC</w:t>
      </w:r>
      <w:r w:rsidR="00E91E5B">
        <w:rPr>
          <w:rFonts w:ascii="CKKrausSmall" w:hAnsi="CKKrausSmall"/>
          <w:b w:val="0"/>
          <w:sz w:val="52"/>
          <w:szCs w:val="52"/>
        </w:rPr>
        <w:fldChar w:fldCharType="end"/>
      </w:r>
      <w:bookmarkEnd w:id="1"/>
      <w:r w:rsidRPr="00ED0D76">
        <w:rPr>
          <w:rFonts w:ascii="CKKrausSmall" w:hAnsi="CKKrausSmall"/>
          <w:b w:val="0"/>
          <w:sz w:val="52"/>
          <w:szCs w:val="52"/>
        </w:rPr>
        <w:t>*</w:t>
      </w:r>
    </w:p>
    <w:p w:rsidR="002C6534" w:rsidRDefault="001B5990" w:rsidP="00C20CCA">
      <w:pPr>
        <w:pStyle w:val="PVSSL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>čj.</w:t>
      </w:r>
      <w:r w:rsidR="00ED2FFA">
        <w:rPr>
          <w:rFonts w:ascii="Times New Roman" w:hAnsi="Times New Roman" w:cs="Times New Roman"/>
          <w:sz w:val="20"/>
          <w:szCs w:val="20"/>
        </w:rPr>
        <w:t xml:space="preserve"> </w:t>
      </w:r>
      <w:r w:rsidR="00E91E5B">
        <w:rPr>
          <w:rFonts w:ascii="Times New Roman" w:hAnsi="Times New Roman" w:cs="Times New Roman"/>
          <w:sz w:val="20"/>
          <w:szCs w:val="18"/>
        </w:rPr>
        <w:fldChar w:fldCharType="begin">
          <w:ffData>
            <w:name w:val="ssl_cj"/>
            <w:enabled/>
            <w:calcOnExit w:val="0"/>
            <w:textInput>
              <w:default w:val="PVMU    185891/2023  22"/>
            </w:textInput>
          </w:ffData>
        </w:fldChar>
      </w:r>
      <w:bookmarkStart w:id="2" w:name="ssl_cj"/>
      <w:r w:rsidR="00E91E5B">
        <w:rPr>
          <w:rFonts w:ascii="Times New Roman" w:hAnsi="Times New Roman" w:cs="Times New Roman"/>
          <w:sz w:val="20"/>
          <w:szCs w:val="18"/>
        </w:rPr>
        <w:instrText xml:space="preserve"> FORMTEXT </w:instrText>
      </w:r>
      <w:r w:rsidR="00E91E5B">
        <w:rPr>
          <w:rFonts w:ascii="Times New Roman" w:hAnsi="Times New Roman" w:cs="Times New Roman"/>
          <w:sz w:val="20"/>
          <w:szCs w:val="18"/>
        </w:rPr>
      </w:r>
      <w:r w:rsidR="00E91E5B">
        <w:rPr>
          <w:rFonts w:ascii="Times New Roman" w:hAnsi="Times New Roman" w:cs="Times New Roman"/>
          <w:sz w:val="20"/>
          <w:szCs w:val="18"/>
        </w:rPr>
        <w:fldChar w:fldCharType="separate"/>
      </w:r>
      <w:r w:rsidR="00E91E5B">
        <w:rPr>
          <w:rFonts w:ascii="Times New Roman" w:hAnsi="Times New Roman" w:cs="Times New Roman"/>
          <w:noProof/>
          <w:sz w:val="20"/>
          <w:szCs w:val="18"/>
        </w:rPr>
        <w:t>PVMU    185891/2023  22</w:t>
      </w:r>
      <w:r w:rsidR="00E91E5B">
        <w:rPr>
          <w:rFonts w:ascii="Times New Roman" w:hAnsi="Times New Roman" w:cs="Times New Roman"/>
          <w:sz w:val="20"/>
          <w:szCs w:val="18"/>
        </w:rPr>
        <w:fldChar w:fldCharType="end"/>
      </w:r>
      <w:bookmarkEnd w:id="2"/>
      <w:r w:rsidR="00ED2FFA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D2FFA" w:rsidRDefault="00ED2FFA" w:rsidP="00C20CCA">
      <w:pPr>
        <w:pStyle w:val="PVSSL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ED2FFA">
        <w:rPr>
          <w:rFonts w:ascii="Times New Roman" w:hAnsi="Times New Roman" w:cs="Times New Roman"/>
          <w:sz w:val="20"/>
          <w:szCs w:val="18"/>
        </w:rPr>
        <w:t>SpZn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E91E5B">
        <w:rPr>
          <w:rFonts w:ascii="Times New Roman" w:hAnsi="Times New Roman" w:cs="Times New Roman"/>
          <w:sz w:val="20"/>
          <w:szCs w:val="18"/>
        </w:rPr>
        <w:fldChar w:fldCharType="begin">
          <w:ffData>
            <w:name w:val="ssl_spzn"/>
            <w:enabled/>
            <w:calcOnExit w:val="0"/>
            <w:textInput>
              <w:default w:val="OVS     242/2023 "/>
            </w:textInput>
          </w:ffData>
        </w:fldChar>
      </w:r>
      <w:bookmarkStart w:id="3" w:name="ssl_spzn"/>
      <w:r w:rsidR="00E91E5B">
        <w:rPr>
          <w:rFonts w:ascii="Times New Roman" w:hAnsi="Times New Roman" w:cs="Times New Roman"/>
          <w:sz w:val="20"/>
          <w:szCs w:val="18"/>
        </w:rPr>
        <w:instrText xml:space="preserve"> FORMTEXT </w:instrText>
      </w:r>
      <w:r w:rsidR="00E91E5B">
        <w:rPr>
          <w:rFonts w:ascii="Times New Roman" w:hAnsi="Times New Roman" w:cs="Times New Roman"/>
          <w:sz w:val="20"/>
          <w:szCs w:val="18"/>
        </w:rPr>
      </w:r>
      <w:r w:rsidR="00E91E5B">
        <w:rPr>
          <w:rFonts w:ascii="Times New Roman" w:hAnsi="Times New Roman" w:cs="Times New Roman"/>
          <w:sz w:val="20"/>
          <w:szCs w:val="18"/>
        </w:rPr>
        <w:fldChar w:fldCharType="separate"/>
      </w:r>
      <w:r w:rsidR="00E91E5B">
        <w:rPr>
          <w:rFonts w:ascii="Times New Roman" w:hAnsi="Times New Roman" w:cs="Times New Roman"/>
          <w:noProof/>
          <w:sz w:val="20"/>
          <w:szCs w:val="18"/>
        </w:rPr>
        <w:t xml:space="preserve">OVS     242/2023 </w:t>
      </w:r>
      <w:r w:rsidR="00E91E5B">
        <w:rPr>
          <w:rFonts w:ascii="Times New Roman" w:hAnsi="Times New Roman" w:cs="Times New Roman"/>
          <w:sz w:val="20"/>
          <w:szCs w:val="18"/>
        </w:rPr>
        <w:fldChar w:fldCharType="end"/>
      </w:r>
      <w:bookmarkEnd w:id="3"/>
    </w:p>
    <w:p w:rsidR="00C20CCA" w:rsidRDefault="00C20CCA" w:rsidP="00C20CCA">
      <w:pPr>
        <w:pStyle w:val="PVSSL"/>
        <w:jc w:val="right"/>
        <w:rPr>
          <w:rFonts w:ascii="Times New Roman" w:hAnsi="Times New Roman" w:cs="Times New Roman"/>
          <w:sz w:val="20"/>
          <w:szCs w:val="20"/>
        </w:rPr>
      </w:pPr>
      <w:r w:rsidRPr="007C47AB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ssl_spis_znak"/>
            <w:enabled/>
            <w:calcOnExit w:val="0"/>
            <w:textInput>
              <w:default w:val="55.1"/>
            </w:textInput>
          </w:ffData>
        </w:fldChar>
      </w:r>
      <w:r w:rsidRPr="007C47AB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Pr="007C47AB">
        <w:rPr>
          <w:rFonts w:ascii="Times New Roman" w:hAnsi="Times New Roman" w:cs="Times New Roman"/>
          <w:sz w:val="20"/>
          <w:szCs w:val="20"/>
        </w:rPr>
      </w:r>
      <w:r w:rsidRPr="007C47AB">
        <w:rPr>
          <w:rFonts w:ascii="Times New Roman" w:hAnsi="Times New Roman" w:cs="Times New Roman"/>
          <w:sz w:val="20"/>
          <w:szCs w:val="20"/>
        </w:rPr>
        <w:fldChar w:fldCharType="separate"/>
      </w:r>
      <w:r w:rsidR="008C00C7">
        <w:rPr>
          <w:rFonts w:ascii="Times New Roman" w:hAnsi="Times New Roman" w:cs="Times New Roman"/>
          <w:sz w:val="20"/>
          <w:szCs w:val="20"/>
        </w:rPr>
        <w:t>55.1</w:t>
      </w:r>
      <w:r w:rsidRPr="007C47AB">
        <w:rPr>
          <w:rFonts w:ascii="Times New Roman" w:hAnsi="Times New Roman" w:cs="Times New Roman"/>
          <w:sz w:val="20"/>
          <w:szCs w:val="20"/>
        </w:rPr>
        <w:fldChar w:fldCharType="end"/>
      </w:r>
      <w:r w:rsidRPr="007C47AB">
        <w:rPr>
          <w:rFonts w:ascii="Times New Roman" w:hAnsi="Times New Roman" w:cs="Times New Roman"/>
          <w:sz w:val="20"/>
          <w:szCs w:val="20"/>
        </w:rPr>
        <w:t xml:space="preserve">  </w:t>
      </w:r>
      <w:bookmarkStart w:id="4" w:name="ssl_skat_lhuta"/>
      <w:bookmarkStart w:id="5" w:name="ssl_skar_znak"/>
      <w:r w:rsidRPr="007C47AB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ssl_skar_znak"/>
            <w:enabled/>
            <w:calcOnExit w:val="0"/>
            <w:textInput>
              <w:default w:val="A"/>
            </w:textInput>
          </w:ffData>
        </w:fldChar>
      </w:r>
      <w:r w:rsidRPr="007C47AB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Pr="007C47AB">
        <w:rPr>
          <w:rFonts w:ascii="Times New Roman" w:hAnsi="Times New Roman" w:cs="Times New Roman"/>
          <w:sz w:val="20"/>
          <w:szCs w:val="20"/>
        </w:rPr>
      </w:r>
      <w:r w:rsidRPr="007C47AB">
        <w:rPr>
          <w:rFonts w:ascii="Times New Roman" w:hAnsi="Times New Roman" w:cs="Times New Roman"/>
          <w:sz w:val="20"/>
          <w:szCs w:val="20"/>
        </w:rPr>
        <w:fldChar w:fldCharType="separate"/>
      </w:r>
      <w:r w:rsidR="008C00C7">
        <w:rPr>
          <w:rFonts w:ascii="Times New Roman" w:hAnsi="Times New Roman" w:cs="Times New Roman"/>
          <w:sz w:val="20"/>
          <w:szCs w:val="20"/>
        </w:rPr>
        <w:t>A</w:t>
      </w:r>
      <w:r w:rsidRPr="007C47AB">
        <w:rPr>
          <w:rFonts w:ascii="Times New Roman" w:hAnsi="Times New Roman" w:cs="Times New Roman"/>
          <w:sz w:val="20"/>
          <w:szCs w:val="20"/>
        </w:rPr>
        <w:fldChar w:fldCharType="end"/>
      </w:r>
      <w:bookmarkEnd w:id="4"/>
      <w:bookmarkEnd w:id="5"/>
      <w:r w:rsidRPr="007C47AB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ssl_skar_lhuta"/>
            <w:enabled/>
            <w:calcOnExit w:val="0"/>
            <w:textInput>
              <w:default w:val="5"/>
            </w:textInput>
          </w:ffData>
        </w:fldChar>
      </w:r>
      <w:r w:rsidRPr="007C47AB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Pr="007C47AB">
        <w:rPr>
          <w:rFonts w:ascii="Times New Roman" w:hAnsi="Times New Roman" w:cs="Times New Roman"/>
          <w:sz w:val="20"/>
          <w:szCs w:val="20"/>
        </w:rPr>
      </w:r>
      <w:r w:rsidRPr="007C47AB">
        <w:rPr>
          <w:rFonts w:ascii="Times New Roman" w:hAnsi="Times New Roman" w:cs="Times New Roman"/>
          <w:sz w:val="20"/>
          <w:szCs w:val="20"/>
        </w:rPr>
        <w:fldChar w:fldCharType="separate"/>
      </w:r>
      <w:r w:rsidR="008C00C7">
        <w:rPr>
          <w:rFonts w:ascii="Times New Roman" w:hAnsi="Times New Roman" w:cs="Times New Roman"/>
          <w:sz w:val="20"/>
          <w:szCs w:val="20"/>
        </w:rPr>
        <w:t>5</w:t>
      </w:r>
      <w:r w:rsidRPr="007C47AB">
        <w:rPr>
          <w:rFonts w:ascii="Times New Roman" w:hAnsi="Times New Roman" w:cs="Times New Roman"/>
          <w:sz w:val="20"/>
          <w:szCs w:val="20"/>
        </w:rPr>
        <w:fldChar w:fldCharType="end"/>
      </w:r>
    </w:p>
    <w:p w:rsidR="009E40E3" w:rsidRPr="0059542E" w:rsidRDefault="009E40E3" w:rsidP="009E40E3">
      <w:pPr>
        <w:rPr>
          <w:sz w:val="20"/>
          <w:szCs w:val="20"/>
        </w:rPr>
      </w:pPr>
    </w:p>
    <w:p w:rsidR="00337E4A" w:rsidRDefault="00337E4A"/>
    <w:p w:rsidR="00F3159F" w:rsidRDefault="00F3159F" w:rsidP="00F3159F">
      <w:pPr>
        <w:spacing w:after="3"/>
        <w:rPr>
          <w:color w:val="000000"/>
        </w:rPr>
      </w:pPr>
    </w:p>
    <w:p w:rsidR="00CC08B8" w:rsidRPr="000F1F35" w:rsidRDefault="00E91E5B" w:rsidP="00E91E5B">
      <w:pPr>
        <w:jc w:val="center"/>
        <w:rPr>
          <w:rFonts w:cs="Arial"/>
        </w:rPr>
      </w:pPr>
      <w:r w:rsidRPr="00E91E5B">
        <w:rPr>
          <w:rFonts w:eastAsia="Calibri" w:cs="Arial"/>
          <w:b/>
          <w:szCs w:val="28"/>
          <w:lang w:eastAsia="en-US"/>
        </w:rPr>
        <w:t>Obecně závazná vyhláška statutárního města Prostějova o zabezpečení čistoty a veřejného pořádku na území města Prostějova</w:t>
      </w:r>
    </w:p>
    <w:p w:rsidR="00CC08B8" w:rsidRDefault="00CC08B8" w:rsidP="00CC08B8">
      <w:pPr>
        <w:rPr>
          <w:rFonts w:cs="Arial"/>
        </w:rPr>
      </w:pPr>
    </w:p>
    <w:p w:rsidR="00E91E5B" w:rsidRDefault="00E91E5B" w:rsidP="00CC08B8">
      <w:pPr>
        <w:rPr>
          <w:rFonts w:cs="Arial"/>
        </w:rPr>
      </w:pPr>
    </w:p>
    <w:p w:rsidR="00E91E5B" w:rsidRPr="00E91E5B" w:rsidRDefault="00E91E5B" w:rsidP="00E91E5B">
      <w:pPr>
        <w:jc w:val="both"/>
      </w:pPr>
      <w:r w:rsidRPr="00E91E5B">
        <w:t xml:space="preserve">Zastupitelstvo města Prostějova v souladu s ustanovením § 10 písm. a) a c) a ustanovením § 84 </w:t>
      </w:r>
      <w:proofErr w:type="gramStart"/>
      <w:r w:rsidRPr="00E91E5B">
        <w:t>odst. 2  písm.</w:t>
      </w:r>
      <w:proofErr w:type="gramEnd"/>
      <w:r w:rsidRPr="00E91E5B">
        <w:t xml:space="preserve"> h) zákona č. 128/2000 Sb., o obcích (obecní zřízení) ve znění pozdějších předpis</w:t>
      </w:r>
      <w:r w:rsidR="00F91231">
        <w:t>ů vydalo na svém zasedání dne 21</w:t>
      </w:r>
      <w:bookmarkStart w:id="6" w:name="_GoBack"/>
      <w:bookmarkEnd w:id="6"/>
      <w:r w:rsidRPr="00E91E5B">
        <w:t xml:space="preserve">.11.2023, usnesením  č. ZM/2023/08/05, tuto obecně závaznou vyhlášku (dále jen „vyhláška“):  </w:t>
      </w:r>
    </w:p>
    <w:p w:rsidR="00E91E5B" w:rsidRPr="00E91E5B" w:rsidRDefault="00E91E5B" w:rsidP="00E91E5B"/>
    <w:p w:rsidR="00E91E5B" w:rsidRPr="00E91E5B" w:rsidRDefault="00E91E5B" w:rsidP="00E91E5B"/>
    <w:p w:rsidR="00E91E5B" w:rsidRPr="00E91E5B" w:rsidRDefault="00E91E5B" w:rsidP="00E91E5B">
      <w:pPr>
        <w:jc w:val="center"/>
      </w:pPr>
      <w:r w:rsidRPr="00E91E5B">
        <w:rPr>
          <w:b/>
          <w:bCs/>
        </w:rPr>
        <w:t>Článek 1</w:t>
      </w:r>
    </w:p>
    <w:p w:rsidR="00E91E5B" w:rsidRPr="00E91E5B" w:rsidRDefault="00E91E5B" w:rsidP="00E91E5B">
      <w:pPr>
        <w:jc w:val="center"/>
        <w:rPr>
          <w:b/>
          <w:bCs/>
        </w:rPr>
      </w:pPr>
      <w:r w:rsidRPr="00E91E5B">
        <w:rPr>
          <w:b/>
          <w:bCs/>
        </w:rPr>
        <w:t>Obecná ustanovení</w:t>
      </w:r>
    </w:p>
    <w:p w:rsidR="00E91E5B" w:rsidRPr="00E91E5B" w:rsidRDefault="00E91E5B" w:rsidP="00E91E5B">
      <w:pPr>
        <w:pStyle w:val="Odstavecseseznamem"/>
        <w:numPr>
          <w:ilvl w:val="0"/>
          <w:numId w:val="32"/>
        </w:numPr>
        <w:ind w:left="426" w:hanging="437"/>
        <w:contextualSpacing/>
        <w:jc w:val="both"/>
      </w:pPr>
      <w:r w:rsidRPr="00E91E5B">
        <w:t>Tato vyhláška ve věci samostatné působnosti obce stanoví práva a povinnosti fyzických a právnických osob k zabezpečení místních záležitostí veřejného pořádku, k zajištění udržování čistoty ulic a jiných veřejných prostranství, k ochraně životního prostředí, zeleně v zástavbě a ostatní veřejné zeleně, zdraví a k užívání zařízení obce sloužících potřebám veřejnosti.</w:t>
      </w:r>
    </w:p>
    <w:p w:rsidR="00E91E5B" w:rsidRPr="00E91E5B" w:rsidRDefault="00E91E5B" w:rsidP="00E91E5B">
      <w:pPr>
        <w:pStyle w:val="Odstavecseseznamem"/>
        <w:jc w:val="both"/>
      </w:pPr>
    </w:p>
    <w:p w:rsidR="00E91E5B" w:rsidRPr="00E91E5B" w:rsidRDefault="00E91E5B" w:rsidP="00E91E5B">
      <w:pPr>
        <w:pStyle w:val="Odstavecseseznamem"/>
        <w:numPr>
          <w:ilvl w:val="0"/>
          <w:numId w:val="32"/>
        </w:numPr>
        <w:ind w:left="426" w:hanging="426"/>
        <w:contextualSpacing/>
        <w:jc w:val="both"/>
      </w:pPr>
      <w:r w:rsidRPr="00E91E5B">
        <w:t>Cílem této vyhlášky je vytvořit opatření směřující k zabezpečení místních záležitostí veřejného pořádku jako stavu, který umožňuje pokojné soužití občanů i návštěvníků města, vytváření příznivých podmínek pro život ve městě, mravní vývoj dětí a mládeže, vytváření kulturního a estetického vzhledu města.</w:t>
      </w:r>
    </w:p>
    <w:p w:rsidR="00E91E5B" w:rsidRPr="00E91E5B" w:rsidRDefault="00E91E5B" w:rsidP="00E91E5B">
      <w:pPr>
        <w:rPr>
          <w:b/>
        </w:rPr>
      </w:pPr>
    </w:p>
    <w:p w:rsidR="00E91E5B" w:rsidRPr="00E91E5B" w:rsidRDefault="00E91E5B" w:rsidP="00E91E5B">
      <w:pPr>
        <w:rPr>
          <w:b/>
        </w:rPr>
      </w:pPr>
    </w:p>
    <w:p w:rsidR="00E91E5B" w:rsidRPr="00E91E5B" w:rsidRDefault="00E91E5B" w:rsidP="00E91E5B">
      <w:pPr>
        <w:jc w:val="center"/>
        <w:rPr>
          <w:b/>
        </w:rPr>
      </w:pPr>
      <w:r w:rsidRPr="00E91E5B">
        <w:rPr>
          <w:b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D2EBFD7" wp14:editId="6582940A">
                <wp:simplePos x="0" y="0"/>
                <wp:positionH relativeFrom="page">
                  <wp:posOffset>765352</wp:posOffset>
                </wp:positionH>
                <wp:positionV relativeFrom="page">
                  <wp:posOffset>9792920</wp:posOffset>
                </wp:positionV>
                <wp:extent cx="6096" cy="6096"/>
                <wp:effectExtent l="0" t="0" r="0" b="0"/>
                <wp:wrapNone/>
                <wp:docPr id="137" name="Freeform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810EF3" id="Freeform 137" o:spid="_x0000_s1026" style="position:absolute;margin-left:60.25pt;margin-top:771.1pt;width:.5pt;height:.5pt;z-index:251664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E91E5B">
        <w:rPr>
          <w:b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D7623EA" wp14:editId="184CB182">
                <wp:simplePos x="0" y="0"/>
                <wp:positionH relativeFrom="page">
                  <wp:posOffset>765352</wp:posOffset>
                </wp:positionH>
                <wp:positionV relativeFrom="page">
                  <wp:posOffset>9792920</wp:posOffset>
                </wp:positionV>
                <wp:extent cx="6096" cy="6096"/>
                <wp:effectExtent l="0" t="0" r="0" b="0"/>
                <wp:wrapNone/>
                <wp:docPr id="138" name="Freeform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96BB26" id="Freeform 138" o:spid="_x0000_s1026" style="position:absolute;margin-left:60.25pt;margin-top:771.1pt;width:.5pt;height:.5pt;z-index:251663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UZ/WwIAAJcFAAAOAAAAZHJzL2Uyb0RvYy54bWysVE1v2zAMvQ/YfxB0X+xkWL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E91E5B">
        <w:rPr>
          <w:b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1429879" wp14:editId="02E04868">
                <wp:simplePos x="0" y="0"/>
                <wp:positionH relativeFrom="page">
                  <wp:posOffset>4543933</wp:posOffset>
                </wp:positionH>
                <wp:positionV relativeFrom="page">
                  <wp:posOffset>9792920</wp:posOffset>
                </wp:positionV>
                <wp:extent cx="6096" cy="6096"/>
                <wp:effectExtent l="0" t="0" r="0" b="0"/>
                <wp:wrapNone/>
                <wp:docPr id="139" name="Freeform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15C54D" id="Freeform 139" o:spid="_x0000_s1026" style="position:absolute;margin-left:357.8pt;margin-top:771.1pt;width:.5pt;height:.5pt;z-index:251665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E91E5B">
        <w:rPr>
          <w:b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1466737" wp14:editId="34F293FB">
                <wp:simplePos x="0" y="0"/>
                <wp:positionH relativeFrom="page">
                  <wp:posOffset>6521195</wp:posOffset>
                </wp:positionH>
                <wp:positionV relativeFrom="page">
                  <wp:posOffset>9792920</wp:posOffset>
                </wp:positionV>
                <wp:extent cx="6096" cy="6096"/>
                <wp:effectExtent l="0" t="0" r="0" b="0"/>
                <wp:wrapNone/>
                <wp:docPr id="140" name="Freeform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FEB61A" id="Freeform 140" o:spid="_x0000_s1026" style="position:absolute;margin-left:513.5pt;margin-top:771.1pt;width:.5pt;height:.5pt;z-index:251667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E91E5B">
        <w:rPr>
          <w:b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923DD6C" wp14:editId="4FF25EE3">
                <wp:simplePos x="0" y="0"/>
                <wp:positionH relativeFrom="page">
                  <wp:posOffset>6521195</wp:posOffset>
                </wp:positionH>
                <wp:positionV relativeFrom="page">
                  <wp:posOffset>9792920</wp:posOffset>
                </wp:positionV>
                <wp:extent cx="6096" cy="6096"/>
                <wp:effectExtent l="0" t="0" r="0" b="0"/>
                <wp:wrapNone/>
                <wp:docPr id="141" name="Freeform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D8AB77" id="Freeform 141" o:spid="_x0000_s1026" style="position:absolute;margin-left:513.5pt;margin-top:771.1pt;width:.5pt;height:.5pt;z-index:251666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E91E5B">
        <w:rPr>
          <w:b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02EFE76" wp14:editId="45E4C018">
                <wp:simplePos x="0" y="0"/>
                <wp:positionH relativeFrom="page">
                  <wp:posOffset>765352</wp:posOffset>
                </wp:positionH>
                <wp:positionV relativeFrom="paragraph">
                  <wp:posOffset>-6095</wp:posOffset>
                </wp:positionV>
                <wp:extent cx="6096" cy="6095"/>
                <wp:effectExtent l="0" t="0" r="0" b="0"/>
                <wp:wrapNone/>
                <wp:docPr id="182" name="Freeform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F6E1E2" id="Freeform 182" o:spid="_x0000_s1026" style="position:absolute;margin-left:60.25pt;margin-top:-.5pt;width:.5pt;height:.5pt;z-index: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" path="m,6095r6096,l6096,,,,,6095xe" fillcolor="black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  <w:r w:rsidRPr="00E91E5B">
        <w:rPr>
          <w:b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3AA40A4" wp14:editId="657ED14E">
                <wp:simplePos x="0" y="0"/>
                <wp:positionH relativeFrom="page">
                  <wp:posOffset>4543933</wp:posOffset>
                </wp:positionH>
                <wp:positionV relativeFrom="paragraph">
                  <wp:posOffset>-6095</wp:posOffset>
                </wp:positionV>
                <wp:extent cx="6096" cy="6095"/>
                <wp:effectExtent l="0" t="0" r="0" b="0"/>
                <wp:wrapNone/>
                <wp:docPr id="184" name="Freeform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B28946" id="Freeform 184" o:spid="_x0000_s1026" style="position:absolute;margin-left:357.8pt;margin-top:-.5pt;width:.5pt;height:.5pt;z-index: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" path="m,6095r6096,l6096,,,,,6095xe" fillcolor="black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  <w:r w:rsidRPr="00E91E5B">
        <w:rPr>
          <w:b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D3095BF" wp14:editId="5BED9641">
                <wp:simplePos x="0" y="0"/>
                <wp:positionH relativeFrom="page">
                  <wp:posOffset>6521195</wp:posOffset>
                </wp:positionH>
                <wp:positionV relativeFrom="paragraph">
                  <wp:posOffset>-6095</wp:posOffset>
                </wp:positionV>
                <wp:extent cx="6096" cy="6095"/>
                <wp:effectExtent l="0" t="0" r="0" b="0"/>
                <wp:wrapNone/>
                <wp:docPr id="185" name="Freeform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7365F2" id="Freeform 185" o:spid="_x0000_s1026" style="position:absolute;margin-left:513.5pt;margin-top:-.5pt;width:.5pt;height:.5pt;z-index: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" path="m,6095r6096,l6096,,,,,6095xe" fillcolor="black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  <w:r w:rsidRPr="00E91E5B">
        <w:rPr>
          <w:b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4AA1B99" wp14:editId="4CF18A35">
                <wp:simplePos x="0" y="0"/>
                <wp:positionH relativeFrom="page">
                  <wp:posOffset>6521195</wp:posOffset>
                </wp:positionH>
                <wp:positionV relativeFrom="paragraph">
                  <wp:posOffset>-6095</wp:posOffset>
                </wp:positionV>
                <wp:extent cx="6096" cy="6095"/>
                <wp:effectExtent l="0" t="0" r="0" b="0"/>
                <wp:wrapNone/>
                <wp:docPr id="186" name="Freeform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E826F3" id="Freeform 186" o:spid="_x0000_s1026" style="position:absolute;margin-left:513.5pt;margin-top:-.5pt;width:.5pt;height:.5pt;z-index: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" path="m,6095r6096,l6096,,,,,6095xe" fillcolor="black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  <w:r w:rsidRPr="00E91E5B">
        <w:rPr>
          <w:b/>
        </w:rPr>
        <w:t>Článek 2</w:t>
      </w:r>
    </w:p>
    <w:p w:rsidR="00E91E5B" w:rsidRPr="00E91E5B" w:rsidRDefault="00E91E5B" w:rsidP="00E91E5B">
      <w:pPr>
        <w:jc w:val="center"/>
        <w:rPr>
          <w:b/>
        </w:rPr>
      </w:pPr>
      <w:r w:rsidRPr="00E91E5B">
        <w:rPr>
          <w:b/>
        </w:rPr>
        <w:t>Zákaz týkající se kašen nebo fontán</w:t>
      </w:r>
    </w:p>
    <w:p w:rsidR="00E91E5B" w:rsidRPr="00E91E5B" w:rsidRDefault="00E91E5B" w:rsidP="00E91E5B">
      <w:pPr>
        <w:rPr>
          <w:b/>
        </w:rPr>
      </w:pPr>
    </w:p>
    <w:p w:rsidR="00E91E5B" w:rsidRPr="00E91E5B" w:rsidRDefault="00E91E5B" w:rsidP="00E91E5B">
      <w:pPr>
        <w:pStyle w:val="Odstavecseseznamem"/>
        <w:numPr>
          <w:ilvl w:val="0"/>
          <w:numId w:val="30"/>
        </w:numPr>
        <w:ind w:left="426" w:hanging="426"/>
        <w:contextualSpacing/>
        <w:jc w:val="both"/>
      </w:pPr>
      <w:r w:rsidRPr="00E91E5B">
        <w:t xml:space="preserve">Na veřejných prostranstvích na celém území statutárního města Prostějova je zakázáno vstupovat do kašen nebo fontán a v těchto se koupat. </w:t>
      </w:r>
    </w:p>
    <w:p w:rsidR="00E91E5B" w:rsidRPr="00E91E5B" w:rsidRDefault="00E91E5B" w:rsidP="00E91E5B">
      <w:pPr>
        <w:pStyle w:val="Odstavecseseznamem"/>
        <w:ind w:left="426"/>
        <w:jc w:val="both"/>
      </w:pPr>
    </w:p>
    <w:p w:rsidR="00E91E5B" w:rsidRPr="00E91E5B" w:rsidRDefault="00E91E5B" w:rsidP="00E91E5B">
      <w:pPr>
        <w:pStyle w:val="Odstavecseseznamem"/>
        <w:numPr>
          <w:ilvl w:val="0"/>
          <w:numId w:val="30"/>
        </w:numPr>
        <w:ind w:left="426" w:hanging="426"/>
        <w:contextualSpacing/>
        <w:jc w:val="both"/>
      </w:pPr>
      <w:r w:rsidRPr="00E91E5B">
        <w:t>Veřejným prostranstvím se rozumí všechna náměstí, chodníky, ulice, tržiště, veřejná zeleň, parky a další prostory, které jsou přístupné každé osobě bez omezení, tedy všechny prostory sloužící obecnému užívání, a to bez ohledu na vlastnictví těchto prostorů</w:t>
      </w:r>
      <w:r w:rsidRPr="00E91E5B">
        <w:rPr>
          <w:rStyle w:val="Znakapoznpodarou"/>
        </w:rPr>
        <w:footnoteReference w:id="1"/>
      </w:r>
      <w:r w:rsidRPr="00E91E5B">
        <w:t>,</w:t>
      </w:r>
    </w:p>
    <w:p w:rsidR="00E91E5B" w:rsidRPr="00E91E5B" w:rsidRDefault="00E91E5B" w:rsidP="00E91E5B">
      <w:pPr>
        <w:jc w:val="both"/>
      </w:pPr>
    </w:p>
    <w:p w:rsidR="00E91E5B" w:rsidRDefault="00E91E5B" w:rsidP="00E91E5B">
      <w:pPr>
        <w:jc w:val="both"/>
      </w:pPr>
    </w:p>
    <w:p w:rsidR="00E91E5B" w:rsidRPr="00E91E5B" w:rsidRDefault="00E91E5B" w:rsidP="00E91E5B">
      <w:pPr>
        <w:jc w:val="both"/>
      </w:pPr>
    </w:p>
    <w:p w:rsidR="00E91E5B" w:rsidRPr="00E91E5B" w:rsidRDefault="00E91E5B" w:rsidP="00E91E5B">
      <w:pPr>
        <w:jc w:val="center"/>
        <w:rPr>
          <w:b/>
        </w:rPr>
      </w:pPr>
      <w:r w:rsidRPr="00E91E5B">
        <w:rPr>
          <w:b/>
        </w:rPr>
        <w:lastRenderedPageBreak/>
        <w:t>Článek 3</w:t>
      </w:r>
    </w:p>
    <w:p w:rsidR="00E91E5B" w:rsidRPr="00E91E5B" w:rsidRDefault="00E91E5B" w:rsidP="00E91E5B">
      <w:pPr>
        <w:jc w:val="center"/>
        <w:rPr>
          <w:b/>
        </w:rPr>
      </w:pPr>
      <w:r w:rsidRPr="00E91E5B">
        <w:rPr>
          <w:b/>
        </w:rPr>
        <w:t>Zákaz používání zábavní pyrotechniky a lampionů štěstí</w:t>
      </w:r>
    </w:p>
    <w:p w:rsidR="00E91E5B" w:rsidRPr="00E91E5B" w:rsidRDefault="00E91E5B" w:rsidP="00E91E5B">
      <w:pPr>
        <w:jc w:val="both"/>
      </w:pPr>
      <w:r w:rsidRPr="00E91E5B">
        <w:t xml:space="preserve"> </w:t>
      </w:r>
    </w:p>
    <w:p w:rsidR="00E91E5B" w:rsidRPr="00E91E5B" w:rsidRDefault="00E91E5B" w:rsidP="00E91E5B">
      <w:pPr>
        <w:pStyle w:val="Odstavecseseznamem"/>
        <w:numPr>
          <w:ilvl w:val="0"/>
          <w:numId w:val="27"/>
        </w:numPr>
        <w:contextualSpacing/>
        <w:jc w:val="both"/>
      </w:pPr>
      <w:r w:rsidRPr="00E91E5B">
        <w:t>Provozování zábavní pyrotechniky je činností, která by mohla narušit veřejný pořádek v městě nebo být v rozporu s dobrými mravy, ochranou bezpečnosti, zdraví a majetku.</w:t>
      </w:r>
    </w:p>
    <w:p w:rsidR="00E91E5B" w:rsidRPr="00E91E5B" w:rsidRDefault="00E91E5B" w:rsidP="00E91E5B">
      <w:pPr>
        <w:pStyle w:val="Odstavecseseznamem"/>
        <w:ind w:left="360"/>
        <w:jc w:val="both"/>
      </w:pPr>
    </w:p>
    <w:p w:rsidR="00E91E5B" w:rsidRPr="00E91E5B" w:rsidRDefault="00E91E5B" w:rsidP="00E91E5B">
      <w:pPr>
        <w:pStyle w:val="Odstavecseseznamem"/>
        <w:numPr>
          <w:ilvl w:val="0"/>
          <w:numId w:val="27"/>
        </w:numPr>
        <w:contextualSpacing/>
        <w:jc w:val="both"/>
      </w:pPr>
      <w:r w:rsidRPr="00E91E5B">
        <w:t>Na veřejných prostranstvích na území města Prostějova uvedených v příloze č. 1 je zakázáno používání zábavní pyrotechniky kategorie F2, F3 nebo F4</w:t>
      </w:r>
      <w:r w:rsidRPr="00E91E5B">
        <w:rPr>
          <w:rStyle w:val="Znakapoznpodarou"/>
        </w:rPr>
        <w:footnoteReference w:id="2"/>
      </w:r>
      <w:r w:rsidRPr="00E91E5B">
        <w:t xml:space="preserve"> s výjimkou užití zábavní pyrotechniky kategorie F2 a F3 v rámci ohňostroje</w:t>
      </w:r>
      <w:r w:rsidRPr="00E91E5B">
        <w:rPr>
          <w:rStyle w:val="Znakapoznpodarou"/>
        </w:rPr>
        <w:footnoteReference w:id="3"/>
      </w:r>
      <w:r w:rsidRPr="00E91E5B">
        <w:t>, nebo zábavní pyrotechniky kategorie F4 v rámci ohňostrojných prací</w:t>
      </w:r>
      <w:r w:rsidRPr="00E91E5B">
        <w:rPr>
          <w:rStyle w:val="Znakapoznpodarou"/>
        </w:rPr>
        <w:footnoteReference w:id="4"/>
      </w:r>
      <w:r w:rsidRPr="00E91E5B">
        <w:t xml:space="preserve">. </w:t>
      </w:r>
    </w:p>
    <w:p w:rsidR="00E91E5B" w:rsidRPr="00E91E5B" w:rsidRDefault="00E91E5B" w:rsidP="00E91E5B">
      <w:pPr>
        <w:pStyle w:val="Odstavecseseznamem"/>
      </w:pPr>
    </w:p>
    <w:p w:rsidR="00E91E5B" w:rsidRPr="00E91E5B" w:rsidRDefault="00E91E5B" w:rsidP="00E91E5B">
      <w:pPr>
        <w:pStyle w:val="Odstavecseseznamem"/>
        <w:numPr>
          <w:ilvl w:val="0"/>
          <w:numId w:val="27"/>
        </w:numPr>
        <w:contextualSpacing/>
        <w:jc w:val="both"/>
      </w:pPr>
      <w:r w:rsidRPr="00E91E5B">
        <w:t xml:space="preserve">Na celém území města Prostějova je zakázáno vypouštění lampionů štěstí. </w:t>
      </w:r>
    </w:p>
    <w:p w:rsidR="00E91E5B" w:rsidRPr="00E91E5B" w:rsidRDefault="00E91E5B" w:rsidP="00E91E5B">
      <w:pPr>
        <w:pStyle w:val="Odstavecseseznamem"/>
        <w:ind w:left="360"/>
        <w:jc w:val="both"/>
      </w:pPr>
    </w:p>
    <w:p w:rsidR="00E91E5B" w:rsidRPr="00E91E5B" w:rsidRDefault="00E91E5B" w:rsidP="00E91E5B">
      <w:pPr>
        <w:pStyle w:val="Odstavecseseznamem"/>
        <w:numPr>
          <w:ilvl w:val="0"/>
          <w:numId w:val="27"/>
        </w:numPr>
        <w:contextualSpacing/>
        <w:jc w:val="both"/>
      </w:pPr>
      <w:r w:rsidRPr="00E91E5B">
        <w:t>Lampiónem štěstí se pro účely této vyhlášky rozumí výrobek, který se skládá z balonu různého tvaru a materiálového složení, schopného zachytit a po určitou dobu udržet zahřátý vzduch či horké spaliny, opatřeného v jednom místě otvorem pro vnikání teplého vzduchu či horkých spalin do vnitřní části balonu a dále hořlavé či nehořlavé nosné konstrukce vyvíječe plamenného hoření, horkých spalin či teplého vzduchu, umisťovaného v otvoru balonu. Výrobek je po naplnění balonu horkým vzduchem či spalinami z vyvíječe plamenného hoření určen k neřízenému vypuštění do volného prostředí.</w:t>
      </w:r>
    </w:p>
    <w:p w:rsidR="00E91E5B" w:rsidRPr="00E91E5B" w:rsidRDefault="00E91E5B" w:rsidP="00E91E5B">
      <w:pPr>
        <w:jc w:val="both"/>
      </w:pPr>
    </w:p>
    <w:p w:rsidR="00E91E5B" w:rsidRPr="00E91E5B" w:rsidRDefault="00E91E5B" w:rsidP="00E91E5B">
      <w:pPr>
        <w:pStyle w:val="Odstavecseseznamem"/>
        <w:numPr>
          <w:ilvl w:val="0"/>
          <w:numId w:val="27"/>
        </w:numPr>
        <w:contextualSpacing/>
        <w:jc w:val="both"/>
      </w:pPr>
      <w:r w:rsidRPr="00E91E5B">
        <w:t>Zákaz uvedený v odst. 1 se nevztahuje na silvestrovské oslavy, které se konají od 14.00 hodin 31. 12. do 03.00 hodin 1. 1. každého roku. Zákaz vypouštění lampionů štěstí platí bez výjimky po celý rok.</w:t>
      </w:r>
    </w:p>
    <w:p w:rsidR="00E91E5B" w:rsidRPr="00E91E5B" w:rsidRDefault="00E91E5B" w:rsidP="00E91E5B">
      <w:pPr>
        <w:pStyle w:val="Odstavecseseznamem"/>
      </w:pPr>
    </w:p>
    <w:p w:rsidR="00E91E5B" w:rsidRPr="00E91E5B" w:rsidRDefault="00E91E5B" w:rsidP="00E91E5B">
      <w:pPr>
        <w:jc w:val="both"/>
      </w:pPr>
    </w:p>
    <w:p w:rsidR="00E91E5B" w:rsidRPr="00E91E5B" w:rsidRDefault="00E91E5B" w:rsidP="00E91E5B">
      <w:pPr>
        <w:jc w:val="center"/>
        <w:rPr>
          <w:b/>
        </w:rPr>
      </w:pPr>
      <w:r w:rsidRPr="00E91E5B">
        <w:rPr>
          <w:b/>
        </w:rPr>
        <w:t>Článek 4</w:t>
      </w:r>
    </w:p>
    <w:p w:rsidR="00E91E5B" w:rsidRPr="00E91E5B" w:rsidRDefault="00E91E5B" w:rsidP="00E91E5B">
      <w:pPr>
        <w:jc w:val="center"/>
        <w:rPr>
          <w:b/>
        </w:rPr>
      </w:pPr>
      <w:r w:rsidRPr="00E91E5B">
        <w:rPr>
          <w:b/>
        </w:rPr>
        <w:t>Zákaz žebrání</w:t>
      </w:r>
    </w:p>
    <w:p w:rsidR="00E91E5B" w:rsidRPr="00E91E5B" w:rsidRDefault="00E91E5B" w:rsidP="00E91E5B">
      <w:pPr>
        <w:jc w:val="center"/>
        <w:rPr>
          <w:b/>
        </w:rPr>
      </w:pPr>
    </w:p>
    <w:p w:rsidR="00E91E5B" w:rsidRPr="00E91E5B" w:rsidRDefault="00E91E5B" w:rsidP="00E91E5B">
      <w:pPr>
        <w:pStyle w:val="Odstavecseseznamem"/>
        <w:numPr>
          <w:ilvl w:val="0"/>
          <w:numId w:val="31"/>
        </w:numPr>
        <w:contextualSpacing/>
        <w:jc w:val="both"/>
      </w:pPr>
      <w:r w:rsidRPr="00E91E5B">
        <w:t xml:space="preserve">Žebrání je zakázáno na veřejných prostranstvích na území města Prostějova uvedených v příloze č. 2 a dále v okruhu 100 m od obchodních/ nákupních domů, obchodních/ nákupních center a obchodních/ nákupních středisek, hypermarketů, supermarketů a od budovy mateřské, základní nebo střední školy. Výchozím bodem pro vymezení daného okruhu se rozumějí vnější hrany budov, kde pro určení této vzdálenosti je rozhodující vzdušná vzdálenost od vnější hrany budovy. </w:t>
      </w:r>
    </w:p>
    <w:p w:rsidR="00E91E5B" w:rsidRPr="00E91E5B" w:rsidRDefault="00E91E5B" w:rsidP="00E91E5B">
      <w:pPr>
        <w:pStyle w:val="Odstavecseseznamem"/>
        <w:ind w:left="360"/>
        <w:jc w:val="both"/>
      </w:pPr>
    </w:p>
    <w:p w:rsidR="00E91E5B" w:rsidRPr="00E91E5B" w:rsidRDefault="00E91E5B" w:rsidP="00E91E5B">
      <w:pPr>
        <w:pStyle w:val="Odstavecseseznamem"/>
        <w:numPr>
          <w:ilvl w:val="0"/>
          <w:numId w:val="31"/>
        </w:numPr>
        <w:contextualSpacing/>
        <w:jc w:val="both"/>
      </w:pPr>
      <w:r w:rsidRPr="00E91E5B">
        <w:t xml:space="preserve">Žebrání je dále zakázáno i v lokalitách dle přílohy č. 3 v době konání Hanáckých slavností. </w:t>
      </w:r>
    </w:p>
    <w:p w:rsidR="00E91E5B" w:rsidRPr="00E91E5B" w:rsidRDefault="00E91E5B" w:rsidP="00E91E5B">
      <w:pPr>
        <w:pStyle w:val="Odstavecseseznamem"/>
      </w:pPr>
    </w:p>
    <w:p w:rsidR="00E91E5B" w:rsidRPr="00E91E5B" w:rsidRDefault="00E91E5B" w:rsidP="00E91E5B">
      <w:pPr>
        <w:pStyle w:val="Odstavecseseznamem"/>
        <w:numPr>
          <w:ilvl w:val="0"/>
          <w:numId w:val="31"/>
        </w:numPr>
        <w:contextualSpacing/>
        <w:jc w:val="both"/>
      </w:pPr>
      <w:r w:rsidRPr="00E91E5B">
        <w:t xml:space="preserve">Žebráním se rozumí hlasové projevy, posunky a celkové chování osob, ze kterého se lze důvodně domnívat, že směřuje k získání osobního daru, a to pasivní nebo aktivní formou, tj. například polehávání, klečení, posedávání, postávání či popocházení na frekventovaném místě, vytváření gest s cílem vzbudit soucit u kolemjdoucích osob, nebo jejich oslovování za účelem získání hmotného daru apod. </w:t>
      </w:r>
    </w:p>
    <w:p w:rsidR="00E91E5B" w:rsidRPr="00E91E5B" w:rsidRDefault="00E91E5B" w:rsidP="00E91E5B">
      <w:pPr>
        <w:pStyle w:val="Odstavecseseznamem"/>
        <w:ind w:left="360"/>
        <w:jc w:val="both"/>
      </w:pPr>
    </w:p>
    <w:p w:rsidR="00E91E5B" w:rsidRPr="00E91E5B" w:rsidRDefault="00E91E5B" w:rsidP="00E91E5B">
      <w:pPr>
        <w:pStyle w:val="Odstavecseseznamem"/>
        <w:numPr>
          <w:ilvl w:val="0"/>
          <w:numId w:val="31"/>
        </w:numPr>
        <w:contextualSpacing/>
        <w:jc w:val="both"/>
      </w:pPr>
      <w:r w:rsidRPr="00E91E5B">
        <w:t xml:space="preserve">Za žebrání ve smyslu této vyhlášky se nepovažuje: </w:t>
      </w:r>
    </w:p>
    <w:p w:rsidR="00E91E5B" w:rsidRPr="00E91E5B" w:rsidRDefault="00E91E5B" w:rsidP="00E91E5B">
      <w:pPr>
        <w:pStyle w:val="Odstavecseseznamem"/>
        <w:numPr>
          <w:ilvl w:val="1"/>
          <w:numId w:val="31"/>
        </w:numPr>
        <w:contextualSpacing/>
        <w:jc w:val="both"/>
      </w:pPr>
      <w:r w:rsidRPr="00E91E5B">
        <w:lastRenderedPageBreak/>
        <w:t>vybírání peněz studenty v souvislosti s ukončením střední školy - tzv. poslední zvonění;</w:t>
      </w:r>
    </w:p>
    <w:p w:rsidR="00E91E5B" w:rsidRPr="00E91E5B" w:rsidRDefault="00E91E5B" w:rsidP="00E91E5B">
      <w:pPr>
        <w:pStyle w:val="Odstavecseseznamem"/>
        <w:numPr>
          <w:ilvl w:val="1"/>
          <w:numId w:val="31"/>
        </w:numPr>
        <w:contextualSpacing/>
        <w:jc w:val="both"/>
      </w:pPr>
      <w:r w:rsidRPr="00E91E5B">
        <w:t>shromažďování peněžních prostředků příslušníky církví a náboženských společností registrovaných podle příslušného právního předpisu;</w:t>
      </w:r>
    </w:p>
    <w:p w:rsidR="00E91E5B" w:rsidRPr="00E91E5B" w:rsidRDefault="00E91E5B" w:rsidP="00E91E5B">
      <w:pPr>
        <w:pStyle w:val="Odstavecseseznamem"/>
        <w:numPr>
          <w:ilvl w:val="1"/>
          <w:numId w:val="31"/>
        </w:numPr>
        <w:contextualSpacing/>
        <w:jc w:val="both"/>
      </w:pPr>
      <w:r w:rsidRPr="00E91E5B">
        <w:t>vybírání peněžních prostředků v rámci veřejné sbírky</w:t>
      </w:r>
      <w:r w:rsidRPr="00E91E5B">
        <w:rPr>
          <w:rStyle w:val="Znakapoznpodarou"/>
        </w:rPr>
        <w:footnoteReference w:id="5"/>
      </w:r>
      <w:r w:rsidRPr="00E91E5B">
        <w:t xml:space="preserve"> uskutečňované v souladu s příslušným právním předpisem, </w:t>
      </w:r>
    </w:p>
    <w:p w:rsidR="00E91E5B" w:rsidRPr="00E91E5B" w:rsidRDefault="00E91E5B" w:rsidP="00E91E5B">
      <w:pPr>
        <w:pStyle w:val="Odstavecseseznamem"/>
        <w:numPr>
          <w:ilvl w:val="1"/>
          <w:numId w:val="31"/>
        </w:numPr>
        <w:contextualSpacing/>
        <w:jc w:val="both"/>
      </w:pPr>
      <w:r w:rsidRPr="00E91E5B">
        <w:t xml:space="preserve">vybírání peněz v souvislosti s pouliční uměleckou produkcí (hudební, divadelní apod.), </w:t>
      </w:r>
    </w:p>
    <w:p w:rsidR="00E91E5B" w:rsidRPr="00E91E5B" w:rsidRDefault="00E91E5B" w:rsidP="00E91E5B">
      <w:pPr>
        <w:pStyle w:val="Odstavecseseznamem"/>
        <w:ind w:left="360"/>
        <w:jc w:val="both"/>
      </w:pPr>
    </w:p>
    <w:p w:rsidR="00E91E5B" w:rsidRPr="00E91E5B" w:rsidRDefault="00E91E5B" w:rsidP="00E91E5B">
      <w:pPr>
        <w:pStyle w:val="Odstavecseseznamem"/>
        <w:ind w:left="360"/>
        <w:jc w:val="both"/>
      </w:pPr>
    </w:p>
    <w:p w:rsidR="00E91E5B" w:rsidRPr="00E91E5B" w:rsidRDefault="00E91E5B" w:rsidP="00E91E5B">
      <w:pPr>
        <w:jc w:val="both"/>
      </w:pPr>
    </w:p>
    <w:p w:rsidR="00E91E5B" w:rsidRPr="00E91E5B" w:rsidRDefault="00E91E5B" w:rsidP="00E91E5B">
      <w:pPr>
        <w:jc w:val="center"/>
        <w:rPr>
          <w:b/>
        </w:rPr>
      </w:pPr>
      <w:r w:rsidRPr="00E91E5B">
        <w:rPr>
          <w:b/>
        </w:rPr>
        <w:t>Článek 5</w:t>
      </w:r>
    </w:p>
    <w:p w:rsidR="00E91E5B" w:rsidRPr="00E91E5B" w:rsidRDefault="00E91E5B" w:rsidP="00E91E5B">
      <w:pPr>
        <w:jc w:val="center"/>
        <w:rPr>
          <w:b/>
        </w:rPr>
      </w:pPr>
      <w:r w:rsidRPr="00E91E5B">
        <w:rPr>
          <w:b/>
        </w:rPr>
        <w:t>Sankce</w:t>
      </w:r>
    </w:p>
    <w:p w:rsidR="00E91E5B" w:rsidRPr="00E91E5B" w:rsidRDefault="00E91E5B" w:rsidP="00E91E5B">
      <w:pPr>
        <w:jc w:val="center"/>
      </w:pPr>
    </w:p>
    <w:p w:rsidR="00E91E5B" w:rsidRPr="00E91E5B" w:rsidRDefault="00E91E5B" w:rsidP="00E91E5B">
      <w:pPr>
        <w:jc w:val="both"/>
      </w:pPr>
      <w:r w:rsidRPr="00E91E5B">
        <w:t>Porušení ustanovení zákazu dle této vyhlášky lze postihovat podle zvláštních právních předpisů.</w:t>
      </w:r>
      <w:r w:rsidRPr="00E91E5B">
        <w:rPr>
          <w:rStyle w:val="Znakapoznpodarou"/>
        </w:rPr>
        <w:footnoteReference w:id="6"/>
      </w:r>
    </w:p>
    <w:p w:rsidR="00E91E5B" w:rsidRPr="00E91E5B" w:rsidRDefault="00E91E5B" w:rsidP="00E91E5B">
      <w:pPr>
        <w:jc w:val="both"/>
      </w:pPr>
    </w:p>
    <w:p w:rsidR="00E91E5B" w:rsidRPr="00E91E5B" w:rsidRDefault="00E91E5B" w:rsidP="00E91E5B">
      <w:pPr>
        <w:jc w:val="center"/>
        <w:rPr>
          <w:b/>
        </w:rPr>
      </w:pPr>
      <w:r w:rsidRPr="00E91E5B">
        <w:rPr>
          <w:b/>
        </w:rPr>
        <w:t>Článek 6</w:t>
      </w:r>
    </w:p>
    <w:p w:rsidR="00E91E5B" w:rsidRPr="00E91E5B" w:rsidRDefault="00E91E5B" w:rsidP="00E91E5B">
      <w:pPr>
        <w:jc w:val="center"/>
        <w:rPr>
          <w:b/>
        </w:rPr>
      </w:pPr>
      <w:r w:rsidRPr="00E91E5B">
        <w:rPr>
          <w:b/>
        </w:rPr>
        <w:t>Zrušovací ustanovení</w:t>
      </w:r>
    </w:p>
    <w:p w:rsidR="00E91E5B" w:rsidRPr="00E91E5B" w:rsidRDefault="00E91E5B" w:rsidP="00E91E5B">
      <w:pPr>
        <w:jc w:val="center"/>
      </w:pPr>
    </w:p>
    <w:p w:rsidR="00E91E5B" w:rsidRPr="00E91E5B" w:rsidRDefault="00E91E5B" w:rsidP="00E91E5B">
      <w:pPr>
        <w:jc w:val="both"/>
      </w:pPr>
      <w:r w:rsidRPr="00E91E5B">
        <w:t>Touto vyhláškou se ruší Obecně závazná vyhláška statutárního města Prostějova č. 7/2022, kterou se reguluje používání zábavní pyrotechniky a lampiónů štěstí a Obecně závazná vyhláška statutárního města Prostějova č. 8/2022, k zabezpečení místních záležitostí veřejného pořádku, kterou se vymezují veřejná prostranství, na nichž se zakazuje žebrání.</w:t>
      </w:r>
    </w:p>
    <w:p w:rsidR="00E91E5B" w:rsidRPr="00E91E5B" w:rsidRDefault="00E91E5B" w:rsidP="00E91E5B">
      <w:pPr>
        <w:jc w:val="center"/>
      </w:pPr>
    </w:p>
    <w:p w:rsidR="00E91E5B" w:rsidRPr="00E91E5B" w:rsidRDefault="00E91E5B" w:rsidP="00E91E5B">
      <w:pPr>
        <w:jc w:val="both"/>
      </w:pPr>
    </w:p>
    <w:p w:rsidR="00E91E5B" w:rsidRPr="00E91E5B" w:rsidRDefault="00E91E5B" w:rsidP="00E91E5B">
      <w:pPr>
        <w:jc w:val="center"/>
        <w:rPr>
          <w:b/>
        </w:rPr>
      </w:pPr>
      <w:r w:rsidRPr="00E91E5B">
        <w:rPr>
          <w:b/>
        </w:rPr>
        <w:t>Článek 7</w:t>
      </w:r>
    </w:p>
    <w:p w:rsidR="00E91E5B" w:rsidRPr="00E91E5B" w:rsidRDefault="00E91E5B" w:rsidP="00E91E5B">
      <w:pPr>
        <w:jc w:val="center"/>
        <w:rPr>
          <w:b/>
        </w:rPr>
      </w:pPr>
      <w:r w:rsidRPr="00E91E5B">
        <w:rPr>
          <w:b/>
        </w:rPr>
        <w:t>Účinnost</w:t>
      </w:r>
    </w:p>
    <w:p w:rsidR="00E91E5B" w:rsidRPr="00E91E5B" w:rsidRDefault="00E91E5B" w:rsidP="00E91E5B">
      <w:pPr>
        <w:jc w:val="center"/>
      </w:pPr>
    </w:p>
    <w:p w:rsidR="00E91E5B" w:rsidRPr="00E91E5B" w:rsidRDefault="00E91E5B" w:rsidP="00E91E5B">
      <w:pPr>
        <w:jc w:val="both"/>
      </w:pPr>
      <w:r w:rsidRPr="00E91E5B">
        <w:t>Tato vyhláška nabývá účinnosti patnáctým dnem po dni vyhlášení.</w:t>
      </w:r>
    </w:p>
    <w:p w:rsidR="00E91E5B" w:rsidRPr="00E91E5B" w:rsidRDefault="00E91E5B" w:rsidP="00E91E5B">
      <w:pPr>
        <w:jc w:val="both"/>
      </w:pPr>
    </w:p>
    <w:p w:rsidR="00E91E5B" w:rsidRPr="00E91E5B" w:rsidRDefault="00E91E5B" w:rsidP="00E91E5B">
      <w:pPr>
        <w:jc w:val="both"/>
      </w:pPr>
      <w:r w:rsidRPr="00E91E5B">
        <w:t xml:space="preserve">  </w:t>
      </w:r>
    </w:p>
    <w:p w:rsidR="00E91E5B" w:rsidRPr="00E91E5B" w:rsidRDefault="00E91E5B" w:rsidP="00E91E5B">
      <w:pPr>
        <w:jc w:val="both"/>
      </w:pPr>
    </w:p>
    <w:p w:rsidR="00E91E5B" w:rsidRPr="00E91E5B" w:rsidRDefault="00E91E5B" w:rsidP="00E91E5B">
      <w:pPr>
        <w:jc w:val="both"/>
      </w:pPr>
      <w:r w:rsidRPr="00E91E5B">
        <w:t>Mgr. František Jura v.</w:t>
      </w:r>
      <w:r>
        <w:t xml:space="preserve"> </w:t>
      </w:r>
      <w:r w:rsidRPr="00E91E5B">
        <w:t xml:space="preserve">r. </w:t>
      </w:r>
      <w:r w:rsidRPr="00E91E5B">
        <w:tab/>
        <w:t xml:space="preserve"> </w:t>
      </w:r>
      <w:r w:rsidRPr="00E91E5B">
        <w:tab/>
        <w:t xml:space="preserve"> </w:t>
      </w:r>
      <w:r w:rsidRPr="00E91E5B">
        <w:tab/>
        <w:t xml:space="preserve"> </w:t>
      </w:r>
      <w:r w:rsidRPr="00E91E5B">
        <w:tab/>
        <w:t xml:space="preserve"> </w:t>
      </w:r>
      <w:r w:rsidRPr="00E91E5B">
        <w:tab/>
        <w:t xml:space="preserve">           Ing. Milada Sokolová v.</w:t>
      </w:r>
      <w:r>
        <w:t xml:space="preserve"> </w:t>
      </w:r>
      <w:r w:rsidRPr="00E91E5B">
        <w:t xml:space="preserve">r.  </w:t>
      </w:r>
    </w:p>
    <w:p w:rsidR="00E91E5B" w:rsidRPr="00E91E5B" w:rsidRDefault="00E91E5B" w:rsidP="00E91E5B">
      <w:pPr>
        <w:jc w:val="both"/>
      </w:pPr>
      <w:r w:rsidRPr="00E91E5B">
        <w:t xml:space="preserve">          primátor </w:t>
      </w:r>
      <w:r w:rsidRPr="00E91E5B">
        <w:tab/>
        <w:t xml:space="preserve"> </w:t>
      </w:r>
      <w:r w:rsidRPr="00E91E5B">
        <w:tab/>
        <w:t xml:space="preserve"> </w:t>
      </w:r>
      <w:r w:rsidRPr="00E91E5B">
        <w:tab/>
        <w:t xml:space="preserve"> </w:t>
      </w:r>
      <w:r w:rsidRPr="00E91E5B">
        <w:tab/>
        <w:t xml:space="preserve"> </w:t>
      </w:r>
      <w:r w:rsidRPr="00E91E5B">
        <w:tab/>
        <w:t xml:space="preserve">       </w:t>
      </w:r>
      <w:r w:rsidRPr="00E91E5B">
        <w:tab/>
        <w:t xml:space="preserve">             1. náměstkyně primátora  </w:t>
      </w:r>
    </w:p>
    <w:p w:rsidR="00E91E5B" w:rsidRPr="00E91E5B" w:rsidRDefault="00E91E5B" w:rsidP="00E91E5B">
      <w:r w:rsidRPr="00E91E5B">
        <w:br w:type="page"/>
      </w:r>
    </w:p>
    <w:p w:rsidR="00E91E5B" w:rsidRDefault="00E91E5B" w:rsidP="00E91E5B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lastRenderedPageBreak/>
        <w:t xml:space="preserve">Příloha č. 1 </w:t>
      </w:r>
    </w:p>
    <w:p w:rsidR="00E91E5B" w:rsidRPr="009E3FA6" w:rsidRDefault="00E91E5B" w:rsidP="00E91E5B">
      <w:pPr>
        <w:widowControl w:val="0"/>
        <w:autoSpaceDE w:val="0"/>
        <w:autoSpaceDN w:val="0"/>
        <w:adjustRightInd w:val="0"/>
        <w:rPr>
          <w:b/>
          <w:bCs/>
        </w:rPr>
      </w:pPr>
      <w:r w:rsidRPr="00B70891">
        <w:rPr>
          <w:b/>
        </w:rPr>
        <w:t>Přehled veřejných prostranství, kde je zakázáno</w:t>
      </w:r>
      <w:r>
        <w:rPr>
          <w:b/>
        </w:rPr>
        <w:t xml:space="preserve"> použití zábavní pyrotechniky dle vyhlášky: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  <w:jc w:val="center"/>
      </w:pPr>
      <w:r w:rsidRPr="00A176FE">
        <w:t xml:space="preserve"> 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 w:rsidRPr="00A176FE">
        <w:rPr>
          <w:u w:val="single"/>
        </w:rPr>
        <w:t xml:space="preserve">náměstí a ulice 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</w:pPr>
      <w:r w:rsidRPr="00A176FE">
        <w:t xml:space="preserve">náměstí T. G. Masaryka 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</w:pPr>
      <w:r w:rsidRPr="00A176FE">
        <w:t xml:space="preserve">Žižkovo náměstí 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</w:pPr>
      <w:r w:rsidRPr="00A176FE">
        <w:t xml:space="preserve">Pernštýnské náměstí 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</w:pPr>
      <w:r w:rsidRPr="00A176FE">
        <w:t xml:space="preserve">náměstí E. </w:t>
      </w:r>
      <w:proofErr w:type="spellStart"/>
      <w:r w:rsidRPr="00A176FE">
        <w:t>Husserla</w:t>
      </w:r>
      <w:proofErr w:type="spellEnd"/>
      <w:r w:rsidRPr="00A176FE">
        <w:t xml:space="preserve"> 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</w:pPr>
      <w:r w:rsidRPr="00A176FE">
        <w:t xml:space="preserve">ulice Bohumíra Šmerala 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</w:pPr>
      <w:r w:rsidRPr="00A176FE">
        <w:t xml:space="preserve">ulice Boženy Němcové 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</w:pPr>
      <w:r w:rsidRPr="00A176FE">
        <w:t xml:space="preserve">ulice Dolní 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</w:pPr>
      <w:r w:rsidRPr="00A176FE">
        <w:t xml:space="preserve">ulice Marie Pujmanové 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</w:pPr>
      <w:r w:rsidRPr="00A176FE">
        <w:t xml:space="preserve">Ulice </w:t>
      </w:r>
      <w:proofErr w:type="spellStart"/>
      <w:r w:rsidRPr="00A176FE">
        <w:t>Hacarova</w:t>
      </w:r>
      <w:proofErr w:type="spellEnd"/>
      <w:r w:rsidRPr="00A176FE">
        <w:t xml:space="preserve"> a Polišenského 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</w:pPr>
      <w:r w:rsidRPr="00A176FE">
        <w:t xml:space="preserve">Ulice Kostelecká 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</w:pPr>
      <w:r w:rsidRPr="00A176FE">
        <w:t xml:space="preserve">Ulice Šárka 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</w:pPr>
      <w:r w:rsidRPr="00A176FE">
        <w:t xml:space="preserve">Husovo náměstí </w:t>
      </w:r>
    </w:p>
    <w:p w:rsidR="00E91E5B" w:rsidRDefault="00E91E5B" w:rsidP="00E91E5B">
      <w:pPr>
        <w:widowControl w:val="0"/>
        <w:autoSpaceDE w:val="0"/>
        <w:autoSpaceDN w:val="0"/>
        <w:adjustRightInd w:val="0"/>
      </w:pPr>
    </w:p>
    <w:p w:rsidR="00E91E5B" w:rsidRPr="00A176FE" w:rsidRDefault="00E91E5B" w:rsidP="00E91E5B">
      <w:pPr>
        <w:widowControl w:val="0"/>
        <w:autoSpaceDE w:val="0"/>
        <w:autoSpaceDN w:val="0"/>
        <w:adjustRightInd w:val="0"/>
        <w:rPr>
          <w:u w:val="single"/>
        </w:rPr>
      </w:pPr>
      <w:r w:rsidRPr="00A176FE">
        <w:rPr>
          <w:u w:val="single"/>
        </w:rPr>
        <w:t>sídliště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  <w:jc w:val="both"/>
      </w:pPr>
      <w:r w:rsidRPr="00A176FE">
        <w:t xml:space="preserve">sídliště Hloučela 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</w:pPr>
      <w:r w:rsidRPr="00A176FE">
        <w:t xml:space="preserve">sídliště Svobody 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</w:pPr>
      <w:r w:rsidRPr="00A176FE">
        <w:t xml:space="preserve">sídliště Svornosti 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</w:pPr>
      <w:r w:rsidRPr="00A176FE">
        <w:t xml:space="preserve">sídliště Edvarda Beneše 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</w:pPr>
      <w:r w:rsidRPr="00A176FE">
        <w:t xml:space="preserve">sídliště Moravská 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</w:pPr>
      <w:r w:rsidRPr="00A176FE">
        <w:t xml:space="preserve">Sídliště Prostějov - západ 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</w:pPr>
      <w:r w:rsidRPr="00A176FE">
        <w:t xml:space="preserve">Lokalita bytových domů mezi ulicemi Brněnská a </w:t>
      </w:r>
      <w:proofErr w:type="spellStart"/>
      <w:r w:rsidRPr="00A176FE">
        <w:t>Určická</w:t>
      </w:r>
      <w:proofErr w:type="spellEnd"/>
      <w:r w:rsidRPr="00A176FE">
        <w:t xml:space="preserve"> 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</w:pPr>
      <w:r w:rsidRPr="00A176FE">
        <w:t xml:space="preserve">Brněnské předměstí 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</w:pPr>
      <w:r w:rsidRPr="00A176FE">
        <w:t xml:space="preserve"> 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 w:rsidRPr="00A176FE">
        <w:rPr>
          <w:u w:val="single"/>
        </w:rPr>
        <w:t xml:space="preserve">parky a sady 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</w:pPr>
      <w:r w:rsidRPr="00A176FE">
        <w:t xml:space="preserve">Smetanovy sady 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</w:pPr>
      <w:r w:rsidRPr="00A176FE">
        <w:t xml:space="preserve">Kolářovy sady 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</w:pPr>
      <w:r w:rsidRPr="00A176FE">
        <w:t xml:space="preserve">Wolfovy sady 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</w:pPr>
      <w:r w:rsidRPr="00A176FE">
        <w:t>park nám. Spojenc</w:t>
      </w:r>
      <w:r>
        <w:t xml:space="preserve">ů 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  <w:jc w:val="both"/>
      </w:pPr>
      <w:r>
        <w:t>park u nové nemocnice</w:t>
      </w:r>
      <w:r w:rsidRPr="00A176FE">
        <w:t xml:space="preserve"> </w:t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  <w:jc w:val="both"/>
      </w:pPr>
      <w:proofErr w:type="spellStart"/>
      <w:r>
        <w:t>Spitznerovy</w:t>
      </w:r>
      <w:proofErr w:type="spellEnd"/>
      <w:r>
        <w:t xml:space="preserve"> sady </w:t>
      </w:r>
    </w:p>
    <w:p w:rsidR="00E91E5B" w:rsidRDefault="005C1524" w:rsidP="00E91E5B">
      <w:pPr>
        <w:widowControl w:val="0"/>
        <w:autoSpaceDE w:val="0"/>
        <w:autoSpaceDN w:val="0"/>
        <w:adjustRightInd w:val="0"/>
      </w:pPr>
      <w:r>
        <w:rPr>
          <w:noProof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56899</wp:posOffset>
            </wp:positionV>
            <wp:extent cx="4603750" cy="3225800"/>
            <wp:effectExtent l="0" t="0" r="6350" b="0"/>
            <wp:wrapNone/>
            <wp:docPr id="1" name="obrázek 1" descr="C:\Users\lesanska aneta\Desktop\předpisy města\regulace používání pyrotechni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sanska aneta\Desktop\předpisy města\regulace používání pyrotechnik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1E5B" w:rsidRDefault="00E91E5B" w:rsidP="00E91E5B">
      <w:pPr>
        <w:widowControl w:val="0"/>
        <w:autoSpaceDE w:val="0"/>
        <w:autoSpaceDN w:val="0"/>
        <w:adjustRightInd w:val="0"/>
      </w:pPr>
    </w:p>
    <w:p w:rsidR="00E91E5B" w:rsidRDefault="00E91E5B" w:rsidP="00E91E5B">
      <w:pPr>
        <w:widowControl w:val="0"/>
        <w:autoSpaceDE w:val="0"/>
        <w:autoSpaceDN w:val="0"/>
        <w:adjustRightInd w:val="0"/>
        <w:rPr>
          <w:b/>
        </w:rPr>
      </w:pPr>
    </w:p>
    <w:p w:rsidR="00E91E5B" w:rsidRDefault="00E91E5B" w:rsidP="00E91E5B">
      <w:pPr>
        <w:widowControl w:val="0"/>
        <w:autoSpaceDE w:val="0"/>
        <w:autoSpaceDN w:val="0"/>
        <w:adjustRightInd w:val="0"/>
        <w:rPr>
          <w:b/>
        </w:rPr>
      </w:pPr>
    </w:p>
    <w:p w:rsidR="00E91E5B" w:rsidRDefault="00E91E5B" w:rsidP="00E91E5B">
      <w:pPr>
        <w:widowControl w:val="0"/>
        <w:autoSpaceDE w:val="0"/>
        <w:autoSpaceDN w:val="0"/>
        <w:adjustRightInd w:val="0"/>
        <w:rPr>
          <w:b/>
        </w:rPr>
      </w:pPr>
    </w:p>
    <w:p w:rsidR="00E91E5B" w:rsidRDefault="00E91E5B" w:rsidP="00E91E5B">
      <w:pPr>
        <w:widowControl w:val="0"/>
        <w:autoSpaceDE w:val="0"/>
        <w:autoSpaceDN w:val="0"/>
        <w:adjustRightInd w:val="0"/>
        <w:rPr>
          <w:b/>
        </w:rPr>
      </w:pPr>
    </w:p>
    <w:p w:rsidR="00E91E5B" w:rsidRDefault="00E91E5B" w:rsidP="00E91E5B">
      <w:pPr>
        <w:widowControl w:val="0"/>
        <w:autoSpaceDE w:val="0"/>
        <w:autoSpaceDN w:val="0"/>
        <w:adjustRightInd w:val="0"/>
        <w:rPr>
          <w:b/>
        </w:rPr>
      </w:pPr>
    </w:p>
    <w:p w:rsidR="00E91E5B" w:rsidRDefault="00E91E5B" w:rsidP="00E91E5B">
      <w:pPr>
        <w:widowControl w:val="0"/>
        <w:autoSpaceDE w:val="0"/>
        <w:autoSpaceDN w:val="0"/>
        <w:adjustRightInd w:val="0"/>
        <w:rPr>
          <w:b/>
        </w:rPr>
      </w:pPr>
    </w:p>
    <w:p w:rsidR="00E91E5B" w:rsidRDefault="00E91E5B" w:rsidP="00E91E5B">
      <w:pPr>
        <w:widowControl w:val="0"/>
        <w:autoSpaceDE w:val="0"/>
        <w:autoSpaceDN w:val="0"/>
        <w:adjustRightInd w:val="0"/>
        <w:rPr>
          <w:b/>
        </w:rPr>
      </w:pPr>
    </w:p>
    <w:p w:rsidR="00E91E5B" w:rsidRDefault="00E91E5B" w:rsidP="00E91E5B">
      <w:pPr>
        <w:widowControl w:val="0"/>
        <w:autoSpaceDE w:val="0"/>
        <w:autoSpaceDN w:val="0"/>
        <w:adjustRightInd w:val="0"/>
        <w:rPr>
          <w:b/>
        </w:rPr>
      </w:pPr>
    </w:p>
    <w:p w:rsidR="00E91E5B" w:rsidRDefault="00E91E5B" w:rsidP="00E91E5B">
      <w:pPr>
        <w:widowControl w:val="0"/>
        <w:autoSpaceDE w:val="0"/>
        <w:autoSpaceDN w:val="0"/>
        <w:adjustRightInd w:val="0"/>
        <w:rPr>
          <w:b/>
        </w:rPr>
      </w:pPr>
    </w:p>
    <w:p w:rsidR="00E91E5B" w:rsidRDefault="00E91E5B" w:rsidP="00E91E5B">
      <w:pPr>
        <w:widowControl w:val="0"/>
        <w:autoSpaceDE w:val="0"/>
        <w:autoSpaceDN w:val="0"/>
        <w:adjustRightInd w:val="0"/>
        <w:rPr>
          <w:b/>
        </w:rPr>
      </w:pPr>
    </w:p>
    <w:p w:rsidR="00E91E5B" w:rsidRDefault="00E91E5B" w:rsidP="00E91E5B">
      <w:pPr>
        <w:widowControl w:val="0"/>
        <w:autoSpaceDE w:val="0"/>
        <w:autoSpaceDN w:val="0"/>
        <w:adjustRightInd w:val="0"/>
        <w:rPr>
          <w:b/>
        </w:rPr>
      </w:pPr>
    </w:p>
    <w:p w:rsidR="00E91E5B" w:rsidRDefault="00E91E5B" w:rsidP="00E91E5B">
      <w:pPr>
        <w:widowControl w:val="0"/>
        <w:autoSpaceDE w:val="0"/>
        <w:autoSpaceDN w:val="0"/>
        <w:adjustRightInd w:val="0"/>
        <w:rPr>
          <w:b/>
        </w:rPr>
      </w:pPr>
    </w:p>
    <w:p w:rsidR="00E91E5B" w:rsidRDefault="00E91E5B" w:rsidP="00E91E5B">
      <w:pPr>
        <w:widowControl w:val="0"/>
        <w:autoSpaceDE w:val="0"/>
        <w:autoSpaceDN w:val="0"/>
        <w:adjustRightInd w:val="0"/>
        <w:rPr>
          <w:b/>
        </w:rPr>
      </w:pPr>
    </w:p>
    <w:p w:rsidR="00E91E5B" w:rsidRDefault="00E91E5B" w:rsidP="00E91E5B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lastRenderedPageBreak/>
        <w:t>Příloha č. 2</w:t>
      </w:r>
    </w:p>
    <w:p w:rsidR="00E91E5B" w:rsidRDefault="00E91E5B" w:rsidP="00E91E5B">
      <w:pPr>
        <w:widowControl w:val="0"/>
        <w:autoSpaceDE w:val="0"/>
        <w:autoSpaceDN w:val="0"/>
        <w:adjustRightInd w:val="0"/>
        <w:rPr>
          <w:b/>
        </w:rPr>
      </w:pPr>
    </w:p>
    <w:p w:rsidR="00E91E5B" w:rsidRPr="00B70891" w:rsidRDefault="00E91E5B" w:rsidP="00E91E5B">
      <w:pPr>
        <w:widowControl w:val="0"/>
        <w:autoSpaceDE w:val="0"/>
        <w:autoSpaceDN w:val="0"/>
        <w:adjustRightInd w:val="0"/>
        <w:rPr>
          <w:b/>
        </w:rPr>
      </w:pPr>
      <w:r w:rsidRPr="00B70891">
        <w:rPr>
          <w:b/>
        </w:rPr>
        <w:t>Přehled veřejných prostranství, kde je</w:t>
      </w:r>
      <w:r>
        <w:rPr>
          <w:b/>
        </w:rPr>
        <w:t xml:space="preserve"> zakázáno žebrání:</w:t>
      </w:r>
    </w:p>
    <w:p w:rsidR="00E91E5B" w:rsidRDefault="00E91E5B" w:rsidP="00E91E5B">
      <w:pPr>
        <w:widowControl w:val="0"/>
        <w:autoSpaceDE w:val="0"/>
        <w:autoSpaceDN w:val="0"/>
        <w:adjustRightInd w:val="0"/>
        <w:rPr>
          <w:b/>
          <w:bCs/>
        </w:rPr>
      </w:pPr>
    </w:p>
    <w:p w:rsidR="00E91E5B" w:rsidRPr="003E2D4F" w:rsidRDefault="00E91E5B" w:rsidP="00E91E5B">
      <w:pPr>
        <w:pStyle w:val="Odstavecseseznamem"/>
        <w:widowControl w:val="0"/>
        <w:numPr>
          <w:ilvl w:val="0"/>
          <w:numId w:val="28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bCs/>
        </w:rPr>
      </w:pPr>
      <w:r>
        <w:rPr>
          <w:bCs/>
        </w:rPr>
        <w:t>oblast kolem M</w:t>
      </w:r>
      <w:r w:rsidRPr="003E2D4F">
        <w:rPr>
          <w:bCs/>
        </w:rPr>
        <w:t>ístního nádraží</w:t>
      </w:r>
      <w:r>
        <w:rPr>
          <w:bCs/>
        </w:rPr>
        <w:t xml:space="preserve"> Prostějov s výjimkou míst nacházejících se na dráze nebo v obvodu dráhy </w:t>
      </w:r>
      <w:r w:rsidRPr="003E2D4F">
        <w:rPr>
          <w:bCs/>
        </w:rPr>
        <w:t xml:space="preserve">– viz </w:t>
      </w:r>
      <w:r>
        <w:rPr>
          <w:bCs/>
        </w:rPr>
        <w:t>mapka</w:t>
      </w:r>
      <w:r w:rsidRPr="003E2D4F">
        <w:rPr>
          <w:bCs/>
        </w:rPr>
        <w:t xml:space="preserve"> č. 1</w:t>
      </w:r>
    </w:p>
    <w:p w:rsidR="00E91E5B" w:rsidRPr="003E2D4F" w:rsidRDefault="00E91E5B" w:rsidP="00E91E5B">
      <w:pPr>
        <w:pStyle w:val="Odstavecseseznamem"/>
        <w:widowControl w:val="0"/>
        <w:numPr>
          <w:ilvl w:val="0"/>
          <w:numId w:val="28"/>
        </w:numPr>
        <w:autoSpaceDE w:val="0"/>
        <w:autoSpaceDN w:val="0"/>
        <w:adjustRightInd w:val="0"/>
        <w:contextualSpacing/>
        <w:jc w:val="both"/>
        <w:rPr>
          <w:bCs/>
        </w:rPr>
      </w:pPr>
      <w:r w:rsidRPr="003E2D4F">
        <w:rPr>
          <w:bCs/>
        </w:rPr>
        <w:t xml:space="preserve">oblast kolem </w:t>
      </w:r>
      <w:r>
        <w:rPr>
          <w:bCs/>
        </w:rPr>
        <w:t>H</w:t>
      </w:r>
      <w:r w:rsidRPr="003E2D4F">
        <w:rPr>
          <w:bCs/>
        </w:rPr>
        <w:t>lavní</w:t>
      </w:r>
      <w:r>
        <w:rPr>
          <w:bCs/>
        </w:rPr>
        <w:t>ho</w:t>
      </w:r>
      <w:r w:rsidRPr="003E2D4F">
        <w:rPr>
          <w:bCs/>
        </w:rPr>
        <w:t xml:space="preserve"> nádraží </w:t>
      </w:r>
      <w:r>
        <w:rPr>
          <w:bCs/>
        </w:rPr>
        <w:t xml:space="preserve">Prostějov s výjimkou míst nacházejících se na dráze nebo v obvodu dráhy </w:t>
      </w:r>
      <w:r w:rsidRPr="003E2D4F">
        <w:rPr>
          <w:bCs/>
        </w:rPr>
        <w:t xml:space="preserve">– viz </w:t>
      </w:r>
      <w:r>
        <w:rPr>
          <w:bCs/>
        </w:rPr>
        <w:t>mapka</w:t>
      </w:r>
      <w:r w:rsidRPr="003E2D4F">
        <w:rPr>
          <w:bCs/>
        </w:rPr>
        <w:t xml:space="preserve"> č. 2</w:t>
      </w:r>
    </w:p>
    <w:p w:rsidR="00E91E5B" w:rsidRDefault="00E91E5B" w:rsidP="00E91E5B">
      <w:pPr>
        <w:pStyle w:val="Odstavecseseznamem"/>
        <w:numPr>
          <w:ilvl w:val="0"/>
          <w:numId w:val="28"/>
        </w:numPr>
        <w:spacing w:after="160" w:line="259" w:lineRule="auto"/>
        <w:contextualSpacing/>
        <w:jc w:val="both"/>
        <w:rPr>
          <w:bCs/>
        </w:rPr>
      </w:pPr>
      <w:r>
        <w:rPr>
          <w:bCs/>
        </w:rPr>
        <w:t>Smetanovy sady</w:t>
      </w:r>
    </w:p>
    <w:p w:rsidR="00E91E5B" w:rsidRDefault="00E91E5B" w:rsidP="00E91E5B">
      <w:pPr>
        <w:pStyle w:val="Odstavecseseznamem"/>
        <w:numPr>
          <w:ilvl w:val="0"/>
          <w:numId w:val="28"/>
        </w:numPr>
        <w:spacing w:after="160" w:line="259" w:lineRule="auto"/>
        <w:contextualSpacing/>
        <w:jc w:val="both"/>
        <w:rPr>
          <w:bCs/>
        </w:rPr>
      </w:pPr>
      <w:r>
        <w:rPr>
          <w:bCs/>
        </w:rPr>
        <w:t>Kolářovy sady</w:t>
      </w:r>
    </w:p>
    <w:p w:rsidR="00E91E5B" w:rsidRDefault="00E91E5B" w:rsidP="00E91E5B">
      <w:pPr>
        <w:pStyle w:val="Odstavecseseznamem"/>
        <w:numPr>
          <w:ilvl w:val="0"/>
          <w:numId w:val="28"/>
        </w:numPr>
        <w:spacing w:after="160" w:line="259" w:lineRule="auto"/>
        <w:contextualSpacing/>
        <w:jc w:val="both"/>
        <w:rPr>
          <w:bCs/>
        </w:rPr>
      </w:pPr>
      <w:r>
        <w:rPr>
          <w:bCs/>
        </w:rPr>
        <w:t>Husovo náměstí</w:t>
      </w:r>
    </w:p>
    <w:p w:rsidR="00E91E5B" w:rsidRDefault="00E91E5B" w:rsidP="00E91E5B">
      <w:pPr>
        <w:pStyle w:val="Odstavecseseznamem"/>
        <w:numPr>
          <w:ilvl w:val="0"/>
          <w:numId w:val="28"/>
        </w:numPr>
        <w:spacing w:after="160" w:line="259" w:lineRule="auto"/>
        <w:contextualSpacing/>
        <w:jc w:val="both"/>
        <w:rPr>
          <w:bCs/>
        </w:rPr>
      </w:pPr>
      <w:r w:rsidRPr="00F05626">
        <w:rPr>
          <w:bCs/>
        </w:rPr>
        <w:t>Vojáč</w:t>
      </w:r>
      <w:r>
        <w:rPr>
          <w:bCs/>
        </w:rPr>
        <w:t>kovo náměstí</w:t>
      </w:r>
    </w:p>
    <w:p w:rsidR="00E91E5B" w:rsidRPr="00F05626" w:rsidRDefault="00E91E5B" w:rsidP="00E91E5B">
      <w:pPr>
        <w:pStyle w:val="Odstavecseseznamem"/>
        <w:numPr>
          <w:ilvl w:val="0"/>
          <w:numId w:val="28"/>
        </w:numPr>
        <w:spacing w:after="160" w:line="259" w:lineRule="auto"/>
        <w:contextualSpacing/>
        <w:jc w:val="both"/>
        <w:rPr>
          <w:bCs/>
        </w:rPr>
      </w:pPr>
      <w:r>
        <w:rPr>
          <w:bCs/>
        </w:rPr>
        <w:t>lesopark Hloučela</w:t>
      </w:r>
    </w:p>
    <w:p w:rsidR="00E91E5B" w:rsidRPr="00D726CB" w:rsidRDefault="00E91E5B" w:rsidP="00E91E5B">
      <w:pPr>
        <w:pStyle w:val="Odstavecseseznamem"/>
        <w:widowControl w:val="0"/>
        <w:numPr>
          <w:ilvl w:val="0"/>
          <w:numId w:val="28"/>
        </w:numPr>
        <w:autoSpaceDE w:val="0"/>
        <w:autoSpaceDN w:val="0"/>
        <w:adjustRightInd w:val="0"/>
        <w:contextualSpacing/>
        <w:rPr>
          <w:bCs/>
        </w:rPr>
      </w:pPr>
      <w:r w:rsidRPr="00D726CB">
        <w:rPr>
          <w:bCs/>
        </w:rPr>
        <w:t>náměstí Padlých hrdinů</w:t>
      </w:r>
    </w:p>
    <w:p w:rsidR="00E91E5B" w:rsidRDefault="00E91E5B" w:rsidP="00E91E5B">
      <w:pPr>
        <w:pStyle w:val="Odstavecseseznamem"/>
        <w:numPr>
          <w:ilvl w:val="0"/>
          <w:numId w:val="28"/>
        </w:numPr>
        <w:spacing w:after="160" w:line="259" w:lineRule="auto"/>
        <w:contextualSpacing/>
        <w:jc w:val="both"/>
        <w:rPr>
          <w:bCs/>
        </w:rPr>
      </w:pPr>
      <w:r w:rsidRPr="00D726CB">
        <w:rPr>
          <w:bCs/>
        </w:rPr>
        <w:t xml:space="preserve">náměstí T. G. </w:t>
      </w:r>
      <w:r>
        <w:rPr>
          <w:bCs/>
        </w:rPr>
        <w:t>Masaryka</w:t>
      </w:r>
      <w:r w:rsidRPr="00D726CB">
        <w:rPr>
          <w:bCs/>
        </w:rPr>
        <w:t xml:space="preserve"> </w:t>
      </w:r>
    </w:p>
    <w:p w:rsidR="00E91E5B" w:rsidRDefault="00E91E5B" w:rsidP="00E91E5B">
      <w:pPr>
        <w:pStyle w:val="Odstavecseseznamem"/>
        <w:numPr>
          <w:ilvl w:val="0"/>
          <w:numId w:val="28"/>
        </w:numPr>
        <w:spacing w:after="160" w:line="259" w:lineRule="auto"/>
        <w:contextualSpacing/>
        <w:jc w:val="both"/>
        <w:rPr>
          <w:bCs/>
        </w:rPr>
      </w:pPr>
      <w:r>
        <w:rPr>
          <w:bCs/>
        </w:rPr>
        <w:t xml:space="preserve">náměstí </w:t>
      </w:r>
      <w:r w:rsidRPr="00D726CB">
        <w:rPr>
          <w:bCs/>
        </w:rPr>
        <w:t xml:space="preserve">E. </w:t>
      </w:r>
      <w:proofErr w:type="spellStart"/>
      <w:r>
        <w:rPr>
          <w:bCs/>
        </w:rPr>
        <w:t>Husserla</w:t>
      </w:r>
      <w:proofErr w:type="spellEnd"/>
      <w:r w:rsidRPr="00D726CB">
        <w:rPr>
          <w:bCs/>
        </w:rPr>
        <w:t xml:space="preserve"> </w:t>
      </w:r>
    </w:p>
    <w:p w:rsidR="00E91E5B" w:rsidRDefault="00E91E5B" w:rsidP="00E91E5B">
      <w:pPr>
        <w:pStyle w:val="Odstavecseseznamem"/>
        <w:numPr>
          <w:ilvl w:val="0"/>
          <w:numId w:val="28"/>
        </w:numPr>
        <w:spacing w:after="160" w:line="259" w:lineRule="auto"/>
        <w:contextualSpacing/>
        <w:jc w:val="both"/>
        <w:rPr>
          <w:bCs/>
        </w:rPr>
      </w:pPr>
      <w:r w:rsidRPr="00D726CB">
        <w:rPr>
          <w:bCs/>
        </w:rPr>
        <w:t>Pernštýnské</w:t>
      </w:r>
      <w:r>
        <w:rPr>
          <w:bCs/>
        </w:rPr>
        <w:t xml:space="preserve"> náměstí</w:t>
      </w:r>
      <w:r w:rsidRPr="00D726CB">
        <w:rPr>
          <w:bCs/>
        </w:rPr>
        <w:t xml:space="preserve"> </w:t>
      </w:r>
    </w:p>
    <w:p w:rsidR="00E91E5B" w:rsidRDefault="00E91E5B" w:rsidP="00E91E5B">
      <w:pPr>
        <w:pStyle w:val="Odstavecseseznamem"/>
        <w:numPr>
          <w:ilvl w:val="0"/>
          <w:numId w:val="28"/>
        </w:numPr>
        <w:spacing w:after="160" w:line="259" w:lineRule="auto"/>
        <w:contextualSpacing/>
        <w:jc w:val="both"/>
        <w:rPr>
          <w:bCs/>
        </w:rPr>
      </w:pPr>
      <w:r w:rsidRPr="00D726CB">
        <w:rPr>
          <w:bCs/>
        </w:rPr>
        <w:t>Žižkovo</w:t>
      </w:r>
      <w:r>
        <w:rPr>
          <w:bCs/>
        </w:rPr>
        <w:t xml:space="preserve"> náměstí</w:t>
      </w:r>
      <w:r w:rsidRPr="00D726CB">
        <w:rPr>
          <w:bCs/>
        </w:rPr>
        <w:t xml:space="preserve"> </w:t>
      </w:r>
    </w:p>
    <w:p w:rsidR="00E91E5B" w:rsidRDefault="00E91E5B" w:rsidP="00E91E5B">
      <w:pPr>
        <w:pStyle w:val="Odstavecseseznamem"/>
        <w:numPr>
          <w:ilvl w:val="0"/>
          <w:numId w:val="28"/>
        </w:numPr>
        <w:spacing w:after="160" w:line="259" w:lineRule="auto"/>
        <w:contextualSpacing/>
        <w:jc w:val="both"/>
        <w:rPr>
          <w:bCs/>
        </w:rPr>
      </w:pPr>
      <w:r w:rsidRPr="00D726CB">
        <w:rPr>
          <w:bCs/>
        </w:rPr>
        <w:t xml:space="preserve">ulice </w:t>
      </w:r>
      <w:proofErr w:type="spellStart"/>
      <w:r>
        <w:rPr>
          <w:bCs/>
        </w:rPr>
        <w:t>Kravařova</w:t>
      </w:r>
      <w:proofErr w:type="spellEnd"/>
      <w:r w:rsidRPr="00D726CB">
        <w:rPr>
          <w:bCs/>
        </w:rPr>
        <w:t xml:space="preserve"> </w:t>
      </w:r>
    </w:p>
    <w:p w:rsidR="00E91E5B" w:rsidRDefault="00E91E5B" w:rsidP="00E91E5B">
      <w:pPr>
        <w:pStyle w:val="Odstavecseseznamem"/>
        <w:numPr>
          <w:ilvl w:val="0"/>
          <w:numId w:val="28"/>
        </w:numPr>
        <w:spacing w:after="160" w:line="259" w:lineRule="auto"/>
        <w:contextualSpacing/>
        <w:jc w:val="both"/>
        <w:rPr>
          <w:bCs/>
        </w:rPr>
      </w:pPr>
      <w:r>
        <w:rPr>
          <w:bCs/>
        </w:rPr>
        <w:t>ulice Knihařská</w:t>
      </w:r>
      <w:r w:rsidRPr="00D726CB">
        <w:rPr>
          <w:bCs/>
        </w:rPr>
        <w:t xml:space="preserve"> </w:t>
      </w:r>
    </w:p>
    <w:p w:rsidR="00E91E5B" w:rsidRDefault="00E91E5B" w:rsidP="00E91E5B">
      <w:pPr>
        <w:pStyle w:val="Odstavecseseznamem"/>
        <w:numPr>
          <w:ilvl w:val="0"/>
          <w:numId w:val="28"/>
        </w:numPr>
        <w:spacing w:after="160" w:line="259" w:lineRule="auto"/>
        <w:contextualSpacing/>
        <w:jc w:val="both"/>
        <w:rPr>
          <w:bCs/>
        </w:rPr>
      </w:pPr>
      <w:r>
        <w:rPr>
          <w:bCs/>
        </w:rPr>
        <w:t>ulice Dukelská brána</w:t>
      </w:r>
      <w:r w:rsidRPr="00D726CB">
        <w:rPr>
          <w:bCs/>
        </w:rPr>
        <w:t xml:space="preserve"> </w:t>
      </w:r>
    </w:p>
    <w:p w:rsidR="00E91E5B" w:rsidRDefault="00E91E5B" w:rsidP="00E91E5B">
      <w:pPr>
        <w:pStyle w:val="Odstavecseseznamem"/>
        <w:numPr>
          <w:ilvl w:val="0"/>
          <w:numId w:val="28"/>
        </w:numPr>
        <w:spacing w:after="160" w:line="259" w:lineRule="auto"/>
        <w:contextualSpacing/>
        <w:jc w:val="both"/>
        <w:rPr>
          <w:bCs/>
        </w:rPr>
      </w:pPr>
      <w:r>
        <w:rPr>
          <w:bCs/>
        </w:rPr>
        <w:t>ulice Školní</w:t>
      </w:r>
      <w:r w:rsidRPr="00D726CB">
        <w:rPr>
          <w:bCs/>
        </w:rPr>
        <w:t xml:space="preserve"> </w:t>
      </w:r>
    </w:p>
    <w:p w:rsidR="00E91E5B" w:rsidRDefault="00E91E5B" w:rsidP="00E91E5B">
      <w:pPr>
        <w:pStyle w:val="Odstavecseseznamem"/>
        <w:numPr>
          <w:ilvl w:val="0"/>
          <w:numId w:val="28"/>
        </w:numPr>
        <w:spacing w:after="160" w:line="259" w:lineRule="auto"/>
        <w:contextualSpacing/>
        <w:jc w:val="both"/>
        <w:rPr>
          <w:bCs/>
        </w:rPr>
      </w:pPr>
      <w:r>
        <w:rPr>
          <w:bCs/>
        </w:rPr>
        <w:t>ulice Vápenice</w:t>
      </w:r>
      <w:r w:rsidRPr="00D726CB">
        <w:rPr>
          <w:bCs/>
        </w:rPr>
        <w:t xml:space="preserve"> </w:t>
      </w:r>
    </w:p>
    <w:p w:rsidR="00E91E5B" w:rsidRDefault="00E91E5B" w:rsidP="00E91E5B">
      <w:pPr>
        <w:pStyle w:val="Odstavecseseznamem"/>
        <w:numPr>
          <w:ilvl w:val="0"/>
          <w:numId w:val="28"/>
        </w:numPr>
        <w:spacing w:after="160" w:line="259" w:lineRule="auto"/>
        <w:contextualSpacing/>
        <w:jc w:val="both"/>
        <w:rPr>
          <w:bCs/>
        </w:rPr>
      </w:pPr>
      <w:r w:rsidRPr="00254F11">
        <w:rPr>
          <w:bCs/>
        </w:rPr>
        <w:t>ulice Komenského</w:t>
      </w:r>
    </w:p>
    <w:p w:rsidR="00E91E5B" w:rsidRDefault="00E91E5B" w:rsidP="00E91E5B">
      <w:pPr>
        <w:spacing w:after="160" w:line="259" w:lineRule="auto"/>
        <w:jc w:val="both"/>
        <w:rPr>
          <w:bCs/>
        </w:rPr>
      </w:pPr>
    </w:p>
    <w:p w:rsidR="00E91E5B" w:rsidRPr="00254F11" w:rsidRDefault="005C1524" w:rsidP="00E91E5B">
      <w:pPr>
        <w:spacing w:after="160" w:line="259" w:lineRule="auto"/>
        <w:jc w:val="both"/>
        <w:rPr>
          <w:bCs/>
        </w:rPr>
      </w:pPr>
      <w:r>
        <w:rPr>
          <w:bCs/>
          <w:noProof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260746</wp:posOffset>
            </wp:positionV>
            <wp:extent cx="5760085" cy="4084320"/>
            <wp:effectExtent l="0" t="0" r="0" b="0"/>
            <wp:wrapNone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ístní nádraží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1E5B" w:rsidRPr="00254F11">
        <w:rPr>
          <w:bCs/>
        </w:rPr>
        <w:t>Mapka č. 1 – oblast kolem Místního nádraží Prostějov</w:t>
      </w:r>
    </w:p>
    <w:p w:rsidR="00E91E5B" w:rsidRDefault="00E91E5B" w:rsidP="00E91E5B">
      <w:pPr>
        <w:jc w:val="both"/>
        <w:rPr>
          <w:bCs/>
        </w:rPr>
      </w:pPr>
    </w:p>
    <w:p w:rsidR="005C1524" w:rsidRDefault="005C1524" w:rsidP="00E91E5B">
      <w:pPr>
        <w:jc w:val="both"/>
      </w:pPr>
    </w:p>
    <w:p w:rsidR="005C1524" w:rsidRDefault="005C1524" w:rsidP="00E91E5B">
      <w:pPr>
        <w:jc w:val="both"/>
      </w:pPr>
    </w:p>
    <w:p w:rsidR="005C1524" w:rsidRDefault="005C1524" w:rsidP="00E91E5B">
      <w:pPr>
        <w:jc w:val="both"/>
      </w:pPr>
    </w:p>
    <w:p w:rsidR="005C1524" w:rsidRDefault="005C1524" w:rsidP="00E91E5B">
      <w:pPr>
        <w:jc w:val="both"/>
      </w:pPr>
    </w:p>
    <w:p w:rsidR="005C1524" w:rsidRDefault="005C1524" w:rsidP="00E91E5B">
      <w:pPr>
        <w:jc w:val="both"/>
      </w:pPr>
    </w:p>
    <w:p w:rsidR="005C1524" w:rsidRDefault="005C1524" w:rsidP="00E91E5B">
      <w:pPr>
        <w:jc w:val="both"/>
      </w:pPr>
    </w:p>
    <w:p w:rsidR="005C1524" w:rsidRDefault="005C1524" w:rsidP="00E91E5B">
      <w:pPr>
        <w:jc w:val="both"/>
      </w:pPr>
    </w:p>
    <w:p w:rsidR="005C1524" w:rsidRDefault="005C1524" w:rsidP="00E91E5B">
      <w:pPr>
        <w:jc w:val="both"/>
      </w:pPr>
    </w:p>
    <w:p w:rsidR="005C1524" w:rsidRDefault="005C1524" w:rsidP="00E91E5B">
      <w:pPr>
        <w:jc w:val="both"/>
      </w:pPr>
    </w:p>
    <w:p w:rsidR="005C1524" w:rsidRDefault="005C1524" w:rsidP="00E91E5B">
      <w:pPr>
        <w:jc w:val="both"/>
      </w:pPr>
    </w:p>
    <w:p w:rsidR="005C1524" w:rsidRDefault="005C1524" w:rsidP="00E91E5B">
      <w:pPr>
        <w:jc w:val="both"/>
      </w:pPr>
    </w:p>
    <w:p w:rsidR="005C1524" w:rsidRDefault="005C1524" w:rsidP="00E91E5B">
      <w:pPr>
        <w:jc w:val="both"/>
      </w:pPr>
    </w:p>
    <w:p w:rsidR="005C1524" w:rsidRDefault="005C1524" w:rsidP="00E91E5B">
      <w:pPr>
        <w:jc w:val="both"/>
      </w:pPr>
    </w:p>
    <w:p w:rsidR="005C1524" w:rsidRDefault="005C1524" w:rsidP="00E91E5B">
      <w:pPr>
        <w:jc w:val="both"/>
      </w:pPr>
    </w:p>
    <w:p w:rsidR="005C1524" w:rsidRDefault="005C1524" w:rsidP="00E91E5B">
      <w:pPr>
        <w:jc w:val="both"/>
      </w:pPr>
    </w:p>
    <w:p w:rsidR="005C1524" w:rsidRDefault="005C1524" w:rsidP="00E91E5B">
      <w:pPr>
        <w:jc w:val="both"/>
      </w:pPr>
    </w:p>
    <w:p w:rsidR="005C1524" w:rsidRDefault="005C1524" w:rsidP="00E91E5B">
      <w:pPr>
        <w:jc w:val="both"/>
      </w:pPr>
    </w:p>
    <w:p w:rsidR="005C1524" w:rsidRDefault="005C1524" w:rsidP="00E91E5B">
      <w:pPr>
        <w:jc w:val="both"/>
      </w:pPr>
    </w:p>
    <w:p w:rsidR="005C1524" w:rsidRDefault="005C1524" w:rsidP="00E91E5B">
      <w:pPr>
        <w:jc w:val="both"/>
      </w:pPr>
    </w:p>
    <w:p w:rsidR="005C1524" w:rsidRDefault="005C1524" w:rsidP="00E91E5B">
      <w:pPr>
        <w:jc w:val="both"/>
      </w:pPr>
    </w:p>
    <w:p w:rsidR="00E91E5B" w:rsidRDefault="00E91E5B" w:rsidP="00E91E5B">
      <w:pPr>
        <w:jc w:val="both"/>
      </w:pPr>
      <w:r>
        <w:lastRenderedPageBreak/>
        <w:t>Mapka č. 2 – oblast kolem Hlavního nádraží Prostějov</w:t>
      </w:r>
    </w:p>
    <w:p w:rsidR="00E91E5B" w:rsidRDefault="00E91E5B" w:rsidP="00E91E5B">
      <w:pPr>
        <w:jc w:val="both"/>
      </w:pPr>
    </w:p>
    <w:p w:rsidR="00E91E5B" w:rsidRPr="003B3E8E" w:rsidRDefault="00E91E5B" w:rsidP="00E91E5B">
      <w:pPr>
        <w:jc w:val="both"/>
      </w:pPr>
      <w:r>
        <w:rPr>
          <w:noProof/>
        </w:rPr>
        <w:drawing>
          <wp:inline distT="0" distB="0" distL="0" distR="0" wp14:anchorId="13C6ED3E" wp14:editId="51881F9D">
            <wp:extent cx="5760085" cy="3599815"/>
            <wp:effectExtent l="0" t="0" r="0" b="63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lavní nádraží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1E5B" w:rsidRPr="00A176FE" w:rsidRDefault="00E91E5B" w:rsidP="00E91E5B">
      <w:pPr>
        <w:widowControl w:val="0"/>
        <w:autoSpaceDE w:val="0"/>
        <w:autoSpaceDN w:val="0"/>
        <w:adjustRightInd w:val="0"/>
      </w:pPr>
    </w:p>
    <w:p w:rsidR="00E91E5B" w:rsidRDefault="00E91E5B" w:rsidP="00E91E5B">
      <w:r>
        <w:br w:type="page"/>
      </w:r>
    </w:p>
    <w:p w:rsidR="00E91E5B" w:rsidRPr="00254F11" w:rsidRDefault="00E91E5B" w:rsidP="00E91E5B">
      <w:pPr>
        <w:jc w:val="both"/>
        <w:rPr>
          <w:b/>
        </w:rPr>
      </w:pPr>
      <w:r w:rsidRPr="00254F11">
        <w:rPr>
          <w:b/>
        </w:rPr>
        <w:lastRenderedPageBreak/>
        <w:t>Příloha č. 3</w:t>
      </w:r>
      <w:r>
        <w:rPr>
          <w:b/>
        </w:rPr>
        <w:t xml:space="preserve"> </w:t>
      </w:r>
      <w:r w:rsidRPr="00B70891">
        <w:rPr>
          <w:b/>
        </w:rPr>
        <w:t>Přehled veřejných prostranství, kde je</w:t>
      </w:r>
      <w:r>
        <w:rPr>
          <w:b/>
        </w:rPr>
        <w:t xml:space="preserve"> navíc</w:t>
      </w:r>
      <w:r w:rsidRPr="00B70891">
        <w:rPr>
          <w:b/>
        </w:rPr>
        <w:t xml:space="preserve"> žebrání zakázáno</w:t>
      </w:r>
      <w:r>
        <w:rPr>
          <w:b/>
        </w:rPr>
        <w:t xml:space="preserve"> v době konání Hanáckých slavností:</w:t>
      </w:r>
    </w:p>
    <w:p w:rsidR="00E91E5B" w:rsidRDefault="00E91E5B" w:rsidP="00E91E5B"/>
    <w:p w:rsidR="00E91E5B" w:rsidRPr="009E3FA6" w:rsidRDefault="00E91E5B" w:rsidP="00E91E5B">
      <w:pPr>
        <w:pStyle w:val="Odstavecseseznamem"/>
        <w:numPr>
          <w:ilvl w:val="0"/>
          <w:numId w:val="29"/>
        </w:numPr>
        <w:contextualSpacing/>
        <w:rPr>
          <w:rFonts w:cs="Arial"/>
          <w:noProof/>
        </w:rPr>
      </w:pPr>
      <w:r w:rsidRPr="009E3FA6">
        <w:t>Úprkova</w:t>
      </w:r>
      <w:r>
        <w:t xml:space="preserve"> ulice</w:t>
      </w:r>
    </w:p>
    <w:p w:rsidR="00E91E5B" w:rsidRDefault="00E91E5B" w:rsidP="00E91E5B">
      <w:pPr>
        <w:pStyle w:val="Odstavecseseznamem"/>
        <w:numPr>
          <w:ilvl w:val="0"/>
          <w:numId w:val="29"/>
        </w:numPr>
        <w:contextualSpacing/>
        <w:rPr>
          <w:rFonts w:cs="Arial"/>
          <w:noProof/>
        </w:rPr>
      </w:pPr>
      <w:r w:rsidRPr="009E3FA6">
        <w:rPr>
          <w:rFonts w:cs="Arial"/>
          <w:noProof/>
        </w:rPr>
        <w:t>Kostelní ulice a přilehlé parkoviště</w:t>
      </w:r>
    </w:p>
    <w:p w:rsidR="00E91E5B" w:rsidRPr="009E3FA6" w:rsidRDefault="00E91E5B" w:rsidP="00E91E5B">
      <w:pPr>
        <w:pStyle w:val="Odstavecseseznamem"/>
        <w:numPr>
          <w:ilvl w:val="0"/>
          <w:numId w:val="29"/>
        </w:numPr>
        <w:contextualSpacing/>
        <w:rPr>
          <w:rFonts w:cs="Arial"/>
          <w:noProof/>
        </w:rPr>
      </w:pPr>
      <w:r>
        <w:t>Křížkovského ulice a přilehlé parkoviště</w:t>
      </w:r>
    </w:p>
    <w:p w:rsidR="00E91E5B" w:rsidRPr="009E3FA6" w:rsidRDefault="00E91E5B" w:rsidP="00E91E5B">
      <w:pPr>
        <w:pStyle w:val="Odstavecseseznamem"/>
        <w:numPr>
          <w:ilvl w:val="0"/>
          <w:numId w:val="29"/>
        </w:numPr>
        <w:contextualSpacing/>
        <w:rPr>
          <w:rFonts w:cs="Arial"/>
          <w:noProof/>
        </w:rPr>
      </w:pPr>
      <w:r>
        <w:t>Hradební ulice</w:t>
      </w:r>
    </w:p>
    <w:p w:rsidR="00E91E5B" w:rsidRPr="00675BB3" w:rsidRDefault="00E91E5B" w:rsidP="00E91E5B">
      <w:pPr>
        <w:pStyle w:val="Odstavecseseznamem"/>
        <w:numPr>
          <w:ilvl w:val="0"/>
          <w:numId w:val="29"/>
        </w:numPr>
        <w:contextualSpacing/>
        <w:rPr>
          <w:rFonts w:cs="Arial"/>
          <w:noProof/>
        </w:rPr>
      </w:pPr>
      <w:r>
        <w:t>Komenského ulice vč. plochy před „Kulturním a společenským centrem“ a plochy po bývalé sodovkárně</w:t>
      </w:r>
    </w:p>
    <w:p w:rsidR="00E91E5B" w:rsidRDefault="00E91E5B" w:rsidP="00E91E5B">
      <w:pPr>
        <w:rPr>
          <w:rFonts w:cs="Arial"/>
          <w:noProof/>
        </w:rPr>
      </w:pPr>
      <w:r>
        <w:rPr>
          <w:rFonts w:cs="Arial"/>
          <w:noProof/>
        </w:rPr>
        <w:t>viz dle přiložená mapka území.</w:t>
      </w:r>
    </w:p>
    <w:p w:rsidR="00E91E5B" w:rsidRDefault="00E91E5B" w:rsidP="00E91E5B">
      <w:pPr>
        <w:rPr>
          <w:rFonts w:cs="Arial"/>
          <w:noProof/>
        </w:rPr>
      </w:pPr>
    </w:p>
    <w:p w:rsidR="00E91E5B" w:rsidRPr="00675BB3" w:rsidRDefault="00E91E5B" w:rsidP="00E91E5B">
      <w:pPr>
        <w:rPr>
          <w:rFonts w:cs="Arial"/>
          <w:noProof/>
        </w:rPr>
      </w:pPr>
      <w:r>
        <w:rPr>
          <w:rFonts w:cs="Arial"/>
          <w:noProof/>
        </w:rPr>
        <w:drawing>
          <wp:inline distT="0" distB="0" distL="0" distR="0" wp14:anchorId="6E31BDCC" wp14:editId="054B2D4E">
            <wp:extent cx="5760720" cy="2807970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apa Hanácké slavnosti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0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1E5B" w:rsidRDefault="00E91E5B" w:rsidP="00E91E5B">
      <w:pPr>
        <w:jc w:val="both"/>
      </w:pPr>
    </w:p>
    <w:p w:rsidR="00E91E5B" w:rsidRDefault="00E91E5B" w:rsidP="00E91E5B">
      <w:pPr>
        <w:jc w:val="both"/>
      </w:pPr>
    </w:p>
    <w:p w:rsidR="00E91E5B" w:rsidRDefault="00E91E5B" w:rsidP="00E91E5B">
      <w:pPr>
        <w:rPr>
          <w:b/>
        </w:rPr>
      </w:pPr>
    </w:p>
    <w:p w:rsidR="00E91E5B" w:rsidRDefault="00E91E5B" w:rsidP="00E91E5B">
      <w:pPr>
        <w:jc w:val="both"/>
      </w:pPr>
    </w:p>
    <w:p w:rsidR="00E91E5B" w:rsidRDefault="00E91E5B" w:rsidP="00E91E5B">
      <w:pPr>
        <w:jc w:val="both"/>
      </w:pPr>
    </w:p>
    <w:p w:rsidR="00E91E5B" w:rsidRDefault="00E91E5B" w:rsidP="00E91E5B">
      <w:pPr>
        <w:jc w:val="both"/>
      </w:pPr>
    </w:p>
    <w:p w:rsidR="00E91E5B" w:rsidRDefault="00E91E5B" w:rsidP="00E91E5B">
      <w:pPr>
        <w:rPr>
          <w:b/>
        </w:rPr>
      </w:pPr>
    </w:p>
    <w:p w:rsidR="00E91E5B" w:rsidRDefault="00E91E5B" w:rsidP="00E91E5B">
      <w:pPr>
        <w:jc w:val="both"/>
      </w:pPr>
    </w:p>
    <w:p w:rsidR="00E91E5B" w:rsidRDefault="00E91E5B" w:rsidP="00E91E5B">
      <w:pPr>
        <w:jc w:val="both"/>
      </w:pPr>
    </w:p>
    <w:p w:rsidR="00CC08B8" w:rsidRPr="00CC08B8" w:rsidRDefault="00CC08B8" w:rsidP="00E91E5B">
      <w:r w:rsidRPr="00CC08B8">
        <w:t xml:space="preserve"> </w:t>
      </w:r>
    </w:p>
    <w:sectPr w:rsidR="00CC08B8" w:rsidRPr="00CC08B8" w:rsidSect="00E91E5B">
      <w:footerReference w:type="default" r:id="rId13"/>
      <w:pgSz w:w="11906" w:h="16838"/>
      <w:pgMar w:top="1418" w:right="1418" w:bottom="1418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2D16" w:rsidRDefault="00A02D16" w:rsidP="00A75A3E">
      <w:r>
        <w:separator/>
      </w:r>
    </w:p>
  </w:endnote>
  <w:endnote w:type="continuationSeparator" w:id="0">
    <w:p w:rsidR="00A02D16" w:rsidRDefault="00A02D16" w:rsidP="00A75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 Lt AT">
    <w:altName w:val="Corbel"/>
    <w:charset w:val="EE"/>
    <w:family w:val="auto"/>
    <w:pitch w:val="variable"/>
    <w:sig w:usb0="00000001" w:usb1="00000000" w:usb2="00000000" w:usb3="00000000" w:csb0="0000000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D16" w:rsidRDefault="00A02D1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2D16" w:rsidRDefault="00A02D16" w:rsidP="00A75A3E">
      <w:r>
        <w:separator/>
      </w:r>
    </w:p>
  </w:footnote>
  <w:footnote w:type="continuationSeparator" w:id="0">
    <w:p w:rsidR="00A02D16" w:rsidRDefault="00A02D16" w:rsidP="00A75A3E">
      <w:r>
        <w:continuationSeparator/>
      </w:r>
    </w:p>
  </w:footnote>
  <w:footnote w:id="1">
    <w:p w:rsidR="00E91E5B" w:rsidRPr="00E91E5B" w:rsidRDefault="00E91E5B" w:rsidP="00E91E5B">
      <w:pPr>
        <w:pStyle w:val="Textpoznpodarou"/>
        <w:rPr>
          <w:rFonts w:ascii="Times New Roman" w:hAnsi="Times New Roman"/>
        </w:rPr>
      </w:pPr>
      <w:r w:rsidRPr="00E91E5B">
        <w:rPr>
          <w:rStyle w:val="Znakapoznpodarou"/>
          <w:rFonts w:ascii="Times New Roman" w:hAnsi="Times New Roman"/>
        </w:rPr>
        <w:footnoteRef/>
      </w:r>
      <w:r w:rsidRPr="00E91E5B">
        <w:rPr>
          <w:rFonts w:ascii="Times New Roman" w:hAnsi="Times New Roman"/>
        </w:rPr>
        <w:t xml:space="preserve"> dle ustanovení § 34 zákona č. 128/2000 </w:t>
      </w:r>
      <w:proofErr w:type="spellStart"/>
      <w:r w:rsidRPr="00E91E5B">
        <w:rPr>
          <w:rFonts w:ascii="Times New Roman" w:hAnsi="Times New Roman"/>
        </w:rPr>
        <w:t>Sb</w:t>
      </w:r>
      <w:proofErr w:type="spellEnd"/>
      <w:r w:rsidRPr="00E91E5B">
        <w:rPr>
          <w:rFonts w:ascii="Times New Roman" w:hAnsi="Times New Roman"/>
        </w:rPr>
        <w:t>, o obcích (obecní zřízení), ve znění pozdějších předpisů</w:t>
      </w:r>
    </w:p>
  </w:footnote>
  <w:footnote w:id="2">
    <w:p w:rsidR="00E91E5B" w:rsidRPr="00E91E5B" w:rsidRDefault="00E91E5B" w:rsidP="00E91E5B">
      <w:pPr>
        <w:pStyle w:val="Textpoznpodarou"/>
        <w:rPr>
          <w:rFonts w:ascii="Times New Roman" w:hAnsi="Times New Roman"/>
        </w:rPr>
      </w:pPr>
      <w:r w:rsidRPr="00E91E5B">
        <w:rPr>
          <w:rStyle w:val="Znakapoznpodarou"/>
          <w:rFonts w:ascii="Times New Roman" w:hAnsi="Times New Roman"/>
        </w:rPr>
        <w:footnoteRef/>
      </w:r>
      <w:r w:rsidRPr="00E91E5B">
        <w:rPr>
          <w:rFonts w:ascii="Times New Roman" w:hAnsi="Times New Roman"/>
        </w:rPr>
        <w:t xml:space="preserve"> dle ustanovení § 4 odst. 2 písm. a) zákona č. 206/2015 Sb., o pyrotechnických výrobcích a zacházení s nimi a o změně některých zákonů (dále jen „zákon o pyrotechnice“)</w:t>
      </w:r>
    </w:p>
  </w:footnote>
  <w:footnote w:id="3">
    <w:p w:rsidR="00E91E5B" w:rsidRPr="00E91E5B" w:rsidRDefault="00E91E5B" w:rsidP="00E91E5B">
      <w:pPr>
        <w:pStyle w:val="Textpoznpodarou"/>
        <w:rPr>
          <w:rFonts w:ascii="Times New Roman" w:hAnsi="Times New Roman"/>
        </w:rPr>
      </w:pPr>
      <w:r w:rsidRPr="00E91E5B">
        <w:rPr>
          <w:rStyle w:val="Znakapoznpodarou"/>
          <w:rFonts w:ascii="Times New Roman" w:hAnsi="Times New Roman"/>
        </w:rPr>
        <w:footnoteRef/>
      </w:r>
      <w:r w:rsidRPr="00E91E5B">
        <w:rPr>
          <w:rFonts w:ascii="Times New Roman" w:hAnsi="Times New Roman"/>
        </w:rPr>
        <w:t xml:space="preserve"> v souladu s ustanovením § 32 odst. 1 zákona o pyrotechnice</w:t>
      </w:r>
    </w:p>
  </w:footnote>
  <w:footnote w:id="4">
    <w:p w:rsidR="00E91E5B" w:rsidRDefault="00E91E5B" w:rsidP="00E91E5B">
      <w:pPr>
        <w:pStyle w:val="Textpoznpodarou"/>
      </w:pPr>
      <w:r w:rsidRPr="00E91E5B">
        <w:rPr>
          <w:rStyle w:val="Znakapoznpodarou"/>
          <w:rFonts w:ascii="Times New Roman" w:hAnsi="Times New Roman"/>
        </w:rPr>
        <w:footnoteRef/>
      </w:r>
      <w:r w:rsidRPr="00E91E5B">
        <w:rPr>
          <w:rFonts w:ascii="Times New Roman" w:hAnsi="Times New Roman"/>
        </w:rPr>
        <w:t xml:space="preserve"> v souladu s ustanovením § 33 odst. 1 zákona o pyrotechnice</w:t>
      </w:r>
    </w:p>
  </w:footnote>
  <w:footnote w:id="5">
    <w:p w:rsidR="00E91E5B" w:rsidRPr="00E91E5B" w:rsidRDefault="00E91E5B" w:rsidP="00E91E5B">
      <w:pPr>
        <w:pStyle w:val="Textpoznpodarou"/>
        <w:rPr>
          <w:rFonts w:ascii="Times New Roman" w:hAnsi="Times New Roman"/>
        </w:rPr>
      </w:pPr>
      <w:r w:rsidRPr="00E91E5B">
        <w:rPr>
          <w:rStyle w:val="Znakapoznpodarou"/>
          <w:rFonts w:ascii="Times New Roman" w:hAnsi="Times New Roman"/>
        </w:rPr>
        <w:footnoteRef/>
      </w:r>
      <w:r w:rsidRPr="00E91E5B">
        <w:rPr>
          <w:rFonts w:ascii="Times New Roman" w:hAnsi="Times New Roman"/>
        </w:rPr>
        <w:t xml:space="preserve"> dle zákona č. 117/2001 Sb., o veřejných sbírkách a o změně některých zákonů, v platném znění</w:t>
      </w:r>
    </w:p>
  </w:footnote>
  <w:footnote w:id="6">
    <w:p w:rsidR="00E91E5B" w:rsidRDefault="00E91E5B" w:rsidP="00E91E5B">
      <w:pPr>
        <w:pStyle w:val="Textpoznpodarou"/>
      </w:pPr>
      <w:r w:rsidRPr="00E91E5B">
        <w:rPr>
          <w:rStyle w:val="Znakapoznpodarou"/>
          <w:rFonts w:ascii="Times New Roman" w:hAnsi="Times New Roman"/>
        </w:rPr>
        <w:footnoteRef/>
      </w:r>
      <w:r w:rsidRPr="00E91E5B">
        <w:rPr>
          <w:rFonts w:ascii="Times New Roman" w:hAnsi="Times New Roman"/>
        </w:rPr>
        <w:t xml:space="preserve"> dle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C48DA0C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2850A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C28CF4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43DD6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4CF26DF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CFB328E"/>
    <w:multiLevelType w:val="hybridMultilevel"/>
    <w:tmpl w:val="76088840"/>
    <w:lvl w:ilvl="0" w:tplc="1FB0E834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D512105"/>
    <w:multiLevelType w:val="hybridMultilevel"/>
    <w:tmpl w:val="6682FE24"/>
    <w:lvl w:ilvl="0" w:tplc="09463BE6">
      <w:start w:val="2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6F7F37"/>
    <w:multiLevelType w:val="hybridMultilevel"/>
    <w:tmpl w:val="47C82B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7515D5"/>
    <w:multiLevelType w:val="hybridMultilevel"/>
    <w:tmpl w:val="A000BA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946A96"/>
    <w:multiLevelType w:val="hybridMultilevel"/>
    <w:tmpl w:val="DC288CEA"/>
    <w:lvl w:ilvl="0" w:tplc="3E3E491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D2702"/>
    <w:multiLevelType w:val="hybridMultilevel"/>
    <w:tmpl w:val="F5B6DD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C52DE"/>
    <w:multiLevelType w:val="hybridMultilevel"/>
    <w:tmpl w:val="BCA0E37C"/>
    <w:lvl w:ilvl="0" w:tplc="3CB69F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3E41AE0"/>
    <w:multiLevelType w:val="hybridMultilevel"/>
    <w:tmpl w:val="222A007A"/>
    <w:lvl w:ilvl="0" w:tplc="59CC7FB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6866DE"/>
    <w:multiLevelType w:val="hybridMultilevel"/>
    <w:tmpl w:val="52085736"/>
    <w:lvl w:ilvl="0" w:tplc="FD765CC4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3F34E0"/>
    <w:multiLevelType w:val="hybridMultilevel"/>
    <w:tmpl w:val="5880A9EA"/>
    <w:lvl w:ilvl="0" w:tplc="95C8A578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37D1D"/>
    <w:multiLevelType w:val="singleLevel"/>
    <w:tmpl w:val="352A1D86"/>
    <w:lvl w:ilvl="0">
      <w:start w:val="1"/>
      <w:numFmt w:val="decimal"/>
      <w:lvlText w:val="(%1)"/>
      <w:legacy w:legacy="1" w:legacySpace="0" w:legacyIndent="360"/>
      <w:lvlJc w:val="left"/>
      <w:pPr>
        <w:ind w:left="360" w:hanging="360"/>
      </w:pPr>
      <w:rPr>
        <w:color w:val="auto"/>
      </w:rPr>
    </w:lvl>
  </w:abstractNum>
  <w:abstractNum w:abstractNumId="16" w15:restartNumberingAfterBreak="0">
    <w:nsid w:val="330638D9"/>
    <w:multiLevelType w:val="multilevel"/>
    <w:tmpl w:val="C86433E2"/>
    <w:lvl w:ilvl="0">
      <w:start w:val="1"/>
      <w:numFmt w:val="decimal"/>
      <w:pStyle w:val="Odstavcerozhodnut"/>
      <w:lvlText w:val="(%1)"/>
      <w:lvlJc w:val="left"/>
      <w:pPr>
        <w:ind w:left="1070" w:hanging="360"/>
      </w:pPr>
      <w:rPr>
        <w:rFonts w:hint="default"/>
        <w:b w:val="0"/>
      </w:rPr>
    </w:lvl>
    <w:lvl w:ilvl="1">
      <w:start w:val="1"/>
      <w:numFmt w:val="decimal"/>
      <w:lvlText w:val="(%2)"/>
      <w:lvlJc w:val="left"/>
      <w:pPr>
        <w:ind w:left="179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hint="default"/>
      </w:rPr>
    </w:lvl>
  </w:abstractNum>
  <w:abstractNum w:abstractNumId="17" w15:restartNumberingAfterBreak="0">
    <w:nsid w:val="336A2307"/>
    <w:multiLevelType w:val="hybridMultilevel"/>
    <w:tmpl w:val="2F38059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3D4086"/>
    <w:multiLevelType w:val="hybridMultilevel"/>
    <w:tmpl w:val="48CAC938"/>
    <w:lvl w:ilvl="0" w:tplc="1FB0E8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114C6"/>
    <w:multiLevelType w:val="hybridMultilevel"/>
    <w:tmpl w:val="2A44F3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6D52D5"/>
    <w:multiLevelType w:val="hybridMultilevel"/>
    <w:tmpl w:val="E5B041E8"/>
    <w:lvl w:ilvl="0" w:tplc="DF86A3CC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7A633C"/>
    <w:multiLevelType w:val="hybridMultilevel"/>
    <w:tmpl w:val="6C8478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FE7E86"/>
    <w:multiLevelType w:val="hybridMultilevel"/>
    <w:tmpl w:val="5CBAE284"/>
    <w:lvl w:ilvl="0" w:tplc="F5E620E0">
      <w:start w:val="2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9E67F5"/>
    <w:multiLevelType w:val="hybridMultilevel"/>
    <w:tmpl w:val="EADA2E56"/>
    <w:lvl w:ilvl="0" w:tplc="2B4A06DA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theme="minorBidi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F765D14"/>
    <w:multiLevelType w:val="hybridMultilevel"/>
    <w:tmpl w:val="073248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9F7963"/>
    <w:multiLevelType w:val="hybridMultilevel"/>
    <w:tmpl w:val="C192B228"/>
    <w:lvl w:ilvl="0" w:tplc="806889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A402DA"/>
    <w:multiLevelType w:val="hybridMultilevel"/>
    <w:tmpl w:val="EFF426E0"/>
    <w:lvl w:ilvl="0" w:tplc="CFDCC5AC">
      <w:start w:val="1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53B0808"/>
    <w:multiLevelType w:val="hybridMultilevel"/>
    <w:tmpl w:val="A0042B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69673F"/>
    <w:multiLevelType w:val="hybridMultilevel"/>
    <w:tmpl w:val="891C5C60"/>
    <w:lvl w:ilvl="0" w:tplc="2B4A06DA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theme="minorBidi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8EC76FF"/>
    <w:multiLevelType w:val="hybridMultilevel"/>
    <w:tmpl w:val="36AE1A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F9215D"/>
    <w:multiLevelType w:val="hybridMultilevel"/>
    <w:tmpl w:val="2C5C27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623A74"/>
    <w:multiLevelType w:val="hybridMultilevel"/>
    <w:tmpl w:val="685E49E0"/>
    <w:lvl w:ilvl="0" w:tplc="3D2405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2"/>
  </w:num>
  <w:num w:numId="3">
    <w:abstractNumId w:val="10"/>
  </w:num>
  <w:num w:numId="4">
    <w:abstractNumId w:val="17"/>
  </w:num>
  <w:num w:numId="5">
    <w:abstractNumId w:val="14"/>
  </w:num>
  <w:num w:numId="6">
    <w:abstractNumId w:val="8"/>
  </w:num>
  <w:num w:numId="7">
    <w:abstractNumId w:val="20"/>
  </w:num>
  <w:num w:numId="8">
    <w:abstractNumId w:val="13"/>
  </w:num>
  <w:num w:numId="9">
    <w:abstractNumId w:val="7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6"/>
  </w:num>
  <w:num w:numId="16">
    <w:abstractNumId w:val="27"/>
  </w:num>
  <w:num w:numId="17">
    <w:abstractNumId w:val="30"/>
  </w:num>
  <w:num w:numId="18">
    <w:abstractNumId w:val="9"/>
  </w:num>
  <w:num w:numId="19">
    <w:abstractNumId w:val="24"/>
  </w:num>
  <w:num w:numId="20">
    <w:abstractNumId w:val="15"/>
  </w:num>
  <w:num w:numId="21">
    <w:abstractNumId w:val="18"/>
  </w:num>
  <w:num w:numId="22">
    <w:abstractNumId w:val="12"/>
  </w:num>
  <w:num w:numId="23">
    <w:abstractNumId w:val="5"/>
  </w:num>
  <w:num w:numId="24">
    <w:abstractNumId w:val="19"/>
  </w:num>
  <w:num w:numId="25">
    <w:abstractNumId w:val="25"/>
  </w:num>
  <w:num w:numId="26">
    <w:abstractNumId w:val="31"/>
  </w:num>
  <w:num w:numId="27">
    <w:abstractNumId w:val="28"/>
  </w:num>
  <w:num w:numId="28">
    <w:abstractNumId w:val="26"/>
  </w:num>
  <w:num w:numId="29">
    <w:abstractNumId w:val="11"/>
  </w:num>
  <w:num w:numId="30">
    <w:abstractNumId w:val="29"/>
  </w:num>
  <w:num w:numId="31">
    <w:abstractNumId w:val="23"/>
  </w:num>
  <w:num w:numId="32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0C7"/>
    <w:rsid w:val="00004496"/>
    <w:rsid w:val="0002201A"/>
    <w:rsid w:val="000238DA"/>
    <w:rsid w:val="00047AAA"/>
    <w:rsid w:val="0006471E"/>
    <w:rsid w:val="000A1D18"/>
    <w:rsid w:val="000A4D1A"/>
    <w:rsid w:val="000A4D6C"/>
    <w:rsid w:val="00143102"/>
    <w:rsid w:val="00154B93"/>
    <w:rsid w:val="00166E45"/>
    <w:rsid w:val="001848EB"/>
    <w:rsid w:val="00191D82"/>
    <w:rsid w:val="001B5990"/>
    <w:rsid w:val="001E2BAC"/>
    <w:rsid w:val="001E63A9"/>
    <w:rsid w:val="00203AD3"/>
    <w:rsid w:val="0020778F"/>
    <w:rsid w:val="00262470"/>
    <w:rsid w:val="00267111"/>
    <w:rsid w:val="00293F7D"/>
    <w:rsid w:val="002A00B2"/>
    <w:rsid w:val="002A0682"/>
    <w:rsid w:val="002B0490"/>
    <w:rsid w:val="002B5FC6"/>
    <w:rsid w:val="002C6534"/>
    <w:rsid w:val="002D566D"/>
    <w:rsid w:val="00325911"/>
    <w:rsid w:val="003267FE"/>
    <w:rsid w:val="00337E4A"/>
    <w:rsid w:val="00360D2D"/>
    <w:rsid w:val="003813DD"/>
    <w:rsid w:val="00385F87"/>
    <w:rsid w:val="003A08DC"/>
    <w:rsid w:val="003A7E95"/>
    <w:rsid w:val="003D39E0"/>
    <w:rsid w:val="003F3B55"/>
    <w:rsid w:val="00407A24"/>
    <w:rsid w:val="00416EF1"/>
    <w:rsid w:val="004271EC"/>
    <w:rsid w:val="00477200"/>
    <w:rsid w:val="004B09BE"/>
    <w:rsid w:val="004B18C9"/>
    <w:rsid w:val="004E2016"/>
    <w:rsid w:val="00536E09"/>
    <w:rsid w:val="005961DC"/>
    <w:rsid w:val="005C1524"/>
    <w:rsid w:val="005D2272"/>
    <w:rsid w:val="005E5682"/>
    <w:rsid w:val="00607856"/>
    <w:rsid w:val="00643F1A"/>
    <w:rsid w:val="00691E8C"/>
    <w:rsid w:val="006B317D"/>
    <w:rsid w:val="006C14B5"/>
    <w:rsid w:val="006D3E93"/>
    <w:rsid w:val="006E09C2"/>
    <w:rsid w:val="006E1BB5"/>
    <w:rsid w:val="006F2E46"/>
    <w:rsid w:val="00716B1A"/>
    <w:rsid w:val="00724E0B"/>
    <w:rsid w:val="00731091"/>
    <w:rsid w:val="007450B6"/>
    <w:rsid w:val="00785914"/>
    <w:rsid w:val="007A6EE7"/>
    <w:rsid w:val="007A7E83"/>
    <w:rsid w:val="007B7780"/>
    <w:rsid w:val="007D49D9"/>
    <w:rsid w:val="007D630A"/>
    <w:rsid w:val="0080316F"/>
    <w:rsid w:val="00836B54"/>
    <w:rsid w:val="00871104"/>
    <w:rsid w:val="008B75B7"/>
    <w:rsid w:val="008C00C7"/>
    <w:rsid w:val="008C0709"/>
    <w:rsid w:val="008E16C6"/>
    <w:rsid w:val="008F4546"/>
    <w:rsid w:val="00903126"/>
    <w:rsid w:val="009248C2"/>
    <w:rsid w:val="00935A41"/>
    <w:rsid w:val="00950025"/>
    <w:rsid w:val="00966096"/>
    <w:rsid w:val="00970C67"/>
    <w:rsid w:val="0098319D"/>
    <w:rsid w:val="00991F14"/>
    <w:rsid w:val="009936A7"/>
    <w:rsid w:val="009E40E3"/>
    <w:rsid w:val="00A02D16"/>
    <w:rsid w:val="00A0310D"/>
    <w:rsid w:val="00A35695"/>
    <w:rsid w:val="00A75A3E"/>
    <w:rsid w:val="00A765A9"/>
    <w:rsid w:val="00AB5955"/>
    <w:rsid w:val="00AC3C90"/>
    <w:rsid w:val="00AD7792"/>
    <w:rsid w:val="00B21480"/>
    <w:rsid w:val="00B5339E"/>
    <w:rsid w:val="00B573B3"/>
    <w:rsid w:val="00B77056"/>
    <w:rsid w:val="00B84AE8"/>
    <w:rsid w:val="00B85CC6"/>
    <w:rsid w:val="00BD3F70"/>
    <w:rsid w:val="00C043DD"/>
    <w:rsid w:val="00C20CCA"/>
    <w:rsid w:val="00C214E5"/>
    <w:rsid w:val="00C30553"/>
    <w:rsid w:val="00C42044"/>
    <w:rsid w:val="00C51DED"/>
    <w:rsid w:val="00C617B6"/>
    <w:rsid w:val="00C92E21"/>
    <w:rsid w:val="00CC08B8"/>
    <w:rsid w:val="00CC3449"/>
    <w:rsid w:val="00CC44E8"/>
    <w:rsid w:val="00CF10B1"/>
    <w:rsid w:val="00D0488B"/>
    <w:rsid w:val="00D07B17"/>
    <w:rsid w:val="00D4696E"/>
    <w:rsid w:val="00D56822"/>
    <w:rsid w:val="00D64450"/>
    <w:rsid w:val="00D6467D"/>
    <w:rsid w:val="00D66A55"/>
    <w:rsid w:val="00D808A7"/>
    <w:rsid w:val="00D831F6"/>
    <w:rsid w:val="00D938F7"/>
    <w:rsid w:val="00D9415F"/>
    <w:rsid w:val="00DA1E87"/>
    <w:rsid w:val="00DB3E2F"/>
    <w:rsid w:val="00DD59F2"/>
    <w:rsid w:val="00DE0CC0"/>
    <w:rsid w:val="00E262D2"/>
    <w:rsid w:val="00E466EB"/>
    <w:rsid w:val="00E54A6C"/>
    <w:rsid w:val="00E91E5B"/>
    <w:rsid w:val="00EA5682"/>
    <w:rsid w:val="00ED2FFA"/>
    <w:rsid w:val="00F3159F"/>
    <w:rsid w:val="00F91231"/>
    <w:rsid w:val="00F92D75"/>
    <w:rsid w:val="00F93167"/>
    <w:rsid w:val="00FC5564"/>
    <w:rsid w:val="00FD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1F9AB91F-E6FB-4736-9AF9-599B7F911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E40E3"/>
    <w:rPr>
      <w:rFonts w:eastAsia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16B1A"/>
    <w:pPr>
      <w:keepNext/>
      <w:pBdr>
        <w:bottom w:val="single" w:sz="6" w:space="1" w:color="auto"/>
      </w:pBdr>
      <w:jc w:val="center"/>
      <w:outlineLvl w:val="0"/>
    </w:pPr>
    <w:rPr>
      <w:b/>
      <w:sz w:val="40"/>
      <w:szCs w:val="20"/>
      <w:lang w:eastAsia="en-US"/>
    </w:rPr>
  </w:style>
  <w:style w:type="paragraph" w:styleId="Nadpis2">
    <w:name w:val="heading 2"/>
    <w:basedOn w:val="Normln"/>
    <w:next w:val="Normln"/>
    <w:link w:val="Nadpis2Char"/>
    <w:unhideWhenUsed/>
    <w:qFormat/>
    <w:rsid w:val="00643F1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643F1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43F1A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unhideWhenUsed/>
    <w:qFormat/>
    <w:rsid w:val="00643F1A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Nadpis6">
    <w:name w:val="heading 6"/>
    <w:basedOn w:val="Normln"/>
    <w:next w:val="Normln"/>
    <w:link w:val="Nadpis6Char"/>
    <w:unhideWhenUsed/>
    <w:qFormat/>
    <w:rsid w:val="00643F1A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unhideWhenUsed/>
    <w:qFormat/>
    <w:rsid w:val="00643F1A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"/>
    <w:qFormat/>
    <w:rsid w:val="00643F1A"/>
    <w:pPr>
      <w:keepNext/>
      <w:ind w:left="705"/>
      <w:outlineLvl w:val="7"/>
    </w:pPr>
    <w:rPr>
      <w:szCs w:val="20"/>
    </w:rPr>
  </w:style>
  <w:style w:type="paragraph" w:styleId="Nadpis9">
    <w:name w:val="heading 9"/>
    <w:basedOn w:val="Normln"/>
    <w:next w:val="Normln"/>
    <w:link w:val="Nadpis9Char"/>
    <w:unhideWhenUsed/>
    <w:qFormat/>
    <w:rsid w:val="00643F1A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E40E3"/>
    <w:rPr>
      <w:rFonts w:eastAsia="Times New Roman"/>
      <w:sz w:val="24"/>
      <w:szCs w:val="24"/>
    </w:rPr>
  </w:style>
  <w:style w:type="paragraph" w:customStyle="1" w:styleId="Nadpis20">
    <w:name w:val="Nadpis2"/>
    <w:basedOn w:val="Normln"/>
    <w:rsid w:val="009E40E3"/>
    <w:rPr>
      <w:rFonts w:eastAsia="Calibri"/>
      <w:b/>
      <w:bCs/>
      <w:u w:val="single"/>
    </w:rPr>
  </w:style>
  <w:style w:type="character" w:customStyle="1" w:styleId="Nadpis1Char">
    <w:name w:val="Nadpis 1 Char"/>
    <w:link w:val="Nadpis1"/>
    <w:rsid w:val="00716B1A"/>
    <w:rPr>
      <w:rFonts w:eastAsia="Times New Roman"/>
      <w:b/>
      <w:sz w:val="40"/>
      <w:szCs w:val="20"/>
    </w:rPr>
  </w:style>
  <w:style w:type="paragraph" w:styleId="Prosttext">
    <w:name w:val="Plain Text"/>
    <w:basedOn w:val="Normln"/>
    <w:link w:val="ProsttextChar"/>
    <w:uiPriority w:val="99"/>
    <w:rsid w:val="00903126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link w:val="Prosttext"/>
    <w:uiPriority w:val="99"/>
    <w:rsid w:val="00903126"/>
    <w:rPr>
      <w:rFonts w:ascii="Courier New" w:eastAsia="Times New Roman" w:hAnsi="Courier New" w:cs="Courier New"/>
    </w:rPr>
  </w:style>
  <w:style w:type="paragraph" w:styleId="Odstavecseseznamem">
    <w:name w:val="List Paragraph"/>
    <w:basedOn w:val="Normln"/>
    <w:link w:val="OdstavecseseznamemChar"/>
    <w:uiPriority w:val="34"/>
    <w:qFormat/>
    <w:rsid w:val="0090312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F454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F4546"/>
    <w:rPr>
      <w:rFonts w:ascii="Segoe UI" w:eastAsia="Times New Roman" w:hAnsi="Segoe UI" w:cs="Segoe UI"/>
      <w:sz w:val="18"/>
      <w:szCs w:val="18"/>
    </w:rPr>
  </w:style>
  <w:style w:type="character" w:customStyle="1" w:styleId="Nadpis2Char">
    <w:name w:val="Nadpis 2 Char"/>
    <w:link w:val="Nadpis2"/>
    <w:rsid w:val="00643F1A"/>
    <w:rPr>
      <w:rFonts w:ascii="Cambria" w:eastAsia="Times New Roman" w:hAnsi="Cambria"/>
      <w:b/>
      <w:bCs/>
      <w:color w:val="4F81BD"/>
      <w:sz w:val="26"/>
      <w:szCs w:val="26"/>
    </w:rPr>
  </w:style>
  <w:style w:type="character" w:customStyle="1" w:styleId="Nadpis3Char">
    <w:name w:val="Nadpis 3 Char"/>
    <w:link w:val="Nadpis3"/>
    <w:rsid w:val="00643F1A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dpis4Char">
    <w:name w:val="Nadpis 4 Char"/>
    <w:link w:val="Nadpis4"/>
    <w:uiPriority w:val="9"/>
    <w:rsid w:val="00643F1A"/>
    <w:rPr>
      <w:rFonts w:ascii="Cambria" w:eastAsia="Times New Roman" w:hAnsi="Cambria"/>
      <w:b/>
      <w:bCs/>
      <w:i/>
      <w:iCs/>
      <w:color w:val="4F81BD"/>
      <w:sz w:val="24"/>
      <w:szCs w:val="24"/>
    </w:rPr>
  </w:style>
  <w:style w:type="character" w:customStyle="1" w:styleId="Nadpis5Char">
    <w:name w:val="Nadpis 5 Char"/>
    <w:link w:val="Nadpis5"/>
    <w:rsid w:val="00643F1A"/>
    <w:rPr>
      <w:rFonts w:ascii="Cambria" w:eastAsia="Times New Roman" w:hAnsi="Cambria"/>
      <w:color w:val="243F60"/>
      <w:sz w:val="24"/>
      <w:szCs w:val="24"/>
    </w:rPr>
  </w:style>
  <w:style w:type="character" w:customStyle="1" w:styleId="Nadpis6Char">
    <w:name w:val="Nadpis 6 Char"/>
    <w:link w:val="Nadpis6"/>
    <w:rsid w:val="00643F1A"/>
    <w:rPr>
      <w:rFonts w:ascii="Cambria" w:eastAsia="Times New Roman" w:hAnsi="Cambria"/>
      <w:i/>
      <w:iCs/>
      <w:color w:val="243F60"/>
      <w:sz w:val="24"/>
      <w:szCs w:val="24"/>
    </w:rPr>
  </w:style>
  <w:style w:type="character" w:customStyle="1" w:styleId="Nadpis7Char">
    <w:name w:val="Nadpis 7 Char"/>
    <w:link w:val="Nadpis7"/>
    <w:rsid w:val="00643F1A"/>
    <w:rPr>
      <w:rFonts w:ascii="Cambria" w:eastAsia="Times New Roman" w:hAnsi="Cambria"/>
      <w:i/>
      <w:iCs/>
      <w:color w:val="404040"/>
      <w:sz w:val="24"/>
      <w:szCs w:val="24"/>
    </w:rPr>
  </w:style>
  <w:style w:type="character" w:customStyle="1" w:styleId="Nadpis8Char">
    <w:name w:val="Nadpis 8 Char"/>
    <w:link w:val="Nadpis8"/>
    <w:uiPriority w:val="9"/>
    <w:rsid w:val="00643F1A"/>
    <w:rPr>
      <w:rFonts w:eastAsia="Times New Roman"/>
      <w:sz w:val="24"/>
    </w:rPr>
  </w:style>
  <w:style w:type="character" w:customStyle="1" w:styleId="Nadpis9Char">
    <w:name w:val="Nadpis 9 Char"/>
    <w:link w:val="Nadpis9"/>
    <w:rsid w:val="00643F1A"/>
    <w:rPr>
      <w:rFonts w:ascii="Cambria" w:eastAsia="Times New Roman" w:hAnsi="Cambria"/>
      <w:i/>
      <w:iCs/>
      <w:color w:val="404040"/>
    </w:rPr>
  </w:style>
  <w:style w:type="paragraph" w:customStyle="1" w:styleId="Zkladntext21">
    <w:name w:val="Základní text 21"/>
    <w:basedOn w:val="Normln"/>
    <w:rsid w:val="00643F1A"/>
    <w:pPr>
      <w:ind w:left="357" w:hanging="357"/>
    </w:pPr>
    <w:rPr>
      <w:rFonts w:ascii="Arial" w:hAnsi="Arial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rsid w:val="00643F1A"/>
    <w:rPr>
      <w:rFonts w:ascii="Arial" w:hAnsi="Arial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643F1A"/>
    <w:rPr>
      <w:rFonts w:ascii="Arial" w:eastAsia="Times New Roman" w:hAnsi="Arial"/>
    </w:rPr>
  </w:style>
  <w:style w:type="character" w:styleId="Znakapoznpodarou">
    <w:name w:val="footnote reference"/>
    <w:uiPriority w:val="99"/>
    <w:semiHidden/>
    <w:rsid w:val="00643F1A"/>
    <w:rPr>
      <w:vertAlign w:val="superscript"/>
    </w:rPr>
  </w:style>
  <w:style w:type="character" w:styleId="Siln">
    <w:name w:val="Strong"/>
    <w:uiPriority w:val="22"/>
    <w:qFormat/>
    <w:rsid w:val="00643F1A"/>
    <w:rPr>
      <w:b/>
      <w:bCs/>
    </w:rPr>
  </w:style>
  <w:style w:type="paragraph" w:styleId="Zhlav">
    <w:name w:val="header"/>
    <w:basedOn w:val="Normln"/>
    <w:link w:val="ZhlavChar"/>
    <w:uiPriority w:val="99"/>
    <w:rsid w:val="00643F1A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ZhlavChar">
    <w:name w:val="Záhlaví Char"/>
    <w:link w:val="Zhlav"/>
    <w:uiPriority w:val="99"/>
    <w:rsid w:val="00643F1A"/>
    <w:rPr>
      <w:rFonts w:ascii="Arial" w:eastAsia="Times New Roman" w:hAnsi="Arial"/>
    </w:rPr>
  </w:style>
  <w:style w:type="paragraph" w:customStyle="1" w:styleId="Zkladntext22">
    <w:name w:val="Základní text 22"/>
    <w:basedOn w:val="Normln"/>
    <w:rsid w:val="00643F1A"/>
    <w:pPr>
      <w:ind w:left="357" w:hanging="357"/>
    </w:pPr>
    <w:rPr>
      <w:rFonts w:ascii="Arial" w:hAnsi="Arial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643F1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43F1A"/>
    <w:rPr>
      <w:rFonts w:eastAsia="Times New Roman"/>
      <w:sz w:val="24"/>
      <w:szCs w:val="24"/>
    </w:rPr>
  </w:style>
  <w:style w:type="paragraph" w:styleId="Rozloendokumentu">
    <w:name w:val="Document Map"/>
    <w:basedOn w:val="Normln"/>
    <w:link w:val="RozloendokumentuChar"/>
    <w:semiHidden/>
    <w:rsid w:val="00643F1A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RozloendokumentuChar">
    <w:name w:val="Rozložení dokumentu Char"/>
    <w:link w:val="Rozloendokumentu"/>
    <w:semiHidden/>
    <w:rsid w:val="00643F1A"/>
    <w:rPr>
      <w:rFonts w:ascii="Tahoma" w:eastAsia="Times New Roman" w:hAnsi="Tahoma"/>
      <w:shd w:val="clear" w:color="auto" w:fill="000080"/>
    </w:rPr>
  </w:style>
  <w:style w:type="character" w:styleId="slostrnky">
    <w:name w:val="page number"/>
    <w:rsid w:val="00643F1A"/>
  </w:style>
  <w:style w:type="paragraph" w:styleId="Zkladntext">
    <w:name w:val="Body Text"/>
    <w:basedOn w:val="Normln"/>
    <w:link w:val="ZkladntextChar"/>
    <w:rsid w:val="00643F1A"/>
    <w:rPr>
      <w:i/>
      <w:szCs w:val="20"/>
    </w:rPr>
  </w:style>
  <w:style w:type="character" w:customStyle="1" w:styleId="ZkladntextChar">
    <w:name w:val="Základní text Char"/>
    <w:link w:val="Zkladntext"/>
    <w:rsid w:val="00643F1A"/>
    <w:rPr>
      <w:rFonts w:eastAsia="Times New Roman"/>
      <w:i/>
      <w:sz w:val="24"/>
    </w:rPr>
  </w:style>
  <w:style w:type="paragraph" w:styleId="Zkladntext2">
    <w:name w:val="Body Text 2"/>
    <w:basedOn w:val="Normln"/>
    <w:link w:val="Zkladntext2Char"/>
    <w:rsid w:val="00643F1A"/>
    <w:rPr>
      <w:color w:val="0000FF"/>
      <w:szCs w:val="20"/>
    </w:rPr>
  </w:style>
  <w:style w:type="character" w:customStyle="1" w:styleId="Zkladntext2Char">
    <w:name w:val="Základní text 2 Char"/>
    <w:link w:val="Zkladntext2"/>
    <w:rsid w:val="00643F1A"/>
    <w:rPr>
      <w:rFonts w:eastAsia="Times New Roman"/>
      <w:color w:val="0000FF"/>
      <w:sz w:val="24"/>
    </w:rPr>
  </w:style>
  <w:style w:type="paragraph" w:styleId="Zkladntext3">
    <w:name w:val="Body Text 3"/>
    <w:basedOn w:val="Normln"/>
    <w:link w:val="Zkladntext3Char"/>
    <w:rsid w:val="00643F1A"/>
    <w:rPr>
      <w:color w:val="FF0000"/>
      <w:szCs w:val="20"/>
    </w:rPr>
  </w:style>
  <w:style w:type="character" w:customStyle="1" w:styleId="Zkladntext3Char">
    <w:name w:val="Základní text 3 Char"/>
    <w:link w:val="Zkladntext3"/>
    <w:rsid w:val="00643F1A"/>
    <w:rPr>
      <w:rFonts w:eastAsia="Times New Roman"/>
      <w:color w:val="FF0000"/>
      <w:sz w:val="24"/>
    </w:rPr>
  </w:style>
  <w:style w:type="paragraph" w:styleId="Zkladntextodsazen">
    <w:name w:val="Body Text Indent"/>
    <w:basedOn w:val="Normln"/>
    <w:link w:val="ZkladntextodsazenChar"/>
    <w:rsid w:val="00643F1A"/>
    <w:pPr>
      <w:ind w:left="360"/>
    </w:pPr>
    <w:rPr>
      <w:szCs w:val="20"/>
    </w:rPr>
  </w:style>
  <w:style w:type="character" w:customStyle="1" w:styleId="ZkladntextodsazenChar">
    <w:name w:val="Základní text odsazený Char"/>
    <w:link w:val="Zkladntextodsazen"/>
    <w:rsid w:val="00643F1A"/>
    <w:rPr>
      <w:rFonts w:eastAsia="Times New Roman"/>
      <w:sz w:val="24"/>
    </w:rPr>
  </w:style>
  <w:style w:type="numbering" w:customStyle="1" w:styleId="Bezseznamu1">
    <w:name w:val="Bez seznamu1"/>
    <w:next w:val="Bezseznamu"/>
    <w:uiPriority w:val="99"/>
    <w:semiHidden/>
    <w:unhideWhenUsed/>
    <w:rsid w:val="00643F1A"/>
  </w:style>
  <w:style w:type="character" w:styleId="Hypertextovodkaz">
    <w:name w:val="Hyperlink"/>
    <w:uiPriority w:val="99"/>
    <w:unhideWhenUsed/>
    <w:rsid w:val="00643F1A"/>
    <w:rPr>
      <w:color w:val="0000FF"/>
      <w:u w:val="single"/>
    </w:rPr>
  </w:style>
  <w:style w:type="character" w:styleId="Sledovanodkaz">
    <w:name w:val="FollowedHyperlink"/>
    <w:semiHidden/>
    <w:unhideWhenUsed/>
    <w:rsid w:val="00643F1A"/>
    <w:rPr>
      <w:color w:val="800080"/>
      <w:u w:val="single"/>
    </w:rPr>
  </w:style>
  <w:style w:type="paragraph" w:customStyle="1" w:styleId="font5">
    <w:name w:val="font5"/>
    <w:basedOn w:val="Normln"/>
    <w:rsid w:val="00643F1A"/>
    <w:pPr>
      <w:spacing w:before="100" w:beforeAutospacing="1" w:after="100" w:afterAutospacing="1"/>
    </w:pPr>
    <w:rPr>
      <w:sz w:val="20"/>
      <w:szCs w:val="20"/>
    </w:rPr>
  </w:style>
  <w:style w:type="paragraph" w:customStyle="1" w:styleId="font6">
    <w:name w:val="font6"/>
    <w:basedOn w:val="Normln"/>
    <w:rsid w:val="00643F1A"/>
    <w:pPr>
      <w:spacing w:before="100" w:beforeAutospacing="1" w:after="100" w:afterAutospacing="1"/>
    </w:pPr>
    <w:rPr>
      <w:sz w:val="20"/>
      <w:szCs w:val="20"/>
    </w:rPr>
  </w:style>
  <w:style w:type="paragraph" w:customStyle="1" w:styleId="font7">
    <w:name w:val="font7"/>
    <w:basedOn w:val="Normln"/>
    <w:rsid w:val="00643F1A"/>
    <w:pPr>
      <w:spacing w:before="100" w:beforeAutospacing="1" w:after="100" w:afterAutospacing="1"/>
    </w:pPr>
    <w:rPr>
      <w:sz w:val="20"/>
      <w:szCs w:val="20"/>
    </w:rPr>
  </w:style>
  <w:style w:type="paragraph" w:customStyle="1" w:styleId="font8">
    <w:name w:val="font8"/>
    <w:basedOn w:val="Normln"/>
    <w:rsid w:val="00643F1A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9">
    <w:name w:val="font9"/>
    <w:basedOn w:val="Normln"/>
    <w:rsid w:val="00643F1A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10">
    <w:name w:val="font10"/>
    <w:basedOn w:val="Normln"/>
    <w:rsid w:val="00643F1A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69">
    <w:name w:val="xl69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0">
    <w:name w:val="xl70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1">
    <w:name w:val="xl71"/>
    <w:basedOn w:val="Normln"/>
    <w:rsid w:val="00643F1A"/>
    <w:pPr>
      <w:spacing w:before="100" w:beforeAutospacing="1" w:after="100" w:afterAutospacing="1"/>
    </w:pPr>
  </w:style>
  <w:style w:type="paragraph" w:customStyle="1" w:styleId="xl72">
    <w:name w:val="xl72"/>
    <w:basedOn w:val="Normln"/>
    <w:rsid w:val="00643F1A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4">
    <w:name w:val="xl74"/>
    <w:basedOn w:val="Normln"/>
    <w:rsid w:val="00643F1A"/>
    <w:pPr>
      <w:spacing w:before="100" w:beforeAutospacing="1" w:after="100" w:afterAutospacing="1"/>
    </w:pPr>
    <w:rPr>
      <w:rFonts w:ascii="Cambria" w:hAnsi="Cambria"/>
    </w:rPr>
  </w:style>
  <w:style w:type="paragraph" w:customStyle="1" w:styleId="xl75">
    <w:name w:val="xl75"/>
    <w:basedOn w:val="Normln"/>
    <w:rsid w:val="00643F1A"/>
    <w:pPr>
      <w:shd w:val="clear" w:color="000000" w:fill="FFC000"/>
      <w:spacing w:before="100" w:beforeAutospacing="1" w:after="100" w:afterAutospacing="1"/>
    </w:pPr>
    <w:rPr>
      <w:b/>
      <w:bCs/>
    </w:rPr>
  </w:style>
  <w:style w:type="paragraph" w:customStyle="1" w:styleId="xl76">
    <w:name w:val="xl76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77">
    <w:name w:val="xl77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78">
    <w:name w:val="xl78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79">
    <w:name w:val="xl79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0">
    <w:name w:val="xl80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1">
    <w:name w:val="xl81"/>
    <w:basedOn w:val="Normln"/>
    <w:rsid w:val="00643F1A"/>
    <w:pPr>
      <w:shd w:val="clear" w:color="000000" w:fill="DAEEF3"/>
      <w:spacing w:before="100" w:beforeAutospacing="1" w:after="100" w:afterAutospacing="1"/>
      <w:jc w:val="right"/>
    </w:pPr>
  </w:style>
  <w:style w:type="paragraph" w:customStyle="1" w:styleId="xl82">
    <w:name w:val="xl82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3">
    <w:name w:val="xl83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4">
    <w:name w:val="xl84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5">
    <w:name w:val="xl85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86">
    <w:name w:val="xl86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87">
    <w:name w:val="xl87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88">
    <w:name w:val="xl88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89">
    <w:name w:val="xl89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0">
    <w:name w:val="xl90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1">
    <w:name w:val="xl91"/>
    <w:basedOn w:val="Normln"/>
    <w:rsid w:val="00643F1A"/>
    <w:pPr>
      <w:spacing w:before="100" w:beforeAutospacing="1" w:after="100" w:afterAutospacing="1"/>
      <w:jc w:val="center"/>
    </w:pPr>
  </w:style>
  <w:style w:type="paragraph" w:customStyle="1" w:styleId="xl92">
    <w:name w:val="xl92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3">
    <w:name w:val="xl93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4">
    <w:name w:val="xl94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5">
    <w:name w:val="xl95"/>
    <w:basedOn w:val="Normln"/>
    <w:rsid w:val="00643F1A"/>
    <w:pPr>
      <w:shd w:val="clear" w:color="000000" w:fill="FDE9D9"/>
      <w:spacing w:before="100" w:beforeAutospacing="1" w:after="100" w:afterAutospacing="1"/>
      <w:jc w:val="right"/>
    </w:pPr>
  </w:style>
  <w:style w:type="paragraph" w:customStyle="1" w:styleId="xl96">
    <w:name w:val="xl96"/>
    <w:basedOn w:val="Normln"/>
    <w:rsid w:val="00643F1A"/>
    <w:pPr>
      <w:spacing w:before="100" w:beforeAutospacing="1" w:after="100" w:afterAutospacing="1"/>
    </w:pPr>
  </w:style>
  <w:style w:type="paragraph" w:customStyle="1" w:styleId="xl97">
    <w:name w:val="xl97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8">
    <w:name w:val="xl98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99">
    <w:name w:val="xl99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00">
    <w:name w:val="xl100"/>
    <w:basedOn w:val="Normln"/>
    <w:rsid w:val="00643F1A"/>
    <w:pPr>
      <w:shd w:val="clear" w:color="000000" w:fill="DAEEF3"/>
      <w:spacing w:before="100" w:beforeAutospacing="1" w:after="100" w:afterAutospacing="1"/>
      <w:jc w:val="right"/>
    </w:pPr>
  </w:style>
  <w:style w:type="paragraph" w:customStyle="1" w:styleId="xl101">
    <w:name w:val="xl101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102">
    <w:name w:val="xl102"/>
    <w:basedOn w:val="Normln"/>
    <w:rsid w:val="00643F1A"/>
    <w:pPr>
      <w:shd w:val="clear" w:color="000000" w:fill="FDE9D9"/>
      <w:spacing w:before="100" w:beforeAutospacing="1" w:after="100" w:afterAutospacing="1"/>
      <w:jc w:val="right"/>
    </w:pPr>
  </w:style>
  <w:style w:type="paragraph" w:customStyle="1" w:styleId="xl103">
    <w:name w:val="xl103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104">
    <w:name w:val="xl104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105">
    <w:name w:val="xl105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06">
    <w:name w:val="xl106"/>
    <w:basedOn w:val="Normln"/>
    <w:rsid w:val="00643F1A"/>
    <w:pPr>
      <w:shd w:val="clear" w:color="000000" w:fill="DAEEF3"/>
      <w:spacing w:before="100" w:beforeAutospacing="1" w:after="100" w:afterAutospacing="1"/>
      <w:jc w:val="right"/>
    </w:pPr>
  </w:style>
  <w:style w:type="paragraph" w:customStyle="1" w:styleId="xl107">
    <w:name w:val="xl107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08">
    <w:name w:val="xl108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09">
    <w:name w:val="xl109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10">
    <w:name w:val="xl110"/>
    <w:basedOn w:val="Normln"/>
    <w:rsid w:val="00643F1A"/>
    <w:pPr>
      <w:spacing w:before="100" w:beforeAutospacing="1" w:after="100" w:afterAutospacing="1"/>
    </w:pPr>
  </w:style>
  <w:style w:type="paragraph" w:customStyle="1" w:styleId="xl111">
    <w:name w:val="xl111"/>
    <w:basedOn w:val="Normln"/>
    <w:rsid w:val="00643F1A"/>
    <w:pP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12">
    <w:name w:val="xl112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13">
    <w:name w:val="xl113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14">
    <w:name w:val="xl114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15">
    <w:name w:val="xl115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16">
    <w:name w:val="xl116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17">
    <w:name w:val="xl117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18">
    <w:name w:val="xl118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19">
    <w:name w:val="xl119"/>
    <w:basedOn w:val="Normln"/>
    <w:rsid w:val="00643F1A"/>
    <w:pPr>
      <w:spacing w:before="100" w:beforeAutospacing="1" w:after="100" w:afterAutospacing="1"/>
    </w:pPr>
    <w:rPr>
      <w:color w:val="FF0000"/>
    </w:rPr>
  </w:style>
  <w:style w:type="paragraph" w:customStyle="1" w:styleId="xl120">
    <w:name w:val="xl120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1">
    <w:name w:val="xl121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2">
    <w:name w:val="xl122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23">
    <w:name w:val="xl123"/>
    <w:basedOn w:val="Normln"/>
    <w:rsid w:val="00643F1A"/>
    <w:pPr>
      <w:shd w:val="clear" w:color="000000" w:fill="DAEEF3"/>
      <w:spacing w:before="100" w:beforeAutospacing="1" w:after="100" w:afterAutospacing="1"/>
      <w:jc w:val="right"/>
    </w:pPr>
    <w:rPr>
      <w:color w:val="FF0000"/>
    </w:rPr>
  </w:style>
  <w:style w:type="paragraph" w:customStyle="1" w:styleId="xl124">
    <w:name w:val="xl124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26">
    <w:name w:val="xl126"/>
    <w:basedOn w:val="Normln"/>
    <w:rsid w:val="00643F1A"/>
    <w:pPr>
      <w:spacing w:before="100" w:beforeAutospacing="1" w:after="100" w:afterAutospacing="1"/>
    </w:pPr>
    <w:rPr>
      <w:b/>
      <w:bCs/>
      <w:color w:val="7030A0"/>
    </w:rPr>
  </w:style>
  <w:style w:type="paragraph" w:customStyle="1" w:styleId="xl127">
    <w:name w:val="xl127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28">
    <w:name w:val="xl128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29">
    <w:name w:val="xl129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0">
    <w:name w:val="xl130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1">
    <w:name w:val="xl131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2">
    <w:name w:val="xl132"/>
    <w:basedOn w:val="Normln"/>
    <w:rsid w:val="00643F1A"/>
    <w:pPr>
      <w:spacing w:before="100" w:beforeAutospacing="1" w:after="100" w:afterAutospacing="1"/>
    </w:pPr>
  </w:style>
  <w:style w:type="paragraph" w:customStyle="1" w:styleId="xl133">
    <w:name w:val="xl133"/>
    <w:basedOn w:val="Normln"/>
    <w:rsid w:val="00643F1A"/>
    <w:pPr>
      <w:spacing w:before="100" w:beforeAutospacing="1" w:after="100" w:afterAutospacing="1"/>
      <w:jc w:val="right"/>
    </w:pPr>
  </w:style>
  <w:style w:type="paragraph" w:customStyle="1" w:styleId="xl134">
    <w:name w:val="xl134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5">
    <w:name w:val="xl135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6">
    <w:name w:val="xl136"/>
    <w:basedOn w:val="Normln"/>
    <w:rsid w:val="00643F1A"/>
    <w:pPr>
      <w:shd w:val="clear" w:color="000000" w:fill="C5D9F1"/>
      <w:spacing w:before="100" w:beforeAutospacing="1" w:after="100" w:afterAutospacing="1"/>
    </w:pPr>
    <w:rPr>
      <w:color w:val="FF0000"/>
    </w:rPr>
  </w:style>
  <w:style w:type="paragraph" w:customStyle="1" w:styleId="xl137">
    <w:name w:val="xl137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8">
    <w:name w:val="xl138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9">
    <w:name w:val="xl139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0">
    <w:name w:val="xl140"/>
    <w:basedOn w:val="Normln"/>
    <w:rsid w:val="00643F1A"/>
    <w:pPr>
      <w:shd w:val="clear" w:color="000000" w:fill="C5D9F1"/>
      <w:spacing w:before="100" w:beforeAutospacing="1" w:after="100" w:afterAutospacing="1"/>
      <w:jc w:val="right"/>
    </w:pPr>
  </w:style>
  <w:style w:type="paragraph" w:customStyle="1" w:styleId="xl141">
    <w:name w:val="xl141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2">
    <w:name w:val="xl142"/>
    <w:basedOn w:val="Normln"/>
    <w:rsid w:val="00643F1A"/>
    <w:pPr>
      <w:shd w:val="clear" w:color="000000" w:fill="C5D9F1"/>
      <w:spacing w:before="100" w:beforeAutospacing="1" w:after="100" w:afterAutospacing="1"/>
      <w:jc w:val="right"/>
    </w:pPr>
  </w:style>
  <w:style w:type="paragraph" w:customStyle="1" w:styleId="xl143">
    <w:name w:val="xl143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4">
    <w:name w:val="xl144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5">
    <w:name w:val="xl145"/>
    <w:basedOn w:val="Normln"/>
    <w:rsid w:val="00643F1A"/>
    <w:pPr>
      <w:shd w:val="clear" w:color="000000" w:fill="C5D9F1"/>
      <w:spacing w:before="100" w:beforeAutospacing="1" w:after="100" w:afterAutospacing="1"/>
      <w:jc w:val="right"/>
    </w:pPr>
  </w:style>
  <w:style w:type="paragraph" w:customStyle="1" w:styleId="xl146">
    <w:name w:val="xl146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7">
    <w:name w:val="xl147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48">
    <w:name w:val="xl148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49">
    <w:name w:val="xl149"/>
    <w:basedOn w:val="Normln"/>
    <w:rsid w:val="00643F1A"/>
    <w:pPr>
      <w:shd w:val="clear" w:color="000000" w:fill="DAEEF3"/>
      <w:spacing w:before="100" w:beforeAutospacing="1" w:after="100" w:afterAutospacing="1"/>
      <w:jc w:val="right"/>
    </w:pPr>
  </w:style>
  <w:style w:type="paragraph" w:customStyle="1" w:styleId="xl150">
    <w:name w:val="xl150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00B050"/>
    </w:rPr>
  </w:style>
  <w:style w:type="paragraph" w:customStyle="1" w:styleId="xl151">
    <w:name w:val="xl151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00B050"/>
    </w:rPr>
  </w:style>
  <w:style w:type="paragraph" w:customStyle="1" w:styleId="xl152">
    <w:name w:val="xl152"/>
    <w:basedOn w:val="Normln"/>
    <w:rsid w:val="00643F1A"/>
    <w:pPr>
      <w:shd w:val="clear" w:color="000000" w:fill="C5D9F1"/>
      <w:spacing w:before="100" w:beforeAutospacing="1" w:after="100" w:afterAutospacing="1"/>
    </w:pPr>
    <w:rPr>
      <w:color w:val="00B050"/>
    </w:rPr>
  </w:style>
  <w:style w:type="paragraph" w:customStyle="1" w:styleId="xl153">
    <w:name w:val="xl153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00B050"/>
    </w:rPr>
  </w:style>
  <w:style w:type="paragraph" w:customStyle="1" w:styleId="xl154">
    <w:name w:val="xl154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00B050"/>
    </w:rPr>
  </w:style>
  <w:style w:type="paragraph" w:customStyle="1" w:styleId="xl155">
    <w:name w:val="xl155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00B050"/>
    </w:rPr>
  </w:style>
  <w:style w:type="paragraph" w:customStyle="1" w:styleId="xl156">
    <w:name w:val="xl156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57">
    <w:name w:val="xl157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58">
    <w:name w:val="xl158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59">
    <w:name w:val="xl159"/>
    <w:basedOn w:val="Normln"/>
    <w:rsid w:val="00643F1A"/>
    <w:pPr>
      <w:shd w:val="clear" w:color="000000" w:fill="FFC000"/>
      <w:spacing w:before="100" w:beforeAutospacing="1" w:after="100" w:afterAutospacing="1"/>
    </w:pPr>
  </w:style>
  <w:style w:type="table" w:styleId="Mkatabulky">
    <w:name w:val="Table Grid"/>
    <w:basedOn w:val="Normlntabulka"/>
    <w:uiPriority w:val="59"/>
    <w:rsid w:val="00643F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3">
    <w:name w:val="l3"/>
    <w:basedOn w:val="Normln"/>
    <w:rsid w:val="00643F1A"/>
    <w:pPr>
      <w:spacing w:before="100" w:beforeAutospacing="1" w:after="100" w:afterAutospacing="1"/>
    </w:pPr>
  </w:style>
  <w:style w:type="character" w:styleId="PromnnHTML">
    <w:name w:val="HTML Variable"/>
    <w:uiPriority w:val="99"/>
    <w:semiHidden/>
    <w:unhideWhenUsed/>
    <w:rsid w:val="00643F1A"/>
    <w:rPr>
      <w:i/>
      <w:iCs/>
    </w:rPr>
  </w:style>
  <w:style w:type="paragraph" w:customStyle="1" w:styleId="l4">
    <w:name w:val="l4"/>
    <w:basedOn w:val="Normln"/>
    <w:rsid w:val="00643F1A"/>
    <w:pPr>
      <w:spacing w:before="100" w:beforeAutospacing="1" w:after="100" w:afterAutospacing="1"/>
    </w:pPr>
  </w:style>
  <w:style w:type="paragraph" w:customStyle="1" w:styleId="xl65">
    <w:name w:val="xl65"/>
    <w:basedOn w:val="Normln"/>
    <w:rsid w:val="0064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Normln"/>
    <w:rsid w:val="0064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ln"/>
    <w:rsid w:val="0064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8">
    <w:name w:val="xl68"/>
    <w:basedOn w:val="Normln"/>
    <w:rsid w:val="0064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textAlignment w:val="center"/>
    </w:pPr>
  </w:style>
  <w:style w:type="character" w:styleId="Odkaznakoment">
    <w:name w:val="annotation reference"/>
    <w:uiPriority w:val="99"/>
    <w:semiHidden/>
    <w:unhideWhenUsed/>
    <w:rsid w:val="00643F1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643F1A"/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643F1A"/>
    <w:rPr>
      <w:rFonts w:eastAsia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43F1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43F1A"/>
    <w:rPr>
      <w:rFonts w:eastAsia="Times New Roman"/>
      <w:b/>
      <w:bCs/>
    </w:rPr>
  </w:style>
  <w:style w:type="paragraph" w:customStyle="1" w:styleId="PVSSL">
    <w:name w:val="PVSSL"/>
    <w:basedOn w:val="Normln"/>
    <w:rsid w:val="00C20CCA"/>
    <w:rPr>
      <w:rFonts w:ascii="Arial" w:hAnsi="Arial" w:cs="Arial"/>
      <w:b/>
      <w:sz w:val="16"/>
    </w:rPr>
  </w:style>
  <w:style w:type="paragraph" w:customStyle="1" w:styleId="PVNormal">
    <w:name w:val="PVNormal"/>
    <w:basedOn w:val="Normln"/>
    <w:rsid w:val="00E262D2"/>
    <w:rPr>
      <w:rFonts w:ascii="Arial" w:hAnsi="Arial"/>
    </w:rPr>
  </w:style>
  <w:style w:type="paragraph" w:styleId="Adresanaoblku">
    <w:name w:val="envelope address"/>
    <w:basedOn w:val="Normln"/>
    <w:semiHidden/>
    <w:rsid w:val="00A02D16"/>
    <w:pPr>
      <w:framePr w:w="7920" w:h="1980" w:hRule="exact" w:hSpace="141" w:wrap="auto" w:hAnchor="page" w:xAlign="center" w:yAlign="bottom"/>
      <w:ind w:left="2880"/>
    </w:pPr>
    <w:rPr>
      <w:rFonts w:ascii="Arial" w:hAnsi="Arial"/>
      <w:szCs w:val="20"/>
    </w:rPr>
  </w:style>
  <w:style w:type="character" w:styleId="slodku">
    <w:name w:val="line number"/>
    <w:semiHidden/>
    <w:rsid w:val="00A02D16"/>
    <w:rPr>
      <w:rFonts w:ascii="Arial" w:hAnsi="Arial"/>
      <w:sz w:val="24"/>
    </w:rPr>
  </w:style>
  <w:style w:type="paragraph" w:styleId="slovanseznam">
    <w:name w:val="List Number"/>
    <w:basedOn w:val="Normln"/>
    <w:semiHidden/>
    <w:rsid w:val="00A02D16"/>
    <w:pPr>
      <w:numPr>
        <w:numId w:val="10"/>
      </w:numPr>
    </w:pPr>
    <w:rPr>
      <w:rFonts w:ascii="Arial" w:hAnsi="Arial"/>
      <w:szCs w:val="20"/>
    </w:rPr>
  </w:style>
  <w:style w:type="paragraph" w:styleId="slovanseznam2">
    <w:name w:val="List Number 2"/>
    <w:basedOn w:val="Normln"/>
    <w:semiHidden/>
    <w:rsid w:val="00A02D16"/>
    <w:pPr>
      <w:numPr>
        <w:numId w:val="11"/>
      </w:numPr>
    </w:pPr>
    <w:rPr>
      <w:rFonts w:ascii="Arial" w:hAnsi="Arial"/>
      <w:szCs w:val="20"/>
    </w:rPr>
  </w:style>
  <w:style w:type="paragraph" w:styleId="slovanseznam3">
    <w:name w:val="List Number 3"/>
    <w:basedOn w:val="Normln"/>
    <w:semiHidden/>
    <w:rsid w:val="00A02D16"/>
    <w:pPr>
      <w:numPr>
        <w:numId w:val="12"/>
      </w:numPr>
    </w:pPr>
    <w:rPr>
      <w:rFonts w:ascii="Arial" w:hAnsi="Arial"/>
      <w:szCs w:val="20"/>
    </w:rPr>
  </w:style>
  <w:style w:type="paragraph" w:styleId="slovanseznam4">
    <w:name w:val="List Number 4"/>
    <w:basedOn w:val="Normln"/>
    <w:semiHidden/>
    <w:rsid w:val="00A02D16"/>
    <w:pPr>
      <w:numPr>
        <w:numId w:val="13"/>
      </w:numPr>
    </w:pPr>
    <w:rPr>
      <w:rFonts w:ascii="Arial" w:hAnsi="Arial"/>
      <w:szCs w:val="20"/>
    </w:rPr>
  </w:style>
  <w:style w:type="paragraph" w:styleId="slovanseznam5">
    <w:name w:val="List Number 5"/>
    <w:basedOn w:val="Normln"/>
    <w:semiHidden/>
    <w:rsid w:val="00A02D16"/>
    <w:pPr>
      <w:numPr>
        <w:numId w:val="14"/>
      </w:numPr>
    </w:pPr>
    <w:rPr>
      <w:rFonts w:ascii="Arial" w:hAnsi="Arial"/>
      <w:szCs w:val="20"/>
    </w:rPr>
  </w:style>
  <w:style w:type="paragraph" w:styleId="Datum">
    <w:name w:val="Date"/>
    <w:basedOn w:val="Normln"/>
    <w:next w:val="Normln"/>
    <w:link w:val="DatumChar"/>
    <w:rsid w:val="00A02D16"/>
    <w:rPr>
      <w:rFonts w:ascii="Arial" w:hAnsi="Arial"/>
      <w:szCs w:val="20"/>
    </w:rPr>
  </w:style>
  <w:style w:type="character" w:customStyle="1" w:styleId="DatumChar">
    <w:name w:val="Datum Char"/>
    <w:basedOn w:val="Standardnpsmoodstavce"/>
    <w:link w:val="Datum"/>
    <w:rsid w:val="00A02D16"/>
    <w:rPr>
      <w:rFonts w:ascii="Arial" w:eastAsia="Times New Roman" w:hAnsi="Arial"/>
      <w:sz w:val="24"/>
    </w:rPr>
  </w:style>
  <w:style w:type="paragraph" w:styleId="Hlavikaobsahu">
    <w:name w:val="toa heading"/>
    <w:basedOn w:val="Normln"/>
    <w:next w:val="Normln"/>
    <w:semiHidden/>
    <w:rsid w:val="00A02D16"/>
    <w:pPr>
      <w:spacing w:before="120"/>
    </w:pPr>
    <w:rPr>
      <w:rFonts w:ascii="Arial" w:hAnsi="Arial"/>
      <w:b/>
      <w:szCs w:val="20"/>
    </w:rPr>
  </w:style>
  <w:style w:type="paragraph" w:styleId="Rejstk1">
    <w:name w:val="index 1"/>
    <w:basedOn w:val="Normln"/>
    <w:next w:val="Normln"/>
    <w:autoRedefine/>
    <w:semiHidden/>
    <w:rsid w:val="00A02D16"/>
    <w:pPr>
      <w:ind w:left="200" w:hanging="200"/>
    </w:pPr>
    <w:rPr>
      <w:rFonts w:ascii="Arial" w:hAnsi="Arial"/>
      <w:szCs w:val="20"/>
    </w:rPr>
  </w:style>
  <w:style w:type="paragraph" w:styleId="Hlavikarejstku">
    <w:name w:val="index heading"/>
    <w:basedOn w:val="Normln"/>
    <w:next w:val="Rejstk1"/>
    <w:semiHidden/>
    <w:rsid w:val="00A02D16"/>
    <w:rPr>
      <w:rFonts w:ascii="Arial" w:hAnsi="Arial"/>
      <w:b/>
      <w:szCs w:val="20"/>
    </w:rPr>
  </w:style>
  <w:style w:type="paragraph" w:styleId="Nadpispoznmky">
    <w:name w:val="Note Heading"/>
    <w:basedOn w:val="Normln"/>
    <w:next w:val="Normln"/>
    <w:link w:val="NadpispoznmkyChar"/>
    <w:semiHidden/>
    <w:rsid w:val="00A02D16"/>
    <w:rPr>
      <w:rFonts w:ascii="Arial" w:hAnsi="Arial"/>
      <w:szCs w:val="20"/>
    </w:rPr>
  </w:style>
  <w:style w:type="character" w:customStyle="1" w:styleId="NadpispoznmkyChar">
    <w:name w:val="Nadpis poznámky Char"/>
    <w:basedOn w:val="Standardnpsmoodstavce"/>
    <w:link w:val="Nadpispoznmky"/>
    <w:semiHidden/>
    <w:rsid w:val="00A02D16"/>
    <w:rPr>
      <w:rFonts w:ascii="Arial" w:eastAsia="Times New Roman" w:hAnsi="Arial"/>
      <w:sz w:val="24"/>
    </w:rPr>
  </w:style>
  <w:style w:type="paragraph" w:styleId="Nzev">
    <w:name w:val="Title"/>
    <w:basedOn w:val="Normln"/>
    <w:link w:val="NzevChar"/>
    <w:qFormat/>
    <w:rsid w:val="00A02D16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A02D16"/>
    <w:rPr>
      <w:rFonts w:ascii="Arial" w:eastAsia="Times New Roman" w:hAnsi="Arial"/>
      <w:b/>
      <w:kern w:val="28"/>
      <w:sz w:val="32"/>
    </w:rPr>
  </w:style>
  <w:style w:type="paragraph" w:customStyle="1" w:styleId="Rozvrendokumentu">
    <w:name w:val="Rozvržení dokumentu"/>
    <w:basedOn w:val="Normln"/>
    <w:semiHidden/>
    <w:rsid w:val="00A02D16"/>
    <w:pPr>
      <w:shd w:val="clear" w:color="auto" w:fill="000080"/>
    </w:pPr>
    <w:rPr>
      <w:rFonts w:ascii="Arial" w:hAnsi="Arial"/>
      <w:szCs w:val="20"/>
    </w:rPr>
  </w:style>
  <w:style w:type="paragraph" w:styleId="Textmakra">
    <w:name w:val="macro"/>
    <w:link w:val="TextmakraChar"/>
    <w:semiHidden/>
    <w:rsid w:val="00A02D1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eastAsia="Times New Roman"/>
    </w:rPr>
  </w:style>
  <w:style w:type="character" w:customStyle="1" w:styleId="TextmakraChar">
    <w:name w:val="Text makra Char"/>
    <w:basedOn w:val="Standardnpsmoodstavce"/>
    <w:link w:val="Textmakra"/>
    <w:semiHidden/>
    <w:rsid w:val="00A02D16"/>
    <w:rPr>
      <w:rFonts w:eastAsia="Times New Roman"/>
    </w:rPr>
  </w:style>
  <w:style w:type="paragraph" w:styleId="Zkladntextodsazen2">
    <w:name w:val="Body Text Indent 2"/>
    <w:basedOn w:val="Normln"/>
    <w:link w:val="Zkladntextodsazen2Char"/>
    <w:semiHidden/>
    <w:rsid w:val="00A02D16"/>
    <w:pPr>
      <w:spacing w:after="120" w:line="480" w:lineRule="auto"/>
      <w:ind w:left="283"/>
    </w:pPr>
    <w:rPr>
      <w:rFonts w:ascii="Arial" w:hAnsi="Arial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A02D16"/>
    <w:rPr>
      <w:rFonts w:ascii="Arial" w:eastAsia="Times New Roman" w:hAnsi="Arial"/>
      <w:sz w:val="24"/>
    </w:rPr>
  </w:style>
  <w:style w:type="character" w:styleId="Odkaznavysvtlivky">
    <w:name w:val="endnote reference"/>
    <w:uiPriority w:val="99"/>
    <w:rsid w:val="00A02D16"/>
    <w:rPr>
      <w:vertAlign w:val="superscript"/>
    </w:rPr>
  </w:style>
  <w:style w:type="paragraph" w:styleId="Zptenadresanaoblku">
    <w:name w:val="envelope return"/>
    <w:basedOn w:val="Normln"/>
    <w:semiHidden/>
    <w:rsid w:val="00A02D16"/>
    <w:rPr>
      <w:rFonts w:ascii="Arial" w:hAnsi="Arial"/>
      <w:szCs w:val="20"/>
    </w:rPr>
  </w:style>
  <w:style w:type="character" w:styleId="Zdraznn">
    <w:name w:val="Emphasis"/>
    <w:qFormat/>
    <w:rsid w:val="00A02D16"/>
    <w:rPr>
      <w:rFonts w:ascii="Arial" w:hAnsi="Arial"/>
    </w:rPr>
  </w:style>
  <w:style w:type="character" w:customStyle="1" w:styleId="Zpatsledovanodkaz">
    <w:name w:val="Zápatí sledovaný odkaz"/>
    <w:rsid w:val="00A02D16"/>
    <w:rPr>
      <w:rFonts w:ascii="Futura Lt AT" w:hAnsi="Futura Lt AT"/>
      <w:noProof/>
      <w:color w:val="000000"/>
      <w:sz w:val="14"/>
      <w:u w:val="none"/>
      <w:effect w:val="none"/>
      <w:vertAlign w:val="baseline"/>
    </w:rPr>
  </w:style>
  <w:style w:type="character" w:customStyle="1" w:styleId="Zpathypertextovodkaz">
    <w:name w:val="Zápatí hypertextový odkaz"/>
    <w:rsid w:val="00A02D16"/>
    <w:rPr>
      <w:rFonts w:ascii="Futura Lt AT" w:hAnsi="Futura Lt AT"/>
      <w:noProof/>
      <w:color w:val="auto"/>
      <w:sz w:val="14"/>
      <w:u w:val="none"/>
      <w:effect w:val="none"/>
      <w:vertAlign w:val="baseline"/>
    </w:rPr>
  </w:style>
  <w:style w:type="paragraph" w:styleId="Normlnweb">
    <w:name w:val="Normal (Web)"/>
    <w:basedOn w:val="Normln"/>
    <w:uiPriority w:val="99"/>
    <w:rsid w:val="00A02D1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Psmoodstavce">
    <w:name w:val="Písmo odstavce"/>
    <w:rsid w:val="00A02D16"/>
    <w:rPr>
      <w:rFonts w:ascii="Arial" w:hAnsi="Arial"/>
      <w:sz w:val="24"/>
    </w:rPr>
  </w:style>
  <w:style w:type="character" w:customStyle="1" w:styleId="adr">
    <w:name w:val="adr"/>
    <w:basedOn w:val="Standardnpsmoodstavce"/>
    <w:rsid w:val="00A02D16"/>
  </w:style>
  <w:style w:type="character" w:customStyle="1" w:styleId="street-address">
    <w:name w:val="street-address"/>
    <w:basedOn w:val="Standardnpsmoodstavce"/>
    <w:rsid w:val="00A02D16"/>
  </w:style>
  <w:style w:type="character" w:customStyle="1" w:styleId="postal-code">
    <w:name w:val="postal-code"/>
    <w:basedOn w:val="Standardnpsmoodstavce"/>
    <w:rsid w:val="00A02D16"/>
  </w:style>
  <w:style w:type="character" w:customStyle="1" w:styleId="locality">
    <w:name w:val="locality"/>
    <w:basedOn w:val="Standardnpsmoodstavce"/>
    <w:rsid w:val="00A02D16"/>
  </w:style>
  <w:style w:type="character" w:customStyle="1" w:styleId="fn">
    <w:name w:val="fn"/>
    <w:basedOn w:val="Standardnpsmoodstavce"/>
    <w:rsid w:val="00A02D16"/>
  </w:style>
  <w:style w:type="paragraph" w:customStyle="1" w:styleId="Standard">
    <w:name w:val="Standard"/>
    <w:rsid w:val="00A02D16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paragraph" w:customStyle="1" w:styleId="Textbody">
    <w:name w:val="Text body"/>
    <w:basedOn w:val="Standard"/>
    <w:rsid w:val="00A02D16"/>
    <w:pPr>
      <w:spacing w:after="120"/>
    </w:pPr>
  </w:style>
  <w:style w:type="paragraph" w:customStyle="1" w:styleId="blok">
    <w:name w:val="blok"/>
    <w:basedOn w:val="Normln"/>
    <w:uiPriority w:val="99"/>
    <w:rsid w:val="00A02D16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A02D16"/>
  </w:style>
  <w:style w:type="paragraph" w:customStyle="1" w:styleId="Default">
    <w:name w:val="Default"/>
    <w:rsid w:val="00A02D16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Styl1">
    <w:name w:val="Styl1"/>
    <w:basedOn w:val="Normln"/>
    <w:link w:val="Styl1Char"/>
    <w:autoRedefine/>
    <w:qFormat/>
    <w:rsid w:val="00A02D16"/>
    <w:pPr>
      <w:tabs>
        <w:tab w:val="left" w:pos="702"/>
      </w:tabs>
      <w:ind w:left="360" w:hanging="360"/>
    </w:pPr>
    <w:rPr>
      <w:rFonts w:eastAsia="Calibri"/>
      <w:b/>
      <w:bCs/>
      <w:sz w:val="20"/>
      <w:szCs w:val="22"/>
      <w:u w:val="single"/>
    </w:rPr>
  </w:style>
  <w:style w:type="character" w:customStyle="1" w:styleId="Styl1Char">
    <w:name w:val="Styl1 Char"/>
    <w:link w:val="Styl1"/>
    <w:rsid w:val="00A02D16"/>
    <w:rPr>
      <w:b/>
      <w:bCs/>
      <w:szCs w:val="22"/>
      <w:u w:val="single"/>
    </w:rPr>
  </w:style>
  <w:style w:type="paragraph" w:customStyle="1" w:styleId="Odstavcerozhodnut">
    <w:name w:val="Odstavce_rozhodnutí"/>
    <w:basedOn w:val="Odstavecseseznamem"/>
    <w:link w:val="OdstavcerozhodnutChar"/>
    <w:qFormat/>
    <w:rsid w:val="00A02D16"/>
    <w:pPr>
      <w:numPr>
        <w:numId w:val="15"/>
      </w:numPr>
      <w:spacing w:before="240" w:after="120"/>
    </w:pPr>
  </w:style>
  <w:style w:type="character" w:customStyle="1" w:styleId="OdstavcerozhodnutChar">
    <w:name w:val="Odstavce_rozhodnutí Char"/>
    <w:basedOn w:val="Standardnpsmoodstavce"/>
    <w:link w:val="Odstavcerozhodnut"/>
    <w:rsid w:val="00A02D16"/>
    <w:rPr>
      <w:rFonts w:eastAsia="Times New Roman"/>
      <w:sz w:val="24"/>
      <w:szCs w:val="24"/>
    </w:rPr>
  </w:style>
  <w:style w:type="paragraph" w:customStyle="1" w:styleId="aaa">
    <w:name w:val="aaa"/>
    <w:basedOn w:val="Normln"/>
    <w:link w:val="aaaChar"/>
    <w:qFormat/>
    <w:rsid w:val="00A02D16"/>
    <w:pPr>
      <w:spacing w:before="480" w:after="120"/>
      <w:ind w:hanging="425"/>
    </w:pPr>
  </w:style>
  <w:style w:type="character" w:customStyle="1" w:styleId="aaaChar">
    <w:name w:val="aaa Char"/>
    <w:basedOn w:val="Standardnpsmoodstavce"/>
    <w:link w:val="aaa"/>
    <w:rsid w:val="00A02D16"/>
    <w:rPr>
      <w:rFonts w:eastAsia="Times New Roman"/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unhideWhenUsed/>
    <w:rsid w:val="00A02D16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rsid w:val="00A02D16"/>
    <w:rPr>
      <w:rFonts w:eastAsia="Times New Roman"/>
    </w:rPr>
  </w:style>
  <w:style w:type="paragraph" w:styleId="Podtitul">
    <w:name w:val="Subtitle"/>
    <w:basedOn w:val="Normln"/>
    <w:next w:val="Normln"/>
    <w:link w:val="PodtitulChar"/>
    <w:uiPriority w:val="11"/>
    <w:qFormat/>
    <w:rsid w:val="00A02D16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A02D16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DP3nadpis">
    <w:name w:val="DP_3_nadpis"/>
    <w:basedOn w:val="Normln"/>
    <w:link w:val="DP3nadpisChar"/>
    <w:autoRedefine/>
    <w:qFormat/>
    <w:rsid w:val="00A02D16"/>
    <w:pPr>
      <w:spacing w:after="120" w:line="360" w:lineRule="auto"/>
      <w:jc w:val="center"/>
    </w:pPr>
    <w:rPr>
      <w:rFonts w:eastAsia="Calibri"/>
      <w:b/>
    </w:rPr>
  </w:style>
  <w:style w:type="character" w:customStyle="1" w:styleId="DP3nadpisChar">
    <w:name w:val="DP_3_nadpis Char"/>
    <w:basedOn w:val="Standardnpsmoodstavce"/>
    <w:link w:val="DP3nadpis"/>
    <w:rsid w:val="00A02D16"/>
    <w:rPr>
      <w:b/>
      <w:sz w:val="24"/>
      <w:szCs w:val="24"/>
    </w:rPr>
  </w:style>
  <w:style w:type="paragraph" w:customStyle="1" w:styleId="Zkladntext31">
    <w:name w:val="Základní text 31"/>
    <w:basedOn w:val="Normln"/>
    <w:rsid w:val="00A02D16"/>
    <w:rPr>
      <w:szCs w:val="20"/>
    </w:rPr>
  </w:style>
  <w:style w:type="character" w:customStyle="1" w:styleId="TextkomenteChar1">
    <w:name w:val="Text komentáře Char1"/>
    <w:basedOn w:val="Standardnpsmoodstavce"/>
    <w:uiPriority w:val="99"/>
    <w:semiHidden/>
    <w:rsid w:val="00A02D16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PedmtkomenteChar1">
    <w:name w:val="Předmět komentáře Char1"/>
    <w:basedOn w:val="TextkomenteChar1"/>
    <w:uiPriority w:val="99"/>
    <w:semiHidden/>
    <w:rsid w:val="00A02D16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address-company">
    <w:name w:val="address-company"/>
    <w:basedOn w:val="Standardnpsmoodstavce"/>
    <w:rsid w:val="00A02D16"/>
  </w:style>
  <w:style w:type="character" w:customStyle="1" w:styleId="address-street">
    <w:name w:val="address-street"/>
    <w:basedOn w:val="Standardnpsmoodstavce"/>
    <w:rsid w:val="00A02D16"/>
  </w:style>
  <w:style w:type="character" w:customStyle="1" w:styleId="address-city">
    <w:name w:val="address-city"/>
    <w:basedOn w:val="Standardnpsmoodstavce"/>
    <w:rsid w:val="00A02D16"/>
  </w:style>
  <w:style w:type="paragraph" w:customStyle="1" w:styleId="address-contactdata">
    <w:name w:val="address-contactdata"/>
    <w:basedOn w:val="Normln"/>
    <w:rsid w:val="00A02D16"/>
    <w:pPr>
      <w:spacing w:before="100" w:beforeAutospacing="1" w:after="100" w:afterAutospacing="1"/>
    </w:pPr>
  </w:style>
  <w:style w:type="character" w:customStyle="1" w:styleId="OdstavecseseznamemChar">
    <w:name w:val="Odstavec se seznamem Char"/>
    <w:link w:val="Odstavecseseznamem"/>
    <w:uiPriority w:val="34"/>
    <w:rsid w:val="00E91E5B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pa%20radek\AppData\Local\Temp\22316313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FFC1C-63D8-4FFA-98F3-2A733B361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22316313.doc</Template>
  <TotalTime>16</TotalTime>
  <Pages>7</Pages>
  <Words>1066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 Radek</dc:creator>
  <cp:keywords/>
  <cp:lastModifiedBy>Repa Radek</cp:lastModifiedBy>
  <cp:revision>5</cp:revision>
  <cp:lastPrinted>2022-02-25T06:08:00Z</cp:lastPrinted>
  <dcterms:created xsi:type="dcterms:W3CDTF">2023-11-23T07:29:00Z</dcterms:created>
  <dcterms:modified xsi:type="dcterms:W3CDTF">2023-11-23T13:18:00Z</dcterms:modified>
</cp:coreProperties>
</file>