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8978" w14:textId="77777777" w:rsidR="00AE054B" w:rsidRDefault="00E51DAC" w:rsidP="00AE0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SLANÁ</w:t>
      </w:r>
      <w:r w:rsidR="00AE054B">
        <w:rPr>
          <w:rFonts w:ascii="Arial" w:hAnsi="Arial" w:cs="Arial"/>
          <w:b/>
          <w:bCs/>
        </w:rPr>
        <w:t xml:space="preserve"> </w:t>
      </w:r>
    </w:p>
    <w:p w14:paraId="73B6BDCC" w14:textId="77777777" w:rsidR="00AE054B" w:rsidRPr="004F55D0" w:rsidRDefault="00E51DAC" w:rsidP="00AE054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SLANÁ</w:t>
      </w:r>
    </w:p>
    <w:p w14:paraId="449C2907" w14:textId="77777777" w:rsidR="00AE054B" w:rsidRDefault="00AE054B" w:rsidP="00AE054B">
      <w:pPr>
        <w:jc w:val="center"/>
        <w:rPr>
          <w:rFonts w:ascii="Arial" w:hAnsi="Arial" w:cs="Arial"/>
          <w:b/>
        </w:rPr>
      </w:pPr>
    </w:p>
    <w:p w14:paraId="35DEDD5E" w14:textId="77777777" w:rsidR="00AE054B" w:rsidRPr="0076550E" w:rsidRDefault="00AE054B" w:rsidP="00AE054B">
      <w:pPr>
        <w:jc w:val="center"/>
        <w:rPr>
          <w:rFonts w:ascii="Arial" w:hAnsi="Arial" w:cs="Arial"/>
          <w:b/>
        </w:rPr>
      </w:pPr>
      <w:r w:rsidRPr="004F55D0">
        <w:rPr>
          <w:rFonts w:ascii="Arial" w:hAnsi="Arial" w:cs="Arial"/>
          <w:b/>
        </w:rPr>
        <w:t xml:space="preserve">Obecně závazná </w:t>
      </w:r>
      <w:r w:rsidRPr="0076550E">
        <w:rPr>
          <w:rFonts w:ascii="Arial" w:hAnsi="Arial" w:cs="Arial"/>
          <w:b/>
        </w:rPr>
        <w:t xml:space="preserve">vyhláška </w:t>
      </w:r>
      <w:r w:rsidR="0076550E">
        <w:rPr>
          <w:rFonts w:ascii="Arial" w:hAnsi="Arial" w:cs="Arial"/>
          <w:b/>
        </w:rPr>
        <w:t>č. 1</w:t>
      </w:r>
      <w:r w:rsidRPr="0076550E">
        <w:rPr>
          <w:rFonts w:ascii="Arial" w:hAnsi="Arial" w:cs="Arial"/>
          <w:b/>
        </w:rPr>
        <w:t>/2017,</w:t>
      </w:r>
    </w:p>
    <w:p w14:paraId="41DF213C" w14:textId="77777777" w:rsidR="00176FA0" w:rsidRPr="00176FA0" w:rsidRDefault="00176FA0" w:rsidP="006714FB">
      <w:pPr>
        <w:spacing w:after="120" w:line="360" w:lineRule="auto"/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>kterou se stanoví část</w:t>
      </w:r>
      <w:r w:rsidR="001321EC">
        <w:rPr>
          <w:rFonts w:ascii="Arial" w:hAnsi="Arial" w:cs="Arial"/>
          <w:b/>
        </w:rPr>
        <w:t>i</w:t>
      </w:r>
      <w:r w:rsidR="00E51DAC">
        <w:rPr>
          <w:rFonts w:ascii="Arial" w:hAnsi="Arial" w:cs="Arial"/>
          <w:b/>
        </w:rPr>
        <w:t xml:space="preserve"> školských obvodů</w:t>
      </w:r>
      <w:r w:rsidRPr="00176FA0">
        <w:rPr>
          <w:rFonts w:ascii="Arial" w:hAnsi="Arial" w:cs="Arial"/>
          <w:b/>
        </w:rPr>
        <w:t xml:space="preserve"> </w:t>
      </w:r>
      <w:r w:rsidR="00D11FB5">
        <w:rPr>
          <w:rFonts w:ascii="Arial" w:hAnsi="Arial" w:cs="Arial"/>
          <w:b/>
        </w:rPr>
        <w:t>základní</w:t>
      </w:r>
      <w:r w:rsidR="00E51DAC">
        <w:rPr>
          <w:rFonts w:ascii="Arial" w:hAnsi="Arial" w:cs="Arial"/>
          <w:b/>
        </w:rPr>
        <w:t>ch škol</w:t>
      </w:r>
      <w:r w:rsidR="006714FB">
        <w:rPr>
          <w:rFonts w:ascii="Arial" w:hAnsi="Arial" w:cs="Arial"/>
          <w:b/>
        </w:rPr>
        <w:t xml:space="preserve"> </w:t>
      </w:r>
    </w:p>
    <w:p w14:paraId="280ADC95" w14:textId="77777777" w:rsidR="00EC10D6" w:rsidRDefault="00EC10D6" w:rsidP="00C424A0">
      <w:pPr>
        <w:pStyle w:val="Zkladntext"/>
        <w:jc w:val="both"/>
        <w:rPr>
          <w:rFonts w:ascii="Arial" w:hAnsi="Arial" w:cs="Arial"/>
          <w:szCs w:val="24"/>
        </w:rPr>
      </w:pPr>
    </w:p>
    <w:p w14:paraId="43BCF52E" w14:textId="77777777" w:rsidR="00176FA0" w:rsidRDefault="00176FA0" w:rsidP="00C424A0">
      <w:pPr>
        <w:pStyle w:val="Zkladntext"/>
        <w:jc w:val="both"/>
        <w:rPr>
          <w:rFonts w:ascii="Arial" w:hAnsi="Arial" w:cs="Arial"/>
          <w:szCs w:val="24"/>
        </w:rPr>
      </w:pPr>
      <w:r w:rsidRPr="00176FA0">
        <w:rPr>
          <w:rFonts w:ascii="Arial" w:hAnsi="Arial" w:cs="Arial"/>
          <w:szCs w:val="24"/>
        </w:rPr>
        <w:t xml:space="preserve">Zastupitelstvo </w:t>
      </w:r>
      <w:r w:rsidR="00E51DAC">
        <w:rPr>
          <w:rFonts w:ascii="Arial" w:hAnsi="Arial" w:cs="Arial"/>
          <w:szCs w:val="24"/>
        </w:rPr>
        <w:t>obce Slaná se</w:t>
      </w:r>
      <w:r w:rsidRPr="00176FA0">
        <w:rPr>
          <w:rFonts w:ascii="Arial" w:hAnsi="Arial" w:cs="Arial"/>
          <w:szCs w:val="24"/>
        </w:rPr>
        <w:t xml:space="preserve"> na svém </w:t>
      </w:r>
      <w:r w:rsidRPr="0076550E">
        <w:rPr>
          <w:rFonts w:ascii="Arial" w:hAnsi="Arial" w:cs="Arial"/>
          <w:szCs w:val="24"/>
        </w:rPr>
        <w:t xml:space="preserve">zasedání dne </w:t>
      </w:r>
      <w:r w:rsidR="0076550E" w:rsidRPr="0076550E">
        <w:rPr>
          <w:rFonts w:ascii="Arial" w:hAnsi="Arial" w:cs="Arial"/>
          <w:szCs w:val="24"/>
        </w:rPr>
        <w:t>18. 12. 2017</w:t>
      </w:r>
      <w:r w:rsidR="00272822" w:rsidRPr="0076550E">
        <w:rPr>
          <w:rFonts w:ascii="Arial" w:hAnsi="Arial" w:cs="Arial"/>
          <w:szCs w:val="24"/>
        </w:rPr>
        <w:t xml:space="preserve"> </w:t>
      </w:r>
      <w:r w:rsidRPr="0076550E">
        <w:rPr>
          <w:rFonts w:ascii="Arial" w:hAnsi="Arial" w:cs="Arial"/>
          <w:szCs w:val="24"/>
        </w:rPr>
        <w:t xml:space="preserve">usnesením č. </w:t>
      </w:r>
      <w:r w:rsidR="0076550E" w:rsidRPr="0076550E">
        <w:rPr>
          <w:rFonts w:ascii="Arial" w:hAnsi="Arial" w:cs="Arial"/>
          <w:szCs w:val="24"/>
        </w:rPr>
        <w:t>17</w:t>
      </w:r>
      <w:r w:rsidRPr="00176FA0">
        <w:rPr>
          <w:rFonts w:ascii="Arial" w:hAnsi="Arial" w:cs="Arial"/>
          <w:color w:val="FF0000"/>
          <w:szCs w:val="24"/>
        </w:rPr>
        <w:t xml:space="preserve"> </w:t>
      </w:r>
      <w:r w:rsidRPr="00176FA0">
        <w:rPr>
          <w:rFonts w:ascii="Arial" w:hAnsi="Arial" w:cs="Arial"/>
          <w:szCs w:val="24"/>
        </w:rPr>
        <w:t>usneslo vydat na základě ustanovení § 178 odst. 2 písm. c) zákona č. 561/2004 Sb., o předškolním, základn</w:t>
      </w:r>
      <w:r w:rsidR="00B30170">
        <w:rPr>
          <w:rFonts w:ascii="Arial" w:hAnsi="Arial" w:cs="Arial"/>
          <w:szCs w:val="24"/>
        </w:rPr>
        <w:t>ím, středním, vyšším odborném a </w:t>
      </w:r>
      <w:r w:rsidRPr="00176FA0">
        <w:rPr>
          <w:rFonts w:ascii="Arial" w:hAnsi="Arial" w:cs="Arial"/>
          <w:szCs w:val="24"/>
        </w:rPr>
        <w:t>jiném vzdělávání (školský zákon), ve znění pozdějších pře</w:t>
      </w:r>
      <w:r w:rsidR="00C424A0">
        <w:rPr>
          <w:rFonts w:ascii="Arial" w:hAnsi="Arial" w:cs="Arial"/>
          <w:szCs w:val="24"/>
        </w:rPr>
        <w:t>dpisů, a v souladu s § 10 písm. </w:t>
      </w:r>
      <w:r w:rsidRPr="00176FA0">
        <w:rPr>
          <w:rFonts w:ascii="Arial" w:hAnsi="Arial" w:cs="Arial"/>
          <w:szCs w:val="24"/>
        </w:rPr>
        <w:t>d) a § 84 odst. 2 písm. h) zákona č. 128/2000 Sb.</w:t>
      </w:r>
      <w:r w:rsidR="00C424A0">
        <w:rPr>
          <w:rFonts w:ascii="Arial" w:hAnsi="Arial" w:cs="Arial"/>
          <w:szCs w:val="24"/>
        </w:rPr>
        <w:t>, o obcích (obecní zřízení), ve </w:t>
      </w:r>
      <w:r w:rsidRPr="00176FA0">
        <w:rPr>
          <w:rFonts w:ascii="Arial" w:hAnsi="Arial" w:cs="Arial"/>
          <w:szCs w:val="24"/>
        </w:rPr>
        <w:t>znění pozdějších předpisů, tuto obecně závaznou vyhlášku (dále jen „vyhláška“):</w:t>
      </w:r>
    </w:p>
    <w:p w14:paraId="4316B044" w14:textId="77777777" w:rsidR="00FE7359" w:rsidRDefault="00FE7359" w:rsidP="00C424A0">
      <w:pPr>
        <w:pStyle w:val="Zkladntext"/>
        <w:jc w:val="both"/>
        <w:rPr>
          <w:rFonts w:ascii="Arial" w:hAnsi="Arial" w:cs="Arial"/>
          <w:szCs w:val="24"/>
        </w:rPr>
      </w:pPr>
    </w:p>
    <w:p w14:paraId="5874F047" w14:textId="77777777" w:rsidR="00176FA0" w:rsidRPr="00050510" w:rsidRDefault="00176FA0" w:rsidP="00050510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050510">
        <w:rPr>
          <w:rFonts w:ascii="Arial" w:hAnsi="Arial" w:cs="Arial"/>
          <w:b/>
          <w:szCs w:val="24"/>
          <w:u w:val="none"/>
        </w:rPr>
        <w:t>Čl. 1</w:t>
      </w:r>
    </w:p>
    <w:p w14:paraId="1932A9E3" w14:textId="77777777" w:rsidR="00265B26" w:rsidRDefault="00050510" w:rsidP="00050510">
      <w:pPr>
        <w:spacing w:after="120"/>
        <w:contextualSpacing/>
        <w:jc w:val="center"/>
        <w:rPr>
          <w:rFonts w:ascii="Arial" w:hAnsi="Arial" w:cs="Arial"/>
          <w:b/>
        </w:rPr>
      </w:pPr>
      <w:r w:rsidRPr="00050510">
        <w:rPr>
          <w:rFonts w:ascii="Arial" w:hAnsi="Arial" w:cs="Arial"/>
          <w:b/>
        </w:rPr>
        <w:t>Stanovení školských obvodů</w:t>
      </w:r>
    </w:p>
    <w:p w14:paraId="47AC37FD" w14:textId="77777777" w:rsidR="00050510" w:rsidRDefault="000A5EB3" w:rsidP="00050510">
      <w:pPr>
        <w:spacing w:after="120"/>
        <w:contextualSpacing/>
        <w:jc w:val="both"/>
        <w:rPr>
          <w:rFonts w:ascii="Arial" w:hAnsi="Arial" w:cs="Arial"/>
        </w:rPr>
      </w:pPr>
      <w:r w:rsidRPr="000A5EB3">
        <w:rPr>
          <w:rFonts w:ascii="Arial" w:hAnsi="Arial" w:cs="Arial"/>
        </w:rPr>
        <w:t xml:space="preserve">Na základě uzavřené dohody obce </w:t>
      </w:r>
      <w:r>
        <w:rPr>
          <w:rFonts w:ascii="Arial" w:hAnsi="Arial" w:cs="Arial"/>
        </w:rPr>
        <w:t>Slaná</w:t>
      </w:r>
      <w:r w:rsidRPr="000A5EB3">
        <w:rPr>
          <w:rFonts w:ascii="Arial" w:hAnsi="Arial" w:cs="Arial"/>
        </w:rPr>
        <w:t xml:space="preserve"> a města Semily o vytvoření společných školských obvodů základních škol zřizovaných městem Semily pro vzdělávání dětí v </w:t>
      </w:r>
      <w:r>
        <w:rPr>
          <w:rFonts w:ascii="Arial" w:hAnsi="Arial" w:cs="Arial"/>
        </w:rPr>
        <w:t>6</w:t>
      </w:r>
      <w:r w:rsidRPr="000A5EB3">
        <w:rPr>
          <w:rFonts w:ascii="Arial" w:hAnsi="Arial" w:cs="Arial"/>
        </w:rPr>
        <w:t xml:space="preserve">. až 9. ročníku základní školy se stanovují části </w:t>
      </w:r>
      <w:r>
        <w:rPr>
          <w:rFonts w:ascii="Arial" w:hAnsi="Arial" w:cs="Arial"/>
        </w:rPr>
        <w:t>společných školských obvodů pro </w:t>
      </w:r>
      <w:r w:rsidRPr="000A5EB3">
        <w:rPr>
          <w:rFonts w:ascii="Arial" w:hAnsi="Arial" w:cs="Arial"/>
        </w:rPr>
        <w:t>vzdělávání dětí v </w:t>
      </w:r>
      <w:r>
        <w:rPr>
          <w:rFonts w:ascii="Arial" w:hAnsi="Arial" w:cs="Arial"/>
        </w:rPr>
        <w:t>6</w:t>
      </w:r>
      <w:r w:rsidRPr="000A5EB3">
        <w:rPr>
          <w:rFonts w:ascii="Arial" w:hAnsi="Arial" w:cs="Arial"/>
        </w:rPr>
        <w:t>. až 9. ročníku základní školy takto</w:t>
      </w:r>
      <w:r w:rsidR="00050510">
        <w:rPr>
          <w:rFonts w:ascii="Arial" w:hAnsi="Arial" w:cs="Arial"/>
        </w:rPr>
        <w:t>:</w:t>
      </w:r>
    </w:p>
    <w:p w14:paraId="34ECCC89" w14:textId="77777777" w:rsidR="001321EC" w:rsidRDefault="001321EC" w:rsidP="00050510">
      <w:pPr>
        <w:spacing w:after="120"/>
        <w:contextualSpacing/>
        <w:jc w:val="both"/>
        <w:rPr>
          <w:rFonts w:ascii="Arial" w:hAnsi="Arial" w:cs="Arial"/>
        </w:rPr>
      </w:pPr>
    </w:p>
    <w:p w14:paraId="7B6F859F" w14:textId="77777777" w:rsidR="00050510" w:rsidRPr="0076550E" w:rsidRDefault="00050510" w:rsidP="00050510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část společného školského obvodu Základní školy Ivana Olbrachta Semily, příspěvková organizace, Nad Špejcharem </w:t>
      </w:r>
      <w:r w:rsidR="001321EC">
        <w:rPr>
          <w:rFonts w:ascii="Arial" w:hAnsi="Arial" w:cs="Arial"/>
        </w:rPr>
        <w:t>574, 513 01 Semily</w:t>
      </w:r>
      <w:r w:rsidR="00815B5A">
        <w:rPr>
          <w:rFonts w:ascii="Arial" w:hAnsi="Arial" w:cs="Arial"/>
        </w:rPr>
        <w:t>,</w:t>
      </w:r>
      <w:r w:rsidR="001321EC">
        <w:rPr>
          <w:rFonts w:ascii="Arial" w:hAnsi="Arial" w:cs="Arial"/>
        </w:rPr>
        <w:t xml:space="preserve"> </w:t>
      </w:r>
      <w:r w:rsidR="00F079E0" w:rsidRPr="0076550E">
        <w:rPr>
          <w:rFonts w:ascii="Arial" w:hAnsi="Arial" w:cs="Arial"/>
        </w:rPr>
        <w:t xml:space="preserve">tvoří </w:t>
      </w:r>
      <w:r w:rsidR="001321EC" w:rsidRPr="0076550E">
        <w:rPr>
          <w:rFonts w:ascii="Arial" w:hAnsi="Arial" w:cs="Arial"/>
        </w:rPr>
        <w:t xml:space="preserve">celé území obce Slaná, </w:t>
      </w:r>
    </w:p>
    <w:p w14:paraId="00662D83" w14:textId="77777777" w:rsidR="001321EC" w:rsidRDefault="001321EC" w:rsidP="00050510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AEC9ABB" w14:textId="77777777" w:rsidR="001321EC" w:rsidRPr="0076550E" w:rsidRDefault="001321EC" w:rsidP="00050510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část společného školského obvodu Základní školy Dr. Františka Ladislava Riegra Semily, příspěvková organizace, Jizerská 564, Podmoklice, 513 01 Semily </w:t>
      </w:r>
      <w:r w:rsidR="0095539C" w:rsidRPr="0076550E">
        <w:rPr>
          <w:rFonts w:ascii="Arial" w:hAnsi="Arial" w:cs="Arial"/>
        </w:rPr>
        <w:t>tvoří celé území obce Slaná</w:t>
      </w:r>
      <w:r w:rsidRPr="0076550E">
        <w:rPr>
          <w:rFonts w:ascii="Arial" w:hAnsi="Arial" w:cs="Arial"/>
        </w:rPr>
        <w:t xml:space="preserve">. </w:t>
      </w:r>
    </w:p>
    <w:p w14:paraId="11F8F538" w14:textId="77777777" w:rsidR="002B4ADB" w:rsidRPr="0076550E" w:rsidRDefault="002B4ADB" w:rsidP="006714FB">
      <w:pPr>
        <w:spacing w:after="120"/>
        <w:jc w:val="center"/>
        <w:rPr>
          <w:rFonts w:ascii="Arial" w:hAnsi="Arial" w:cs="Arial"/>
          <w:b/>
        </w:rPr>
      </w:pPr>
    </w:p>
    <w:p w14:paraId="16E41BD2" w14:textId="77777777" w:rsidR="00901F67" w:rsidRDefault="006714FB" w:rsidP="00901F67">
      <w:pPr>
        <w:pStyle w:val="Nadpis2"/>
        <w:jc w:val="center"/>
        <w:rPr>
          <w:rFonts w:ascii="Arial" w:hAnsi="Arial" w:cs="Arial"/>
          <w:b/>
          <w:u w:val="none"/>
        </w:rPr>
      </w:pPr>
      <w:r>
        <w:rPr>
          <w:rFonts w:ascii="Arial" w:hAnsi="Arial" w:cs="Arial"/>
          <w:b/>
          <w:u w:val="none"/>
        </w:rPr>
        <w:t xml:space="preserve">Čl. </w:t>
      </w:r>
      <w:r w:rsidR="00AE054B">
        <w:rPr>
          <w:rFonts w:ascii="Arial" w:hAnsi="Arial" w:cs="Arial"/>
          <w:b/>
          <w:u w:val="none"/>
        </w:rPr>
        <w:t>2</w:t>
      </w:r>
    </w:p>
    <w:p w14:paraId="480BFCCA" w14:textId="77777777" w:rsidR="00C424A0" w:rsidRPr="00C424A0" w:rsidRDefault="00C424A0" w:rsidP="00C424A0">
      <w:pPr>
        <w:pStyle w:val="Nadpis2"/>
        <w:spacing w:after="120"/>
        <w:jc w:val="center"/>
        <w:rPr>
          <w:rFonts w:ascii="Arial" w:hAnsi="Arial" w:cs="Arial"/>
          <w:b/>
          <w:u w:val="none"/>
        </w:rPr>
      </w:pPr>
      <w:r w:rsidRPr="00C424A0">
        <w:rPr>
          <w:rFonts w:ascii="Arial" w:hAnsi="Arial" w:cs="Arial"/>
          <w:b/>
          <w:u w:val="none"/>
        </w:rPr>
        <w:t>Účinnost</w:t>
      </w:r>
    </w:p>
    <w:p w14:paraId="0EED9F63" w14:textId="77777777" w:rsidR="00176FA0" w:rsidRPr="00EC10D6" w:rsidRDefault="00176FA0" w:rsidP="00FE7359">
      <w:pPr>
        <w:pStyle w:val="Zkladntext"/>
        <w:tabs>
          <w:tab w:val="left" w:pos="540"/>
        </w:tabs>
        <w:jc w:val="both"/>
        <w:rPr>
          <w:rFonts w:ascii="Arial" w:hAnsi="Arial" w:cs="Arial"/>
          <w:color w:val="FF0000"/>
          <w:szCs w:val="24"/>
        </w:rPr>
      </w:pPr>
      <w:r w:rsidRPr="00176FA0">
        <w:rPr>
          <w:rFonts w:ascii="Arial" w:hAnsi="Arial" w:cs="Arial"/>
          <w:szCs w:val="24"/>
        </w:rPr>
        <w:t xml:space="preserve">Tato vyhláška nabývá </w:t>
      </w:r>
      <w:r w:rsidRPr="005943C8">
        <w:rPr>
          <w:rFonts w:ascii="Arial" w:hAnsi="Arial" w:cs="Arial"/>
          <w:szCs w:val="24"/>
        </w:rPr>
        <w:t xml:space="preserve">účinnosti patnáctým dnem po dni jejího </w:t>
      </w:r>
      <w:r w:rsidRPr="00842A23">
        <w:rPr>
          <w:rFonts w:ascii="Arial" w:hAnsi="Arial" w:cs="Arial"/>
          <w:szCs w:val="24"/>
        </w:rPr>
        <w:t>vyhlášení.</w:t>
      </w:r>
    </w:p>
    <w:p w14:paraId="4D084FD0" w14:textId="77777777" w:rsidR="00176FA0" w:rsidRDefault="00176FA0" w:rsidP="00FE7359">
      <w:pPr>
        <w:pStyle w:val="Zkladntext"/>
        <w:tabs>
          <w:tab w:val="left" w:pos="540"/>
        </w:tabs>
        <w:jc w:val="both"/>
        <w:rPr>
          <w:rFonts w:ascii="Arial" w:hAnsi="Arial" w:cs="Arial"/>
          <w:szCs w:val="24"/>
        </w:rPr>
      </w:pPr>
    </w:p>
    <w:p w14:paraId="52EAB6E7" w14:textId="77777777" w:rsidR="00AE054B" w:rsidRPr="004F55D0" w:rsidRDefault="00AE054B" w:rsidP="00AE054B">
      <w:pPr>
        <w:tabs>
          <w:tab w:val="left" w:pos="567"/>
        </w:tabs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AE054B" w:rsidRPr="004F55D0" w14:paraId="63C2098E" w14:textId="77777777" w:rsidTr="00B8299C">
        <w:trPr>
          <w:trHeight w:val="374"/>
        </w:trPr>
        <w:tc>
          <w:tcPr>
            <w:tcW w:w="4605" w:type="dxa"/>
          </w:tcPr>
          <w:p w14:paraId="11779BAE" w14:textId="77777777" w:rsidR="00AE054B" w:rsidRPr="004F55D0" w:rsidRDefault="00AE054B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4F55D0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349C1AEF" w14:textId="77777777" w:rsidR="00AE054B" w:rsidRPr="004F55D0" w:rsidRDefault="00AE054B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4F55D0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AE054B" w:rsidRPr="004F55D0" w14:paraId="4CCCB13F" w14:textId="77777777" w:rsidTr="00B8299C">
        <w:tc>
          <w:tcPr>
            <w:tcW w:w="4605" w:type="dxa"/>
          </w:tcPr>
          <w:p w14:paraId="25F57869" w14:textId="77777777" w:rsidR="00AE054B" w:rsidRDefault="00CC185A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J</w:t>
            </w:r>
            <w:r w:rsidR="001321EC">
              <w:rPr>
                <w:rFonts w:ascii="Arial" w:hAnsi="Arial" w:cs="Arial"/>
                <w:lang w:eastAsia="ar-SA"/>
              </w:rPr>
              <w:t>an Kvarda</w:t>
            </w:r>
          </w:p>
          <w:p w14:paraId="5519163B" w14:textId="77777777" w:rsidR="00AE054B" w:rsidRPr="004F55D0" w:rsidRDefault="00AE054B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4F55D0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3E76B737" w14:textId="77777777" w:rsidR="00AE054B" w:rsidRDefault="00CC185A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</w:t>
            </w:r>
            <w:r w:rsidR="001321EC">
              <w:rPr>
                <w:rFonts w:ascii="Arial" w:hAnsi="Arial" w:cs="Arial"/>
                <w:lang w:eastAsia="ar-SA"/>
              </w:rPr>
              <w:t>veta Pěničková</w:t>
            </w:r>
          </w:p>
          <w:p w14:paraId="6B5F9464" w14:textId="77777777" w:rsidR="00AE054B" w:rsidRPr="004F55D0" w:rsidRDefault="00AE054B" w:rsidP="00B8299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4F55D0">
              <w:rPr>
                <w:rFonts w:ascii="Arial" w:hAnsi="Arial" w:cs="Arial"/>
                <w:lang w:eastAsia="ar-SA"/>
              </w:rPr>
              <w:t>starost</w:t>
            </w:r>
            <w:r w:rsidR="00CC185A">
              <w:rPr>
                <w:rFonts w:ascii="Arial" w:hAnsi="Arial" w:cs="Arial"/>
                <w:lang w:eastAsia="ar-SA"/>
              </w:rPr>
              <w:t>k</w:t>
            </w:r>
            <w:r w:rsidRPr="004F55D0">
              <w:rPr>
                <w:rFonts w:ascii="Arial" w:hAnsi="Arial" w:cs="Arial"/>
                <w:lang w:eastAsia="ar-SA"/>
              </w:rPr>
              <w:t>a</w:t>
            </w:r>
          </w:p>
        </w:tc>
      </w:tr>
    </w:tbl>
    <w:p w14:paraId="63B88D89" w14:textId="77777777" w:rsidR="00AE054B" w:rsidRPr="004F55D0" w:rsidRDefault="00AE054B" w:rsidP="00AE054B">
      <w:pPr>
        <w:tabs>
          <w:tab w:val="left" w:pos="567"/>
        </w:tabs>
        <w:jc w:val="both"/>
        <w:rPr>
          <w:rFonts w:ascii="Arial" w:hAnsi="Arial" w:cs="Arial"/>
          <w:i/>
        </w:rPr>
      </w:pPr>
      <w:r w:rsidRPr="004F55D0">
        <w:rPr>
          <w:rFonts w:ascii="Arial" w:hAnsi="Arial" w:cs="Arial"/>
          <w:i/>
        </w:rPr>
        <w:t xml:space="preserve"> </w:t>
      </w:r>
    </w:p>
    <w:p w14:paraId="3A1A9DD5" w14:textId="77777777" w:rsidR="00AE054B" w:rsidRPr="004F55D0" w:rsidRDefault="00AE054B" w:rsidP="00AE054B">
      <w:pPr>
        <w:tabs>
          <w:tab w:val="left" w:pos="567"/>
        </w:tabs>
        <w:jc w:val="both"/>
        <w:rPr>
          <w:rFonts w:ascii="Arial" w:hAnsi="Arial" w:cs="Arial"/>
        </w:rPr>
      </w:pPr>
    </w:p>
    <w:p w14:paraId="2A25BEC9" w14:textId="77777777" w:rsidR="00AE054B" w:rsidRPr="004F55D0" w:rsidRDefault="00AE054B" w:rsidP="00AE054B">
      <w:pPr>
        <w:tabs>
          <w:tab w:val="left" w:pos="567"/>
        </w:tabs>
        <w:jc w:val="both"/>
        <w:rPr>
          <w:rFonts w:ascii="Arial" w:hAnsi="Arial" w:cs="Arial"/>
        </w:rPr>
      </w:pPr>
    </w:p>
    <w:p w14:paraId="0514E6A9" w14:textId="77777777" w:rsidR="00AE054B" w:rsidRDefault="00AE054B" w:rsidP="00AE054B">
      <w:pPr>
        <w:tabs>
          <w:tab w:val="left" w:pos="567"/>
        </w:tabs>
        <w:jc w:val="both"/>
        <w:rPr>
          <w:rFonts w:ascii="Arial" w:hAnsi="Arial" w:cs="Arial"/>
        </w:rPr>
      </w:pPr>
      <w:r w:rsidRPr="004F55D0">
        <w:rPr>
          <w:rFonts w:ascii="Arial" w:hAnsi="Arial" w:cs="Arial"/>
        </w:rPr>
        <w:t>V</w:t>
      </w:r>
      <w:r>
        <w:rPr>
          <w:rFonts w:ascii="Arial" w:hAnsi="Arial" w:cs="Arial"/>
        </w:rPr>
        <w:t>yvěšeno na úřední desce obecního</w:t>
      </w:r>
      <w:r w:rsidRPr="004F55D0">
        <w:rPr>
          <w:rFonts w:ascii="Arial" w:hAnsi="Arial" w:cs="Arial"/>
        </w:rPr>
        <w:t xml:space="preserve"> úřadu dne:</w:t>
      </w:r>
      <w:r w:rsidR="0076550E">
        <w:rPr>
          <w:rFonts w:ascii="Arial" w:hAnsi="Arial" w:cs="Arial"/>
        </w:rPr>
        <w:t xml:space="preserve"> 19.12.2017</w:t>
      </w:r>
    </w:p>
    <w:p w14:paraId="0DE1995F" w14:textId="77777777" w:rsidR="00AE054B" w:rsidRPr="004F55D0" w:rsidRDefault="00AE054B" w:rsidP="00AE054B">
      <w:pPr>
        <w:tabs>
          <w:tab w:val="left" w:pos="567"/>
        </w:tabs>
        <w:jc w:val="both"/>
        <w:rPr>
          <w:rFonts w:ascii="Arial" w:eastAsia="Calibri" w:hAnsi="Arial" w:cs="Arial"/>
        </w:rPr>
      </w:pPr>
    </w:p>
    <w:p w14:paraId="22C578ED" w14:textId="77777777" w:rsidR="00AE054B" w:rsidRPr="004F55D0" w:rsidRDefault="00AE054B" w:rsidP="00AE054B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4F55D0">
        <w:rPr>
          <w:rFonts w:ascii="Arial" w:eastAsia="Calibri" w:hAnsi="Arial" w:cs="Arial"/>
        </w:rPr>
        <w:t xml:space="preserve">Zveřejnění vyhlášky bylo shodně provedeno </w:t>
      </w:r>
      <w:r w:rsidR="00C77A7A">
        <w:rPr>
          <w:rFonts w:ascii="Arial" w:eastAsia="Calibri" w:hAnsi="Arial" w:cs="Arial"/>
        </w:rPr>
        <w:t>způsobem umožňujícím dálkový přístup.</w:t>
      </w:r>
    </w:p>
    <w:p w14:paraId="0CBCE468" w14:textId="77777777" w:rsidR="00AE054B" w:rsidRPr="004F55D0" w:rsidRDefault="00AE054B" w:rsidP="00AE054B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4593281F" w14:textId="4B234ED0" w:rsidR="00AE054B" w:rsidRPr="004F55D0" w:rsidRDefault="00AE054B" w:rsidP="00AE054B">
      <w:pPr>
        <w:tabs>
          <w:tab w:val="left" w:pos="1080"/>
          <w:tab w:val="left" w:pos="7020"/>
        </w:tabs>
      </w:pPr>
      <w:r>
        <w:rPr>
          <w:rFonts w:ascii="Arial" w:hAnsi="Arial" w:cs="Arial"/>
        </w:rPr>
        <w:t>Sejmuto z úřední desky obecního</w:t>
      </w:r>
      <w:r w:rsidRPr="004F55D0">
        <w:rPr>
          <w:rFonts w:ascii="Arial" w:hAnsi="Arial" w:cs="Arial"/>
        </w:rPr>
        <w:t xml:space="preserve"> úřadu dne: </w:t>
      </w:r>
      <w:r w:rsidR="00F91DF2">
        <w:rPr>
          <w:rFonts w:ascii="Arial" w:hAnsi="Arial" w:cs="Arial"/>
        </w:rPr>
        <w:t>5. 1. 2018</w:t>
      </w:r>
    </w:p>
    <w:sectPr w:rsidR="00AE054B" w:rsidRPr="004F55D0" w:rsidSect="0081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0F36"/>
    <w:multiLevelType w:val="hybridMultilevel"/>
    <w:tmpl w:val="6CA684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054BA3"/>
    <w:multiLevelType w:val="multilevel"/>
    <w:tmpl w:val="6AC22E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DA038D6"/>
    <w:multiLevelType w:val="hybridMultilevel"/>
    <w:tmpl w:val="75F00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D79F7"/>
    <w:multiLevelType w:val="hybridMultilevel"/>
    <w:tmpl w:val="D8F6D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50F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66617432">
    <w:abstractNumId w:val="4"/>
  </w:num>
  <w:num w:numId="2" w16cid:durableId="1220089516">
    <w:abstractNumId w:val="1"/>
  </w:num>
  <w:num w:numId="3" w16cid:durableId="988171470">
    <w:abstractNumId w:val="3"/>
  </w:num>
  <w:num w:numId="4" w16cid:durableId="518473533">
    <w:abstractNumId w:val="0"/>
  </w:num>
  <w:num w:numId="5" w16cid:durableId="1675105929">
    <w:abstractNumId w:val="5"/>
  </w:num>
  <w:num w:numId="6" w16cid:durableId="1130708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FA0"/>
    <w:rsid w:val="00050510"/>
    <w:rsid w:val="00083A31"/>
    <w:rsid w:val="000924A7"/>
    <w:rsid w:val="000A5EB3"/>
    <w:rsid w:val="000D54C3"/>
    <w:rsid w:val="001321EC"/>
    <w:rsid w:val="001425BB"/>
    <w:rsid w:val="00156FF8"/>
    <w:rsid w:val="00165581"/>
    <w:rsid w:val="00176FA0"/>
    <w:rsid w:val="00187833"/>
    <w:rsid w:val="001D326C"/>
    <w:rsid w:val="00217E6E"/>
    <w:rsid w:val="00265B26"/>
    <w:rsid w:val="00272822"/>
    <w:rsid w:val="00272A61"/>
    <w:rsid w:val="002B4ADB"/>
    <w:rsid w:val="002E5690"/>
    <w:rsid w:val="00300923"/>
    <w:rsid w:val="003E653E"/>
    <w:rsid w:val="00407B27"/>
    <w:rsid w:val="004E40D7"/>
    <w:rsid w:val="005146E7"/>
    <w:rsid w:val="005401ED"/>
    <w:rsid w:val="005943C8"/>
    <w:rsid w:val="005B2441"/>
    <w:rsid w:val="00605060"/>
    <w:rsid w:val="0063066E"/>
    <w:rsid w:val="00657C27"/>
    <w:rsid w:val="006714FB"/>
    <w:rsid w:val="0076550E"/>
    <w:rsid w:val="007F7315"/>
    <w:rsid w:val="00815B5A"/>
    <w:rsid w:val="008171B3"/>
    <w:rsid w:val="0083630C"/>
    <w:rsid w:val="00842A23"/>
    <w:rsid w:val="00846737"/>
    <w:rsid w:val="008A0DD8"/>
    <w:rsid w:val="008B07DD"/>
    <w:rsid w:val="008D06B2"/>
    <w:rsid w:val="00901F67"/>
    <w:rsid w:val="009239A0"/>
    <w:rsid w:val="0093117E"/>
    <w:rsid w:val="0095539C"/>
    <w:rsid w:val="00961BA7"/>
    <w:rsid w:val="00985E55"/>
    <w:rsid w:val="009F7D28"/>
    <w:rsid w:val="00A15160"/>
    <w:rsid w:val="00A50792"/>
    <w:rsid w:val="00A770A4"/>
    <w:rsid w:val="00AE054B"/>
    <w:rsid w:val="00AE489E"/>
    <w:rsid w:val="00B30170"/>
    <w:rsid w:val="00BB4B57"/>
    <w:rsid w:val="00BB794D"/>
    <w:rsid w:val="00C03EAF"/>
    <w:rsid w:val="00C424A0"/>
    <w:rsid w:val="00C7704B"/>
    <w:rsid w:val="00C77A7A"/>
    <w:rsid w:val="00CC185A"/>
    <w:rsid w:val="00CF6A27"/>
    <w:rsid w:val="00D11FB5"/>
    <w:rsid w:val="00D25FF9"/>
    <w:rsid w:val="00D41960"/>
    <w:rsid w:val="00D627E3"/>
    <w:rsid w:val="00D845A0"/>
    <w:rsid w:val="00DE0370"/>
    <w:rsid w:val="00E51DAC"/>
    <w:rsid w:val="00E80AF8"/>
    <w:rsid w:val="00EC10D6"/>
    <w:rsid w:val="00ED7419"/>
    <w:rsid w:val="00F079E0"/>
    <w:rsid w:val="00F21892"/>
    <w:rsid w:val="00F444DC"/>
    <w:rsid w:val="00F84056"/>
    <w:rsid w:val="00F91DF2"/>
    <w:rsid w:val="00FA58E5"/>
    <w:rsid w:val="00FD193E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CB4B"/>
  <w15:docId w15:val="{3068CB2C-1C91-405C-A89C-38168C12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76FA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76FA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6FA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76FA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76FA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76FA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76F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6F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76FA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76FA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EC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2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Obec Slaná</cp:lastModifiedBy>
  <cp:revision>3</cp:revision>
  <dcterms:created xsi:type="dcterms:W3CDTF">2018-01-19T13:36:00Z</dcterms:created>
  <dcterms:modified xsi:type="dcterms:W3CDTF">2023-09-11T08:18:00Z</dcterms:modified>
</cp:coreProperties>
</file>