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9653B" w14:textId="771960A0" w:rsidR="00676B75" w:rsidRPr="00355823" w:rsidRDefault="00676B75" w:rsidP="004A2718">
      <w:pPr>
        <w:tabs>
          <w:tab w:val="left" w:pos="5070"/>
        </w:tabs>
        <w:spacing w:after="120"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C90ABCE" w14:textId="77777777" w:rsidR="007D422A" w:rsidRPr="007F43E9" w:rsidRDefault="007D422A" w:rsidP="004A2718">
      <w:pPr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FF0000"/>
        </w:rPr>
        <w:tab/>
      </w:r>
      <w:r w:rsidRPr="007F43E9">
        <w:rPr>
          <w:rFonts w:ascii="Arial" w:hAnsi="Arial" w:cs="Arial"/>
          <w:b/>
          <w:color w:val="000000"/>
        </w:rPr>
        <w:t>Město Pohořelice</w:t>
      </w:r>
    </w:p>
    <w:p w14:paraId="751BCBD5" w14:textId="77777777" w:rsidR="007D422A" w:rsidRPr="007F43E9" w:rsidRDefault="007D422A" w:rsidP="004A2718">
      <w:pPr>
        <w:suppressAutoHyphens/>
        <w:overflowPunct w:val="0"/>
        <w:autoSpaceDE w:val="0"/>
        <w:autoSpaceDN w:val="0"/>
        <w:adjustRightInd w:val="0"/>
        <w:spacing w:after="60" w:line="276" w:lineRule="auto"/>
        <w:jc w:val="center"/>
        <w:textAlignment w:val="baseline"/>
        <w:rPr>
          <w:rFonts w:ascii="Arial" w:hAnsi="Arial" w:cs="Arial"/>
          <w:b/>
          <w:color w:val="0070C0"/>
        </w:rPr>
      </w:pPr>
      <w:r w:rsidRPr="007F43E9">
        <w:rPr>
          <w:rFonts w:ascii="Arial" w:hAnsi="Arial" w:cs="Arial"/>
          <w:b/>
          <w:color w:val="000000"/>
        </w:rPr>
        <w:t>Zastupitelstvo města Pohořelice</w:t>
      </w:r>
    </w:p>
    <w:p w14:paraId="4667ADF4" w14:textId="77777777" w:rsidR="007D422A" w:rsidRPr="007F43E9" w:rsidRDefault="007D422A" w:rsidP="004A2718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</w:rPr>
      </w:pPr>
    </w:p>
    <w:p w14:paraId="128941FC" w14:textId="77777777" w:rsidR="007D422A" w:rsidRPr="007F43E9" w:rsidRDefault="007D422A" w:rsidP="004A2718">
      <w:pPr>
        <w:spacing w:line="276" w:lineRule="auto"/>
        <w:jc w:val="center"/>
        <w:rPr>
          <w:rFonts w:ascii="Arial" w:hAnsi="Arial" w:cs="Arial"/>
          <w:b/>
        </w:rPr>
      </w:pPr>
      <w:r w:rsidRPr="007F43E9">
        <w:rPr>
          <w:rFonts w:ascii="Arial" w:hAnsi="Arial" w:cs="Arial"/>
          <w:b/>
        </w:rPr>
        <w:t>Obecně závazná vyhláška města Pohořelice,</w:t>
      </w:r>
    </w:p>
    <w:p w14:paraId="36B519F1" w14:textId="77777777" w:rsidR="007D422A" w:rsidRPr="007F43E9" w:rsidRDefault="007D422A" w:rsidP="004A2718">
      <w:pPr>
        <w:spacing w:after="120" w:line="276" w:lineRule="auto"/>
        <w:jc w:val="center"/>
        <w:rPr>
          <w:rFonts w:ascii="Arial" w:hAnsi="Arial" w:cs="Arial"/>
          <w:b/>
        </w:rPr>
      </w:pPr>
      <w:r w:rsidRPr="007F43E9">
        <w:rPr>
          <w:rFonts w:ascii="Arial" w:hAnsi="Arial" w:cs="Arial"/>
          <w:b/>
        </w:rPr>
        <w:t>kterou se zakazuje požívání alkoholických nápojů za účelem zabezpečení místních záležitostí veřejného pořádku na veřejných prostranstvích</w:t>
      </w:r>
    </w:p>
    <w:p w14:paraId="5CB111A2" w14:textId="77777777" w:rsidR="007D422A" w:rsidRPr="007F43E9" w:rsidRDefault="007D422A" w:rsidP="004A2718">
      <w:pPr>
        <w:spacing w:line="276" w:lineRule="auto"/>
        <w:rPr>
          <w:rFonts w:ascii="Arial" w:hAnsi="Arial" w:cs="Arial"/>
          <w:b/>
          <w:u w:val="single"/>
        </w:rPr>
      </w:pPr>
    </w:p>
    <w:p w14:paraId="0FFE60F3" w14:textId="30EFBD0B" w:rsidR="007D422A" w:rsidRPr="007F43E9" w:rsidRDefault="007D422A" w:rsidP="004A2718">
      <w:p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 xml:space="preserve">Zastupitelstvo města Pohořelice se na svém zasedání dne 11. 12. 2024 usnesením č. </w:t>
      </w:r>
      <w:r w:rsidR="006C2335" w:rsidRPr="007F43E9">
        <w:rPr>
          <w:rFonts w:ascii="Arial" w:hAnsi="Arial" w:cs="Arial"/>
        </w:rPr>
        <w:t>18/XXI/24</w:t>
      </w:r>
      <w:r w:rsidRPr="007F43E9">
        <w:rPr>
          <w:rFonts w:ascii="Arial" w:hAnsi="Arial" w:cs="Arial"/>
        </w:rPr>
        <w:t xml:space="preserve"> usneslo vydat na základě ustanovení § 10 písm. a) a ustanovení § 84 odst. 2 písm. h) zákona č. 128/2000 Sb., o obcích (obecní zřízení), ve znění pozdějších předpisů, tuto obecně závaznou vyhlášku (dále jen „vyhláška“):</w:t>
      </w:r>
    </w:p>
    <w:p w14:paraId="2CDA0FBD" w14:textId="77777777" w:rsidR="007D422A" w:rsidRPr="007F43E9" w:rsidRDefault="007D422A" w:rsidP="004A2718">
      <w:pPr>
        <w:spacing w:after="120" w:line="276" w:lineRule="auto"/>
        <w:jc w:val="both"/>
        <w:rPr>
          <w:rFonts w:ascii="Arial" w:hAnsi="Arial" w:cs="Arial"/>
        </w:rPr>
      </w:pPr>
    </w:p>
    <w:p w14:paraId="449A87BF" w14:textId="77777777" w:rsidR="007D422A" w:rsidRPr="007F43E9" w:rsidRDefault="007D422A" w:rsidP="004A2718">
      <w:pPr>
        <w:spacing w:line="276" w:lineRule="auto"/>
        <w:jc w:val="center"/>
        <w:rPr>
          <w:rFonts w:ascii="Arial" w:hAnsi="Arial" w:cs="Arial"/>
          <w:b/>
        </w:rPr>
      </w:pPr>
      <w:r w:rsidRPr="007F43E9">
        <w:rPr>
          <w:rFonts w:ascii="Arial" w:hAnsi="Arial" w:cs="Arial"/>
          <w:b/>
        </w:rPr>
        <w:t>Čl. 1</w:t>
      </w:r>
    </w:p>
    <w:p w14:paraId="77568C2A" w14:textId="77777777" w:rsidR="007D422A" w:rsidRPr="007F43E9" w:rsidRDefault="007D422A" w:rsidP="004A2718">
      <w:pPr>
        <w:spacing w:after="120" w:line="276" w:lineRule="auto"/>
        <w:jc w:val="center"/>
        <w:rPr>
          <w:rFonts w:ascii="Arial" w:hAnsi="Arial" w:cs="Arial"/>
          <w:b/>
        </w:rPr>
      </w:pPr>
      <w:r w:rsidRPr="007F43E9">
        <w:rPr>
          <w:rFonts w:ascii="Arial" w:hAnsi="Arial" w:cs="Arial"/>
          <w:b/>
        </w:rPr>
        <w:t xml:space="preserve">Předmět a cíl </w:t>
      </w:r>
    </w:p>
    <w:p w14:paraId="4E4C2908" w14:textId="77777777" w:rsidR="007D422A" w:rsidRPr="007F43E9" w:rsidRDefault="007D422A" w:rsidP="004A2718">
      <w:pPr>
        <w:numPr>
          <w:ilvl w:val="0"/>
          <w:numId w:val="21"/>
        </w:numPr>
        <w:spacing w:after="120" w:line="276" w:lineRule="auto"/>
        <w:ind w:left="567" w:hanging="567"/>
        <w:contextualSpacing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Předmětem této obecně závazné vyhlášky je zákaz požívání alkoholických nápojů‚ neboť se jedná o činnost, která by mohla narušit veřejný pořádek v obci nebo být v rozporu s dobrými mravy, ochranou bezpečnosti, zdraví a majetku.</w:t>
      </w:r>
    </w:p>
    <w:p w14:paraId="5ACF08D2" w14:textId="77777777" w:rsidR="007D422A" w:rsidRPr="007F43E9" w:rsidRDefault="007D422A" w:rsidP="004A2718">
      <w:pPr>
        <w:spacing w:after="120" w:line="276" w:lineRule="auto"/>
        <w:ind w:left="284"/>
        <w:contextualSpacing/>
        <w:jc w:val="both"/>
        <w:rPr>
          <w:rFonts w:ascii="Arial" w:hAnsi="Arial" w:cs="Arial"/>
        </w:rPr>
      </w:pPr>
    </w:p>
    <w:p w14:paraId="5392563A" w14:textId="77777777" w:rsidR="007D422A" w:rsidRPr="007F43E9" w:rsidRDefault="007D422A" w:rsidP="004A2718">
      <w:pPr>
        <w:numPr>
          <w:ilvl w:val="0"/>
          <w:numId w:val="21"/>
        </w:numPr>
        <w:spacing w:after="120" w:line="276" w:lineRule="auto"/>
        <w:ind w:left="567" w:hanging="567"/>
        <w:contextualSpacing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 xml:space="preserve">Cílem této obecně závazné vyhlášky v rámci zabezpečení místních záležitostí veřejného pořádku je vymezit veřejná prostranství, na kterých se zakazuje konzumace alkoholických nápojů, a tím vytvořit opatření směřující k ochraně veřejnosti, zejména dětí a mladistvých před negativními jevy provázejícími požívání alkoholických nápojů, k pokojnému soužití občanů a současně vytvoření příznivých podmínek pro život a vzhled obce.  </w:t>
      </w:r>
    </w:p>
    <w:p w14:paraId="07BD5FCE" w14:textId="6EA4842B" w:rsidR="00676B75" w:rsidRPr="007F43E9" w:rsidRDefault="00676B75" w:rsidP="004A2718">
      <w:pPr>
        <w:tabs>
          <w:tab w:val="left" w:pos="2970"/>
        </w:tabs>
        <w:spacing w:after="120" w:line="276" w:lineRule="auto"/>
        <w:rPr>
          <w:rFonts w:ascii="Arial" w:hAnsi="Arial" w:cs="Arial"/>
          <w:color w:val="FF0000"/>
        </w:rPr>
      </w:pPr>
    </w:p>
    <w:p w14:paraId="2FDF0DC0" w14:textId="77777777" w:rsidR="00676B75" w:rsidRPr="007F43E9" w:rsidRDefault="00676B75" w:rsidP="004A2718">
      <w:pPr>
        <w:spacing w:line="276" w:lineRule="auto"/>
        <w:jc w:val="both"/>
        <w:rPr>
          <w:rFonts w:ascii="Arial" w:hAnsi="Arial" w:cs="Arial"/>
        </w:rPr>
      </w:pPr>
    </w:p>
    <w:p w14:paraId="1B1F44CF" w14:textId="77777777" w:rsidR="00676B75" w:rsidRPr="007F43E9" w:rsidRDefault="00676B75" w:rsidP="004A2718">
      <w:pPr>
        <w:spacing w:line="276" w:lineRule="auto"/>
        <w:jc w:val="center"/>
        <w:rPr>
          <w:rFonts w:ascii="Arial" w:hAnsi="Arial" w:cs="Arial"/>
          <w:b/>
        </w:rPr>
      </w:pPr>
      <w:r w:rsidRPr="007F43E9">
        <w:rPr>
          <w:rFonts w:ascii="Arial" w:hAnsi="Arial" w:cs="Arial"/>
          <w:b/>
        </w:rPr>
        <w:t>Čl. 2</w:t>
      </w:r>
    </w:p>
    <w:p w14:paraId="18E4634D" w14:textId="4753DE15" w:rsidR="00676B75" w:rsidRPr="007F43E9" w:rsidRDefault="00676B75" w:rsidP="004A2718">
      <w:pPr>
        <w:spacing w:after="120" w:line="276" w:lineRule="auto"/>
        <w:jc w:val="center"/>
        <w:rPr>
          <w:rFonts w:ascii="Arial" w:hAnsi="Arial" w:cs="Arial"/>
        </w:rPr>
      </w:pPr>
      <w:r w:rsidRPr="007F43E9">
        <w:rPr>
          <w:rFonts w:ascii="Arial" w:hAnsi="Arial" w:cs="Arial"/>
          <w:b/>
        </w:rPr>
        <w:t>Vymezení pojmů</w:t>
      </w:r>
    </w:p>
    <w:p w14:paraId="0CC23906" w14:textId="21674F9A" w:rsidR="00676B75" w:rsidRPr="007F43E9" w:rsidRDefault="00676B75" w:rsidP="004A2718">
      <w:pPr>
        <w:numPr>
          <w:ilvl w:val="0"/>
          <w:numId w:val="20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7F43E9">
        <w:rPr>
          <w:rStyle w:val="Znakapoznpodarou"/>
          <w:rFonts w:ascii="Arial" w:hAnsi="Arial" w:cs="Arial"/>
        </w:rPr>
        <w:footnoteReference w:id="1"/>
      </w:r>
    </w:p>
    <w:p w14:paraId="13657C39" w14:textId="77777777" w:rsidR="000777F7" w:rsidRPr="007F43E9" w:rsidRDefault="000777F7" w:rsidP="004A2718">
      <w:pPr>
        <w:spacing w:line="276" w:lineRule="auto"/>
        <w:ind w:left="567"/>
        <w:jc w:val="both"/>
        <w:rPr>
          <w:rFonts w:ascii="Arial" w:hAnsi="Arial" w:cs="Arial"/>
        </w:rPr>
      </w:pPr>
    </w:p>
    <w:p w14:paraId="12124990" w14:textId="77777777" w:rsidR="00676B75" w:rsidRPr="007F43E9" w:rsidRDefault="00676B75" w:rsidP="004A2718">
      <w:pPr>
        <w:numPr>
          <w:ilvl w:val="0"/>
          <w:numId w:val="20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 xml:space="preserve">Alkoholickým nápojem se rozumí </w:t>
      </w:r>
      <w:r w:rsidR="007A3392" w:rsidRPr="007F43E9">
        <w:rPr>
          <w:rFonts w:ascii="Arial" w:hAnsi="Arial" w:cs="Arial"/>
        </w:rPr>
        <w:t>nápoj obsahující více než 0,5 % objemových ethanolu</w:t>
      </w:r>
      <w:r w:rsidRPr="007F43E9">
        <w:rPr>
          <w:rFonts w:ascii="Arial" w:hAnsi="Arial" w:cs="Arial"/>
        </w:rPr>
        <w:t>.</w:t>
      </w:r>
      <w:r w:rsidRPr="007F43E9">
        <w:rPr>
          <w:rStyle w:val="Znakapoznpodarou"/>
          <w:rFonts w:ascii="Arial" w:hAnsi="Arial" w:cs="Arial"/>
        </w:rPr>
        <w:footnoteReference w:id="2"/>
      </w:r>
    </w:p>
    <w:p w14:paraId="629CDD7F" w14:textId="77777777" w:rsidR="00676B75" w:rsidRPr="007F43E9" w:rsidRDefault="00676B75" w:rsidP="004A2718">
      <w:pPr>
        <w:spacing w:after="120" w:line="276" w:lineRule="auto"/>
        <w:ind w:left="284"/>
        <w:jc w:val="both"/>
        <w:rPr>
          <w:rFonts w:ascii="Arial" w:hAnsi="Arial" w:cs="Arial"/>
        </w:rPr>
      </w:pPr>
    </w:p>
    <w:p w14:paraId="36EA3637" w14:textId="77777777" w:rsidR="00676B75" w:rsidRPr="007F43E9" w:rsidRDefault="00676B75" w:rsidP="004A2718">
      <w:pPr>
        <w:keepNext/>
        <w:keepLines/>
        <w:spacing w:line="276" w:lineRule="auto"/>
        <w:jc w:val="center"/>
        <w:rPr>
          <w:rFonts w:ascii="Arial" w:hAnsi="Arial" w:cs="Arial"/>
          <w:b/>
        </w:rPr>
      </w:pPr>
      <w:r w:rsidRPr="007F43E9">
        <w:rPr>
          <w:rFonts w:ascii="Arial" w:hAnsi="Arial" w:cs="Arial"/>
          <w:b/>
        </w:rPr>
        <w:lastRenderedPageBreak/>
        <w:t>Čl. 3</w:t>
      </w:r>
    </w:p>
    <w:p w14:paraId="32A3C3EA" w14:textId="77777777" w:rsidR="007D422A" w:rsidRPr="007F43E9" w:rsidRDefault="00676B75" w:rsidP="004A2718">
      <w:pPr>
        <w:keepNext/>
        <w:keepLines/>
        <w:spacing w:after="120" w:line="276" w:lineRule="auto"/>
        <w:jc w:val="center"/>
        <w:rPr>
          <w:rFonts w:ascii="Arial" w:hAnsi="Arial" w:cs="Arial"/>
          <w:b/>
        </w:rPr>
      </w:pPr>
      <w:r w:rsidRPr="007F43E9">
        <w:rPr>
          <w:rFonts w:ascii="Arial" w:hAnsi="Arial" w:cs="Arial"/>
          <w:b/>
        </w:rPr>
        <w:t>Zákaz požívání alkoholických nápojů na některých veřejných prostranstvích</w:t>
      </w:r>
    </w:p>
    <w:p w14:paraId="1931A21B" w14:textId="4A4D3815" w:rsidR="007D422A" w:rsidRPr="007F43E9" w:rsidRDefault="00676B75" w:rsidP="004A2718">
      <w:pPr>
        <w:numPr>
          <w:ilvl w:val="0"/>
          <w:numId w:val="33"/>
        </w:numPr>
        <w:spacing w:after="120" w:line="276" w:lineRule="auto"/>
        <w:contextualSpacing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Požívání alkoholických nápojů a zdržování se s otevřenou nádobou s alkoholickým nápojem (dále jen „zákaz po</w:t>
      </w:r>
      <w:r w:rsidR="006C2335" w:rsidRPr="007F43E9">
        <w:rPr>
          <w:rFonts w:ascii="Arial" w:hAnsi="Arial" w:cs="Arial"/>
        </w:rPr>
        <w:t>žívání alkoholických nápojů“) se</w:t>
      </w:r>
      <w:r w:rsidRPr="007F43E9">
        <w:rPr>
          <w:rFonts w:ascii="Arial" w:hAnsi="Arial" w:cs="Arial"/>
        </w:rPr>
        <w:t xml:space="preserve"> na veřejných prostranstvích </w:t>
      </w:r>
      <w:r w:rsidR="006C2335" w:rsidRPr="007F43E9">
        <w:rPr>
          <w:rFonts w:ascii="Arial" w:hAnsi="Arial" w:cs="Arial"/>
        </w:rPr>
        <w:t xml:space="preserve">zakazuje, s výjimkami stanovenými v odstavci 2 </w:t>
      </w:r>
      <w:r w:rsidR="007D422A" w:rsidRPr="007F43E9">
        <w:rPr>
          <w:rFonts w:ascii="Arial" w:hAnsi="Arial" w:cs="Arial"/>
        </w:rPr>
        <w:t>této obecně závazné vyhlášky</w:t>
      </w:r>
      <w:r w:rsidRPr="007F43E9">
        <w:rPr>
          <w:rFonts w:ascii="Arial" w:hAnsi="Arial" w:cs="Arial"/>
        </w:rPr>
        <w:t>.</w:t>
      </w:r>
    </w:p>
    <w:p w14:paraId="3769D392" w14:textId="77777777" w:rsidR="007D422A" w:rsidRPr="007F43E9" w:rsidRDefault="007D422A" w:rsidP="004A2718">
      <w:pPr>
        <w:spacing w:after="120" w:line="276" w:lineRule="auto"/>
        <w:ind w:left="720"/>
        <w:contextualSpacing/>
        <w:jc w:val="both"/>
        <w:rPr>
          <w:rFonts w:ascii="Arial" w:hAnsi="Arial" w:cs="Arial"/>
        </w:rPr>
      </w:pPr>
    </w:p>
    <w:p w14:paraId="3E3E1684" w14:textId="771FB98D" w:rsidR="007D422A" w:rsidRPr="007F43E9" w:rsidRDefault="00240C85" w:rsidP="004A2718">
      <w:pPr>
        <w:numPr>
          <w:ilvl w:val="0"/>
          <w:numId w:val="33"/>
        </w:numPr>
        <w:spacing w:after="120" w:line="276" w:lineRule="auto"/>
        <w:contextualSpacing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 xml:space="preserve">Zákaz </w:t>
      </w:r>
      <w:r w:rsidR="007D422A" w:rsidRPr="007F43E9">
        <w:rPr>
          <w:rFonts w:ascii="Arial" w:hAnsi="Arial" w:cs="Arial"/>
        </w:rPr>
        <w:t>konzumace alkoholických nápojů na veřejných prostranstvích se nevztahuje na</w:t>
      </w:r>
      <w:r w:rsidRPr="007F43E9">
        <w:rPr>
          <w:rFonts w:ascii="Arial" w:hAnsi="Arial" w:cs="Arial"/>
        </w:rPr>
        <w:t xml:space="preserve"> veřejná prostranství v době konání akcí: </w:t>
      </w:r>
    </w:p>
    <w:p w14:paraId="58E15045" w14:textId="77777777" w:rsidR="004A2718" w:rsidRPr="007F43E9" w:rsidRDefault="004A2718" w:rsidP="004A2718">
      <w:pPr>
        <w:spacing w:after="120" w:line="276" w:lineRule="auto"/>
        <w:contextualSpacing/>
        <w:jc w:val="both"/>
        <w:rPr>
          <w:rFonts w:ascii="Arial" w:hAnsi="Arial" w:cs="Arial"/>
        </w:rPr>
      </w:pPr>
    </w:p>
    <w:p w14:paraId="482226DF" w14:textId="77777777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V době konání akce Zahájení Adventu – rozsvícení vánočního stromečku první adventní sobotu a neděli</w:t>
      </w:r>
    </w:p>
    <w:p w14:paraId="613A16E5" w14:textId="77777777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V době konání Vánočních trhů pořádaných městem Pohořelice</w:t>
      </w:r>
    </w:p>
    <w:p w14:paraId="0C8D3FE3" w14:textId="77777777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V době konání akce „Ježíškova pošta“ konané na začátku prosince v sobotu se zákaz nevztahuje na areál konání akce - Park Samuela Brunnera</w:t>
      </w:r>
    </w:p>
    <w:p w14:paraId="21D8A223" w14:textId="77777777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Na Štědrý den 24. prosince</w:t>
      </w:r>
    </w:p>
    <w:p w14:paraId="0ED0D4D0" w14:textId="77777777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Na Silvestra 31. prosince a v noci z 31. prosince na 1. ledna</w:t>
      </w:r>
    </w:p>
    <w:p w14:paraId="7C80D699" w14:textId="77777777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Stavění máje a pálení čarodějnic 30. dubna a v noci z 30. dubna na 1. května</w:t>
      </w:r>
    </w:p>
    <w:p w14:paraId="75B59DC5" w14:textId="18693B97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 xml:space="preserve">V době konání akce „Čarodějnice na Polní“ konané ve druhé polovině </w:t>
      </w:r>
      <w:r w:rsidR="007F43E9">
        <w:rPr>
          <w:rFonts w:ascii="Arial" w:hAnsi="Arial" w:cs="Arial"/>
        </w:rPr>
        <w:t xml:space="preserve">měsíce </w:t>
      </w:r>
      <w:r w:rsidRPr="007F43E9">
        <w:rPr>
          <w:rFonts w:ascii="Arial" w:hAnsi="Arial" w:cs="Arial"/>
        </w:rPr>
        <w:t>dubna v sobotu a v noci ze soboty na neděli se zákaz nevztahuje na</w:t>
      </w:r>
      <w:r w:rsidR="007F43E9">
        <w:rPr>
          <w:rFonts w:ascii="Arial" w:hAnsi="Arial" w:cs="Arial"/>
        </w:rPr>
        <w:t xml:space="preserve"> areál konání akce -</w:t>
      </w:r>
      <w:r w:rsidRPr="007F43E9">
        <w:rPr>
          <w:rFonts w:ascii="Arial" w:hAnsi="Arial" w:cs="Arial"/>
        </w:rPr>
        <w:t xml:space="preserve"> Park Samuela Brunnera</w:t>
      </w:r>
    </w:p>
    <w:p w14:paraId="537287E0" w14:textId="77777777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V době konání akce „Výstava vín“ konané ve druhé polovině měsíce dubna nebo první polovině měsíce května v sobotu</w:t>
      </w:r>
    </w:p>
    <w:p w14:paraId="6BD37935" w14:textId="77777777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V době konání akce „Slavnosti města Pohořelice a okolí“ konané v měsíci červnu ve dnech pátek, sobota a neděle</w:t>
      </w:r>
    </w:p>
    <w:p w14:paraId="2ADDE87B" w14:textId="181FD265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V době konání akce „Den otců“ konané v červnu v sobotu a ze soboty na neděli se zákaz nevztahuje na</w:t>
      </w:r>
      <w:r w:rsidR="007F43E9">
        <w:rPr>
          <w:rFonts w:ascii="Arial" w:hAnsi="Arial" w:cs="Arial"/>
        </w:rPr>
        <w:t xml:space="preserve"> areál konání akce - </w:t>
      </w:r>
      <w:r w:rsidRPr="007F43E9">
        <w:rPr>
          <w:rFonts w:ascii="Arial" w:hAnsi="Arial" w:cs="Arial"/>
        </w:rPr>
        <w:t xml:space="preserve"> Park Samuela Brunnera</w:t>
      </w:r>
    </w:p>
    <w:p w14:paraId="1E2C84B0" w14:textId="77777777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V době konání akce „</w:t>
      </w:r>
      <w:proofErr w:type="spellStart"/>
      <w:r w:rsidRPr="007F43E9">
        <w:rPr>
          <w:rFonts w:ascii="Arial" w:hAnsi="Arial" w:cs="Arial"/>
        </w:rPr>
        <w:t>Rockfest</w:t>
      </w:r>
      <w:proofErr w:type="spellEnd"/>
      <w:r w:rsidRPr="007F43E9">
        <w:rPr>
          <w:rFonts w:ascii="Arial" w:hAnsi="Arial" w:cs="Arial"/>
        </w:rPr>
        <w:t xml:space="preserve">“ konané dvakrát  - v měsíci červnu a září ve dnech sobota a v noci ze soboty na neděli </w:t>
      </w:r>
    </w:p>
    <w:p w14:paraId="2CEB0AC9" w14:textId="77777777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 xml:space="preserve">V době konání akce „Freestyle BMX závody“ konané v měsíci srpnu v pátek, sobotu a neděli se zákaz nevztahuje na areál konání akce – </w:t>
      </w:r>
      <w:proofErr w:type="spellStart"/>
      <w:r w:rsidRPr="007F43E9">
        <w:rPr>
          <w:rFonts w:ascii="Arial" w:hAnsi="Arial" w:cs="Arial"/>
        </w:rPr>
        <w:t>Army</w:t>
      </w:r>
      <w:proofErr w:type="spellEnd"/>
      <w:r w:rsidRPr="007F43E9">
        <w:rPr>
          <w:rFonts w:ascii="Arial" w:hAnsi="Arial" w:cs="Arial"/>
        </w:rPr>
        <w:t xml:space="preserve"> </w:t>
      </w:r>
      <w:proofErr w:type="spellStart"/>
      <w:r w:rsidRPr="007F43E9">
        <w:rPr>
          <w:rFonts w:ascii="Arial" w:hAnsi="Arial" w:cs="Arial"/>
        </w:rPr>
        <w:t>Dirt</w:t>
      </w:r>
      <w:proofErr w:type="spellEnd"/>
      <w:r w:rsidRPr="007F43E9">
        <w:rPr>
          <w:rFonts w:ascii="Arial" w:hAnsi="Arial" w:cs="Arial"/>
        </w:rPr>
        <w:t xml:space="preserve"> Park  </w:t>
      </w:r>
    </w:p>
    <w:p w14:paraId="5009995C" w14:textId="77777777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 xml:space="preserve">V době konání akcí „Tradiční Babské hody“ a „Pohořelické </w:t>
      </w:r>
      <w:proofErr w:type="spellStart"/>
      <w:r w:rsidRPr="007F43E9">
        <w:rPr>
          <w:rFonts w:ascii="Arial" w:hAnsi="Arial" w:cs="Arial"/>
        </w:rPr>
        <w:t>folkobraní</w:t>
      </w:r>
      <w:proofErr w:type="spellEnd"/>
      <w:r w:rsidRPr="007F43E9">
        <w:rPr>
          <w:rFonts w:ascii="Arial" w:hAnsi="Arial" w:cs="Arial"/>
        </w:rPr>
        <w:t>“ konaných v měsíci říjnu v sobotu a v noci ze soboty na neděli</w:t>
      </w:r>
    </w:p>
    <w:p w14:paraId="1B4D3E2F" w14:textId="77777777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V době konání akce „Jakubské hody“ konané v měsíci červenci v sobotu, neděli a v noci z neděle na pondělí</w:t>
      </w:r>
    </w:p>
    <w:p w14:paraId="7D5749CB" w14:textId="77777777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V době konání akce „Letní rocková noc ve Velkém Dvoře“ konané v měsíci srpnu v pátek, sobotu a v noci ze soboty na neděli se zákaz nevztahuje na místní část Velký Dvůr</w:t>
      </w:r>
    </w:p>
    <w:p w14:paraId="18B6DDD8" w14:textId="77777777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 xml:space="preserve">V době konání akce „Cyrilometodějské hody“ konané v měsíci červenci v sobotu a v noci ze soboty na neděli se zákaz nevztahuje na místní část </w:t>
      </w:r>
      <w:proofErr w:type="spellStart"/>
      <w:r w:rsidRPr="007F43E9">
        <w:rPr>
          <w:rFonts w:ascii="Arial" w:hAnsi="Arial" w:cs="Arial"/>
        </w:rPr>
        <w:t>Smolín</w:t>
      </w:r>
      <w:bookmarkStart w:id="0" w:name="_GoBack"/>
      <w:bookmarkEnd w:id="0"/>
      <w:proofErr w:type="spellEnd"/>
    </w:p>
    <w:p w14:paraId="3A696CEE" w14:textId="77777777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lastRenderedPageBreak/>
        <w:t>V době konání akce „Letní noc v Nové Vsi“ konané dvakrát - v měsíci červenci a srpnu ve dnech pátek, sobota a v noci ze soboty na neděli se zákaz nevztahuje na místní část Nová Ves</w:t>
      </w:r>
    </w:p>
    <w:p w14:paraId="7984A88B" w14:textId="77777777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V době konání akce „</w:t>
      </w:r>
      <w:proofErr w:type="spellStart"/>
      <w:r w:rsidRPr="007F43E9">
        <w:rPr>
          <w:rFonts w:ascii="Arial" w:hAnsi="Arial" w:cs="Arial"/>
        </w:rPr>
        <w:t>Gulášfest</w:t>
      </w:r>
      <w:proofErr w:type="spellEnd"/>
      <w:r w:rsidRPr="007F43E9">
        <w:rPr>
          <w:rFonts w:ascii="Arial" w:hAnsi="Arial" w:cs="Arial"/>
        </w:rPr>
        <w:t>“ konané v měsíci září v sobotu se zákaz nevztahuje na areál konání akce na ulici Šumická</w:t>
      </w:r>
    </w:p>
    <w:p w14:paraId="7142E4A3" w14:textId="77777777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V době konání akce „</w:t>
      </w:r>
      <w:proofErr w:type="spellStart"/>
      <w:r w:rsidRPr="007F43E9">
        <w:rPr>
          <w:rFonts w:ascii="Arial" w:hAnsi="Arial" w:cs="Arial"/>
        </w:rPr>
        <w:t>Foodfestival</w:t>
      </w:r>
      <w:proofErr w:type="spellEnd"/>
      <w:r w:rsidRPr="007F43E9">
        <w:rPr>
          <w:rFonts w:ascii="Arial" w:hAnsi="Arial" w:cs="Arial"/>
        </w:rPr>
        <w:t xml:space="preserve">“ konané v měsíci září v sobotu a neděli se zákaz nevztahuje na areál konání akce na ulici Tyršova – </w:t>
      </w:r>
      <w:proofErr w:type="spellStart"/>
      <w:r w:rsidRPr="007F43E9">
        <w:rPr>
          <w:rFonts w:ascii="Arial" w:hAnsi="Arial" w:cs="Arial"/>
        </w:rPr>
        <w:t>Army</w:t>
      </w:r>
      <w:proofErr w:type="spellEnd"/>
      <w:r w:rsidRPr="007F43E9">
        <w:rPr>
          <w:rFonts w:ascii="Arial" w:hAnsi="Arial" w:cs="Arial"/>
        </w:rPr>
        <w:t xml:space="preserve"> </w:t>
      </w:r>
      <w:proofErr w:type="spellStart"/>
      <w:r w:rsidRPr="007F43E9">
        <w:rPr>
          <w:rFonts w:ascii="Arial" w:hAnsi="Arial" w:cs="Arial"/>
        </w:rPr>
        <w:t>Dirt</w:t>
      </w:r>
      <w:proofErr w:type="spellEnd"/>
      <w:r w:rsidRPr="007F43E9">
        <w:rPr>
          <w:rFonts w:ascii="Arial" w:hAnsi="Arial" w:cs="Arial"/>
        </w:rPr>
        <w:t xml:space="preserve"> park a Skatepark</w:t>
      </w:r>
    </w:p>
    <w:p w14:paraId="2E4A4311" w14:textId="77777777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V době konání akce „Drakiáda“ konané v měsíci říjnu či listopadu v sobotu se zákaz nevztahuje na Park Samuela Brunnera</w:t>
      </w:r>
    </w:p>
    <w:p w14:paraId="71FBB4C5" w14:textId="77777777" w:rsidR="004A2718" w:rsidRPr="007F43E9" w:rsidRDefault="004A2718" w:rsidP="004A271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 xml:space="preserve">V době konání akce „Svatomartinská vína“ konané v měsíci listopadu v termínu vyhlašovaném Vinařským fondem.    </w:t>
      </w:r>
    </w:p>
    <w:p w14:paraId="7FC70C2D" w14:textId="77777777" w:rsidR="00C26578" w:rsidRPr="007F43E9" w:rsidRDefault="00C26578" w:rsidP="007F43E9">
      <w:pPr>
        <w:spacing w:after="120" w:line="276" w:lineRule="auto"/>
        <w:jc w:val="center"/>
        <w:rPr>
          <w:rFonts w:ascii="Arial" w:hAnsi="Arial" w:cs="Arial"/>
        </w:rPr>
      </w:pPr>
    </w:p>
    <w:p w14:paraId="13655237" w14:textId="77777777" w:rsidR="007C78F1" w:rsidRPr="007F43E9" w:rsidRDefault="007C78F1" w:rsidP="004A2718">
      <w:pPr>
        <w:spacing w:after="120" w:line="276" w:lineRule="auto"/>
        <w:jc w:val="both"/>
        <w:rPr>
          <w:rFonts w:ascii="Arial" w:hAnsi="Arial" w:cs="Arial"/>
        </w:rPr>
      </w:pPr>
    </w:p>
    <w:p w14:paraId="25BC85A0" w14:textId="0D43F7C8" w:rsidR="007C78F1" w:rsidRPr="007F43E9" w:rsidRDefault="007C78F1" w:rsidP="004A2718">
      <w:pPr>
        <w:keepNext/>
        <w:spacing w:line="276" w:lineRule="auto"/>
        <w:jc w:val="center"/>
        <w:rPr>
          <w:rFonts w:ascii="Arial" w:hAnsi="Arial" w:cs="Arial"/>
          <w:b/>
        </w:rPr>
      </w:pPr>
      <w:r w:rsidRPr="007F43E9">
        <w:rPr>
          <w:rFonts w:ascii="Arial" w:hAnsi="Arial" w:cs="Arial"/>
          <w:b/>
        </w:rPr>
        <w:t>Čl. 4</w:t>
      </w:r>
    </w:p>
    <w:p w14:paraId="4C5F0F3C" w14:textId="77777777" w:rsidR="007C78F1" w:rsidRPr="007F43E9" w:rsidRDefault="007C78F1" w:rsidP="004A2718">
      <w:pPr>
        <w:keepNext/>
        <w:spacing w:line="276" w:lineRule="auto"/>
        <w:jc w:val="center"/>
        <w:rPr>
          <w:rFonts w:ascii="Arial" w:hAnsi="Arial" w:cs="Arial"/>
          <w:b/>
        </w:rPr>
      </w:pPr>
      <w:r w:rsidRPr="007F43E9">
        <w:rPr>
          <w:rFonts w:ascii="Arial" w:hAnsi="Arial" w:cs="Arial"/>
          <w:b/>
        </w:rPr>
        <w:t>Zrušovací ustanovení</w:t>
      </w:r>
    </w:p>
    <w:p w14:paraId="75D84EE7" w14:textId="43DA03B7" w:rsidR="007C78F1" w:rsidRPr="007F43E9" w:rsidRDefault="007C78F1" w:rsidP="004A2718">
      <w:pPr>
        <w:spacing w:line="276" w:lineRule="auto"/>
        <w:ind w:firstLine="709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Zrušuje se Obecně závazná vyhláška města Pohořelice č. 2/2018, kterou se zakazuje požívání alkoholických nápojů na vymezených veřejných p</w:t>
      </w:r>
      <w:r w:rsidR="004013A0" w:rsidRPr="007F43E9">
        <w:rPr>
          <w:rFonts w:ascii="Arial" w:hAnsi="Arial" w:cs="Arial"/>
        </w:rPr>
        <w:t xml:space="preserve">rostranstvích </w:t>
      </w:r>
      <w:r w:rsidRPr="007F43E9">
        <w:rPr>
          <w:rFonts w:ascii="Arial" w:hAnsi="Arial" w:cs="Arial"/>
        </w:rPr>
        <w:t>ze dne 26. 09. 2018</w:t>
      </w:r>
      <w:r w:rsidR="004013A0" w:rsidRPr="007F43E9">
        <w:rPr>
          <w:rFonts w:ascii="Arial" w:hAnsi="Arial" w:cs="Arial"/>
        </w:rPr>
        <w:t xml:space="preserve"> a Obecně závazná vyhláška města Pohořelice č. 2/2019, kterou se mění obecně závazná vyhláška č. 2/2018, kterou se zakazuje požívání alkoholických nápojů na vymezených veřejných prostranstvích ze dne 27. 02. 2019.</w:t>
      </w:r>
    </w:p>
    <w:p w14:paraId="0657F985" w14:textId="77777777" w:rsidR="007C78F1" w:rsidRPr="007F43E9" w:rsidRDefault="007C78F1" w:rsidP="004A2718">
      <w:pPr>
        <w:spacing w:line="276" w:lineRule="auto"/>
        <w:rPr>
          <w:rFonts w:ascii="Arial" w:hAnsi="Arial" w:cs="Arial"/>
        </w:rPr>
      </w:pPr>
    </w:p>
    <w:p w14:paraId="5E834DE0" w14:textId="310FC499" w:rsidR="007C78F1" w:rsidRPr="007F43E9" w:rsidRDefault="007C78F1" w:rsidP="004A2718">
      <w:pPr>
        <w:tabs>
          <w:tab w:val="left" w:pos="2055"/>
        </w:tabs>
        <w:spacing w:after="120" w:line="276" w:lineRule="auto"/>
        <w:jc w:val="both"/>
        <w:rPr>
          <w:rFonts w:ascii="Arial" w:hAnsi="Arial" w:cs="Arial"/>
        </w:rPr>
      </w:pPr>
    </w:p>
    <w:p w14:paraId="5B4A2C26" w14:textId="77777777" w:rsidR="00676B75" w:rsidRPr="007F43E9" w:rsidRDefault="00676B75" w:rsidP="004A2718">
      <w:pPr>
        <w:spacing w:line="276" w:lineRule="auto"/>
        <w:jc w:val="center"/>
        <w:rPr>
          <w:rFonts w:ascii="Arial" w:hAnsi="Arial" w:cs="Arial"/>
          <w:b/>
        </w:rPr>
      </w:pPr>
      <w:r w:rsidRPr="007F43E9">
        <w:rPr>
          <w:rFonts w:ascii="Arial" w:hAnsi="Arial" w:cs="Arial"/>
          <w:b/>
        </w:rPr>
        <w:t>Čl. 4</w:t>
      </w:r>
    </w:p>
    <w:p w14:paraId="75A9D1B2" w14:textId="4374DA90" w:rsidR="00676B75" w:rsidRPr="007F43E9" w:rsidRDefault="00676B75" w:rsidP="004A2718">
      <w:pPr>
        <w:spacing w:after="120" w:line="276" w:lineRule="auto"/>
        <w:jc w:val="center"/>
        <w:rPr>
          <w:rFonts w:ascii="Arial" w:hAnsi="Arial" w:cs="Arial"/>
          <w:b/>
        </w:rPr>
      </w:pPr>
      <w:r w:rsidRPr="007F43E9">
        <w:rPr>
          <w:rFonts w:ascii="Arial" w:hAnsi="Arial" w:cs="Arial"/>
          <w:b/>
        </w:rPr>
        <w:t>Účinnost</w:t>
      </w:r>
    </w:p>
    <w:p w14:paraId="11493F7D" w14:textId="77777777" w:rsidR="00C90CF7" w:rsidRPr="007F43E9" w:rsidRDefault="00C90CF7" w:rsidP="004A2718">
      <w:pPr>
        <w:spacing w:before="120" w:line="276" w:lineRule="auto"/>
        <w:jc w:val="both"/>
        <w:rPr>
          <w:rFonts w:ascii="Arial" w:hAnsi="Arial" w:cs="Arial"/>
        </w:rPr>
      </w:pPr>
      <w:r w:rsidRPr="007F43E9">
        <w:rPr>
          <w:rFonts w:ascii="Arial" w:hAnsi="Arial" w:cs="Arial"/>
        </w:rPr>
        <w:t>Tato vyhláška nabývá účinnosti počátkem patnáctého dne následujícího po dni jejího vyhlášení.</w:t>
      </w:r>
    </w:p>
    <w:p w14:paraId="4FA5474C" w14:textId="77777777" w:rsidR="00676B75" w:rsidRPr="007F43E9" w:rsidRDefault="00676B75" w:rsidP="004A2718">
      <w:pPr>
        <w:spacing w:after="120" w:line="276" w:lineRule="auto"/>
        <w:rPr>
          <w:rFonts w:ascii="Arial" w:hAnsi="Arial" w:cs="Arial"/>
        </w:rPr>
      </w:pPr>
    </w:p>
    <w:p w14:paraId="68E1AB4B" w14:textId="77777777" w:rsidR="007C78F1" w:rsidRPr="007F43E9" w:rsidRDefault="007C78F1" w:rsidP="004A2718">
      <w:pPr>
        <w:spacing w:after="120" w:line="276" w:lineRule="auto"/>
        <w:rPr>
          <w:rFonts w:ascii="Arial" w:hAnsi="Arial" w:cs="Arial"/>
        </w:rPr>
      </w:pPr>
    </w:p>
    <w:p w14:paraId="1ECFECB1" w14:textId="77777777" w:rsidR="007C78F1" w:rsidRPr="007F43E9" w:rsidRDefault="007C78F1" w:rsidP="004A2718">
      <w:pPr>
        <w:pStyle w:val="Zkladntext"/>
        <w:tabs>
          <w:tab w:val="left" w:pos="1440"/>
          <w:tab w:val="left" w:pos="2415"/>
          <w:tab w:val="left" w:pos="7020"/>
        </w:tabs>
        <w:spacing w:after="0" w:line="276" w:lineRule="auto"/>
        <w:rPr>
          <w:rFonts w:ascii="Arial" w:hAnsi="Arial" w:cs="Arial"/>
          <w:i/>
          <w:szCs w:val="24"/>
        </w:rPr>
      </w:pPr>
      <w:r w:rsidRPr="007F43E9">
        <w:rPr>
          <w:rFonts w:ascii="Arial" w:hAnsi="Arial" w:cs="Arial"/>
          <w:szCs w:val="24"/>
        </w:rPr>
        <w:t xml:space="preserve">            </w:t>
      </w:r>
      <w:r w:rsidR="00413BFC" w:rsidRPr="007F43E9">
        <w:rPr>
          <w:rFonts w:ascii="Arial" w:hAnsi="Arial" w:cs="Arial"/>
          <w:i/>
          <w:szCs w:val="24"/>
        </w:rPr>
        <w:t>...................................</w:t>
      </w:r>
      <w:r w:rsidRPr="007F43E9">
        <w:rPr>
          <w:rFonts w:ascii="Arial" w:hAnsi="Arial" w:cs="Arial"/>
          <w:i/>
          <w:szCs w:val="24"/>
        </w:rPr>
        <w:t xml:space="preserve">                                                        ….………………</w:t>
      </w:r>
    </w:p>
    <w:p w14:paraId="0D40A68B" w14:textId="4E3B9300" w:rsidR="00413BFC" w:rsidRPr="007F43E9" w:rsidRDefault="007C78F1" w:rsidP="004A2718">
      <w:pPr>
        <w:pStyle w:val="Zkladntext"/>
        <w:tabs>
          <w:tab w:val="left" w:pos="1440"/>
          <w:tab w:val="left" w:pos="2415"/>
          <w:tab w:val="left" w:pos="7020"/>
          <w:tab w:val="right" w:pos="9072"/>
        </w:tabs>
        <w:spacing w:after="0" w:line="276" w:lineRule="auto"/>
        <w:rPr>
          <w:rFonts w:ascii="Arial" w:hAnsi="Arial" w:cs="Arial"/>
          <w:i/>
          <w:szCs w:val="24"/>
        </w:rPr>
      </w:pPr>
      <w:r w:rsidRPr="007F43E9">
        <w:rPr>
          <w:rFonts w:ascii="Arial" w:hAnsi="Arial" w:cs="Arial"/>
          <w:i/>
          <w:szCs w:val="24"/>
        </w:rPr>
        <w:t xml:space="preserve">            </w:t>
      </w:r>
      <w:r w:rsidRPr="007F43E9">
        <w:rPr>
          <w:rFonts w:ascii="Arial" w:hAnsi="Arial" w:cs="Arial"/>
          <w:szCs w:val="24"/>
        </w:rPr>
        <w:t xml:space="preserve">Bc. Miroslav Novák, </w:t>
      </w:r>
      <w:proofErr w:type="spellStart"/>
      <w:r w:rsidRPr="007F43E9">
        <w:rPr>
          <w:rFonts w:ascii="Arial" w:hAnsi="Arial" w:cs="Arial"/>
          <w:szCs w:val="24"/>
        </w:rPr>
        <w:t>DiS</w:t>
      </w:r>
      <w:proofErr w:type="spellEnd"/>
      <w:r w:rsidRPr="007F43E9">
        <w:rPr>
          <w:rFonts w:ascii="Arial" w:hAnsi="Arial" w:cs="Arial"/>
          <w:szCs w:val="24"/>
        </w:rPr>
        <w:t xml:space="preserve">.   </w:t>
      </w:r>
      <w:proofErr w:type="gramStart"/>
      <w:r w:rsidRPr="007F43E9">
        <w:rPr>
          <w:rFonts w:ascii="Arial" w:hAnsi="Arial" w:cs="Arial"/>
          <w:szCs w:val="24"/>
        </w:rPr>
        <w:t>v.r.</w:t>
      </w:r>
      <w:proofErr w:type="gramEnd"/>
      <w:r w:rsidRPr="007F43E9">
        <w:rPr>
          <w:rFonts w:ascii="Arial" w:hAnsi="Arial" w:cs="Arial"/>
          <w:szCs w:val="24"/>
        </w:rPr>
        <w:t xml:space="preserve">                                         Mgr. Patrik Pařil </w:t>
      </w:r>
      <w:proofErr w:type="gramStart"/>
      <w:r w:rsidRPr="007F43E9">
        <w:rPr>
          <w:rFonts w:ascii="Arial" w:hAnsi="Arial" w:cs="Arial"/>
          <w:szCs w:val="24"/>
        </w:rPr>
        <w:t>v.r.</w:t>
      </w:r>
      <w:proofErr w:type="gramEnd"/>
      <w:r w:rsidRPr="007F43E9">
        <w:rPr>
          <w:rFonts w:ascii="Arial" w:hAnsi="Arial" w:cs="Arial"/>
          <w:szCs w:val="24"/>
        </w:rPr>
        <w:tab/>
      </w:r>
    </w:p>
    <w:p w14:paraId="0441DF0B" w14:textId="2AC47383" w:rsidR="00413BFC" w:rsidRPr="007F43E9" w:rsidRDefault="007C78F1" w:rsidP="004A2718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Cs w:val="24"/>
        </w:rPr>
      </w:pPr>
      <w:r w:rsidRPr="007F43E9">
        <w:rPr>
          <w:rFonts w:ascii="Arial" w:hAnsi="Arial" w:cs="Arial"/>
          <w:szCs w:val="24"/>
        </w:rPr>
        <w:tab/>
        <w:t xml:space="preserve">     </w:t>
      </w:r>
      <w:proofErr w:type="gramStart"/>
      <w:r w:rsidRPr="007F43E9">
        <w:rPr>
          <w:rFonts w:ascii="Arial" w:hAnsi="Arial" w:cs="Arial"/>
          <w:szCs w:val="24"/>
        </w:rPr>
        <w:t xml:space="preserve">starosta                                                                    1. </w:t>
      </w:r>
      <w:r w:rsidR="00413BFC" w:rsidRPr="007F43E9">
        <w:rPr>
          <w:rFonts w:ascii="Arial" w:hAnsi="Arial" w:cs="Arial"/>
          <w:szCs w:val="24"/>
        </w:rPr>
        <w:t>místostarosta</w:t>
      </w:r>
      <w:proofErr w:type="gramEnd"/>
    </w:p>
    <w:p w14:paraId="6E151133" w14:textId="77777777" w:rsidR="00DA02A0" w:rsidRPr="007F43E9" w:rsidRDefault="00DA02A0" w:rsidP="004A2718">
      <w:pPr>
        <w:tabs>
          <w:tab w:val="left" w:pos="0"/>
          <w:tab w:val="left" w:pos="3780"/>
        </w:tabs>
        <w:spacing w:line="276" w:lineRule="auto"/>
        <w:jc w:val="both"/>
        <w:rPr>
          <w:rFonts w:ascii="Arial" w:hAnsi="Arial" w:cs="Arial"/>
          <w:i/>
          <w:color w:val="0070C0"/>
          <w:u w:val="single"/>
        </w:rPr>
      </w:pPr>
    </w:p>
    <w:p w14:paraId="5AAF5D5F" w14:textId="77777777" w:rsidR="004013A0" w:rsidRPr="007F43E9" w:rsidRDefault="004013A0" w:rsidP="004A2718">
      <w:pPr>
        <w:spacing w:after="120" w:line="276" w:lineRule="auto"/>
        <w:rPr>
          <w:rFonts w:ascii="Arial" w:hAnsi="Arial" w:cs="Arial"/>
          <w:b/>
        </w:rPr>
      </w:pPr>
    </w:p>
    <w:p w14:paraId="77472771" w14:textId="6867B658" w:rsidR="004013A0" w:rsidRDefault="004013A0" w:rsidP="007F43E9">
      <w:pPr>
        <w:tabs>
          <w:tab w:val="left" w:pos="1230"/>
        </w:tabs>
        <w:spacing w:after="120" w:line="276" w:lineRule="auto"/>
        <w:rPr>
          <w:rFonts w:ascii="Arial" w:hAnsi="Arial" w:cs="Arial"/>
          <w:b/>
        </w:rPr>
      </w:pPr>
    </w:p>
    <w:p w14:paraId="6DCB3764" w14:textId="77777777" w:rsidR="007F43E9" w:rsidRPr="007F43E9" w:rsidRDefault="007F43E9" w:rsidP="007F43E9">
      <w:pPr>
        <w:tabs>
          <w:tab w:val="left" w:pos="1230"/>
        </w:tabs>
        <w:spacing w:after="120" w:line="276" w:lineRule="auto"/>
        <w:rPr>
          <w:rFonts w:ascii="Arial" w:hAnsi="Arial" w:cs="Arial"/>
          <w:b/>
        </w:rPr>
      </w:pPr>
    </w:p>
    <w:p w14:paraId="7FC11860" w14:textId="2818E6F9" w:rsidR="004013A0" w:rsidRPr="007F43E9" w:rsidRDefault="004013A0" w:rsidP="004A2718">
      <w:pPr>
        <w:spacing w:after="120" w:line="276" w:lineRule="auto"/>
        <w:rPr>
          <w:rFonts w:ascii="Arial" w:hAnsi="Arial" w:cs="Arial"/>
        </w:rPr>
      </w:pPr>
      <w:r w:rsidRPr="007F43E9">
        <w:rPr>
          <w:rFonts w:ascii="Arial" w:hAnsi="Arial" w:cs="Arial"/>
        </w:rPr>
        <w:t>Zveřejněno ve sbírce právních předpisů:</w:t>
      </w:r>
      <w:r w:rsidR="007F43E9">
        <w:rPr>
          <w:rFonts w:ascii="Arial" w:hAnsi="Arial" w:cs="Arial"/>
        </w:rPr>
        <w:t xml:space="preserve"> 12. 12. 2024</w:t>
      </w:r>
    </w:p>
    <w:p w14:paraId="1A783FD7" w14:textId="63DCE4D1" w:rsidR="00D75E7E" w:rsidRPr="007F43E9" w:rsidRDefault="004013A0" w:rsidP="007F43E9">
      <w:pPr>
        <w:spacing w:after="120" w:line="276" w:lineRule="auto"/>
        <w:rPr>
          <w:rFonts w:ascii="Arial" w:hAnsi="Arial" w:cs="Arial"/>
        </w:rPr>
      </w:pPr>
      <w:r w:rsidRPr="007F43E9">
        <w:rPr>
          <w:rFonts w:ascii="Arial" w:hAnsi="Arial" w:cs="Arial"/>
        </w:rPr>
        <w:t>Oznámení o vyhlášení ve Sbírce právních předpisů vyvěšeno na úřední desce dne:</w:t>
      </w:r>
      <w:r w:rsidR="007F43E9">
        <w:rPr>
          <w:rFonts w:ascii="Arial" w:hAnsi="Arial" w:cs="Arial"/>
        </w:rPr>
        <w:t xml:space="preserve"> 12. 12. 2024</w:t>
      </w:r>
    </w:p>
    <w:p w14:paraId="775D9382" w14:textId="77777777" w:rsidR="00D26DBA" w:rsidRPr="007F43E9" w:rsidRDefault="00D26DBA" w:rsidP="00D75E7E">
      <w:pPr>
        <w:spacing w:after="120" w:line="360" w:lineRule="auto"/>
        <w:rPr>
          <w:rFonts w:ascii="Arial" w:hAnsi="Arial" w:cs="Arial"/>
        </w:rPr>
      </w:pPr>
    </w:p>
    <w:p w14:paraId="5BF0E17E" w14:textId="77777777" w:rsidR="00D26DBA" w:rsidRPr="007F43E9" w:rsidRDefault="00D26DBA" w:rsidP="00D26DBA">
      <w:pPr>
        <w:spacing w:after="120"/>
        <w:rPr>
          <w:rFonts w:ascii="Arial" w:hAnsi="Arial" w:cs="Arial"/>
          <w:color w:val="ED7D31" w:themeColor="accent2"/>
        </w:rPr>
      </w:pPr>
    </w:p>
    <w:sectPr w:rsidR="00D26DBA" w:rsidRPr="007F43E9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D0576" w14:textId="77777777" w:rsidR="00A03B51" w:rsidRDefault="00A03B51">
      <w:r>
        <w:separator/>
      </w:r>
    </w:p>
  </w:endnote>
  <w:endnote w:type="continuationSeparator" w:id="0">
    <w:p w14:paraId="1586FFCB" w14:textId="77777777" w:rsidR="00A03B51" w:rsidRDefault="00A0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5B8BD" w14:textId="77777777" w:rsidR="00A03B51" w:rsidRDefault="00A03B51">
      <w:r>
        <w:separator/>
      </w:r>
    </w:p>
  </w:footnote>
  <w:footnote w:type="continuationSeparator" w:id="0">
    <w:p w14:paraId="746D2667" w14:textId="77777777" w:rsidR="00A03B51" w:rsidRDefault="00A03B51">
      <w:r>
        <w:continuationSeparator/>
      </w:r>
    </w:p>
  </w:footnote>
  <w:footnote w:id="1">
    <w:p w14:paraId="7B5EC147" w14:textId="77777777" w:rsidR="001830D4" w:rsidRPr="00E769EA" w:rsidRDefault="001830D4" w:rsidP="000777F7">
      <w:pPr>
        <w:pStyle w:val="Textpoznpodarou"/>
        <w:jc w:val="both"/>
        <w:rPr>
          <w:rFonts w:ascii="Arial" w:hAnsi="Arial" w:cs="Arial"/>
        </w:rPr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ustanovení § 34 zákona č. 128/2000 Sb., o obcích (obecní zřízení), ve znění pozdějších předpisů</w:t>
      </w:r>
    </w:p>
  </w:footnote>
  <w:footnote w:id="2">
    <w:p w14:paraId="7D29ADBC" w14:textId="77777777" w:rsidR="001830D4" w:rsidRDefault="001830D4" w:rsidP="00E762D0">
      <w:pPr>
        <w:pStyle w:val="Textpoznpodarou"/>
        <w:jc w:val="both"/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ustanovení § 2 písm. </w:t>
      </w:r>
      <w:r>
        <w:rPr>
          <w:rFonts w:ascii="Arial" w:hAnsi="Arial" w:cs="Arial"/>
        </w:rPr>
        <w:t>f</w:t>
      </w:r>
      <w:r w:rsidRPr="00E769EA">
        <w:rPr>
          <w:rFonts w:ascii="Arial" w:hAnsi="Arial" w:cs="Arial"/>
        </w:rPr>
        <w:t xml:space="preserve">) zákona č. </w:t>
      </w:r>
      <w:r>
        <w:rPr>
          <w:rFonts w:ascii="Arial" w:hAnsi="Arial" w:cs="Arial"/>
        </w:rPr>
        <w:t>65/2017</w:t>
      </w:r>
      <w:r w:rsidRPr="00E769EA">
        <w:rPr>
          <w:rFonts w:ascii="Arial" w:hAnsi="Arial" w:cs="Arial"/>
        </w:rPr>
        <w:t xml:space="preserve"> Sb., </w:t>
      </w:r>
      <w:r>
        <w:rPr>
          <w:rFonts w:ascii="Arial" w:hAnsi="Arial" w:cs="Arial"/>
        </w:rPr>
        <w:t xml:space="preserve">o </w:t>
      </w:r>
      <w:r w:rsidRPr="00541BC4">
        <w:rPr>
          <w:rFonts w:ascii="Arial" w:hAnsi="Arial" w:cs="Arial"/>
        </w:rPr>
        <w:t>ochraně zdraví před škodlivými účinky návykových látek</w:t>
      </w:r>
      <w:r>
        <w:rPr>
          <w:rFonts w:ascii="Arial" w:hAnsi="Arial" w:cs="Arial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8D7D2A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1">
    <w:nsid w:val="4BB64681"/>
    <w:multiLevelType w:val="hybridMultilevel"/>
    <w:tmpl w:val="19BCA048"/>
    <w:lvl w:ilvl="0" w:tplc="1B9480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2"/>
  </w:num>
  <w:num w:numId="3">
    <w:abstractNumId w:val="4"/>
  </w:num>
  <w:num w:numId="4">
    <w:abstractNumId w:val="27"/>
  </w:num>
  <w:num w:numId="5">
    <w:abstractNumId w:val="24"/>
  </w:num>
  <w:num w:numId="6">
    <w:abstractNumId w:val="30"/>
  </w:num>
  <w:num w:numId="7">
    <w:abstractNumId w:val="12"/>
  </w:num>
  <w:num w:numId="8">
    <w:abstractNumId w:val="0"/>
  </w:num>
  <w:num w:numId="9">
    <w:abstractNumId w:val="29"/>
  </w:num>
  <w:num w:numId="10">
    <w:abstractNumId w:val="3"/>
  </w:num>
  <w:num w:numId="11">
    <w:abstractNumId w:val="17"/>
  </w:num>
  <w:num w:numId="12">
    <w:abstractNumId w:val="20"/>
  </w:num>
  <w:num w:numId="13">
    <w:abstractNumId w:val="31"/>
  </w:num>
  <w:num w:numId="14">
    <w:abstractNumId w:val="28"/>
  </w:num>
  <w:num w:numId="15">
    <w:abstractNumId w:val="13"/>
  </w:num>
  <w:num w:numId="16">
    <w:abstractNumId w:val="6"/>
  </w:num>
  <w:num w:numId="17">
    <w:abstractNumId w:val="7"/>
  </w:num>
  <w:num w:numId="18">
    <w:abstractNumId w:val="9"/>
  </w:num>
  <w:num w:numId="19">
    <w:abstractNumId w:val="9"/>
  </w:num>
  <w:num w:numId="20">
    <w:abstractNumId w:val="16"/>
  </w:num>
  <w:num w:numId="21">
    <w:abstractNumId w:val="2"/>
  </w:num>
  <w:num w:numId="22">
    <w:abstractNumId w:val="19"/>
  </w:num>
  <w:num w:numId="23">
    <w:abstractNumId w:val="25"/>
  </w:num>
  <w:num w:numId="24">
    <w:abstractNumId w:val="14"/>
  </w:num>
  <w:num w:numId="25">
    <w:abstractNumId w:val="26"/>
  </w:num>
  <w:num w:numId="26">
    <w:abstractNumId w:val="22"/>
  </w:num>
  <w:num w:numId="27">
    <w:abstractNumId w:val="23"/>
  </w:num>
  <w:num w:numId="28">
    <w:abstractNumId w:val="10"/>
  </w:num>
  <w:num w:numId="29">
    <w:abstractNumId w:val="15"/>
  </w:num>
  <w:num w:numId="30">
    <w:abstractNumId w:val="18"/>
  </w:num>
  <w:num w:numId="31">
    <w:abstractNumId w:val="5"/>
  </w:num>
  <w:num w:numId="32">
    <w:abstractNumId w:val="1"/>
  </w:num>
  <w:num w:numId="33">
    <w:abstractNumId w:val="8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061A"/>
    <w:rsid w:val="00015BC7"/>
    <w:rsid w:val="0002050F"/>
    <w:rsid w:val="00034E71"/>
    <w:rsid w:val="000729F6"/>
    <w:rsid w:val="000777F7"/>
    <w:rsid w:val="00081132"/>
    <w:rsid w:val="000815DC"/>
    <w:rsid w:val="000E3D9A"/>
    <w:rsid w:val="000F0A44"/>
    <w:rsid w:val="00100155"/>
    <w:rsid w:val="00126CC7"/>
    <w:rsid w:val="00142363"/>
    <w:rsid w:val="001457B5"/>
    <w:rsid w:val="00145A3B"/>
    <w:rsid w:val="00167FA5"/>
    <w:rsid w:val="001830D4"/>
    <w:rsid w:val="00194E43"/>
    <w:rsid w:val="001961E1"/>
    <w:rsid w:val="001A58E6"/>
    <w:rsid w:val="001A79E1"/>
    <w:rsid w:val="001C4219"/>
    <w:rsid w:val="001D0B27"/>
    <w:rsid w:val="001D4728"/>
    <w:rsid w:val="00212C35"/>
    <w:rsid w:val="00213118"/>
    <w:rsid w:val="00224B0D"/>
    <w:rsid w:val="00225B6C"/>
    <w:rsid w:val="00240C85"/>
    <w:rsid w:val="0024722A"/>
    <w:rsid w:val="002525E7"/>
    <w:rsid w:val="00253CFB"/>
    <w:rsid w:val="002560FF"/>
    <w:rsid w:val="00264B57"/>
    <w:rsid w:val="002A4875"/>
    <w:rsid w:val="002B4C77"/>
    <w:rsid w:val="002B6031"/>
    <w:rsid w:val="002B79A2"/>
    <w:rsid w:val="002D3743"/>
    <w:rsid w:val="002D539B"/>
    <w:rsid w:val="002E1B5D"/>
    <w:rsid w:val="002E58E3"/>
    <w:rsid w:val="002F4036"/>
    <w:rsid w:val="00314D04"/>
    <w:rsid w:val="00316971"/>
    <w:rsid w:val="0033502F"/>
    <w:rsid w:val="00347C80"/>
    <w:rsid w:val="00355823"/>
    <w:rsid w:val="00373FF3"/>
    <w:rsid w:val="003759A2"/>
    <w:rsid w:val="00390732"/>
    <w:rsid w:val="00396228"/>
    <w:rsid w:val="003B12D9"/>
    <w:rsid w:val="003B534B"/>
    <w:rsid w:val="003C42B7"/>
    <w:rsid w:val="003D13EC"/>
    <w:rsid w:val="003D7D34"/>
    <w:rsid w:val="004013A0"/>
    <w:rsid w:val="0040725E"/>
    <w:rsid w:val="004113A9"/>
    <w:rsid w:val="00413BFC"/>
    <w:rsid w:val="004154AF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29"/>
    <w:rsid w:val="00487CC6"/>
    <w:rsid w:val="004A2718"/>
    <w:rsid w:val="004F2FDA"/>
    <w:rsid w:val="005109D7"/>
    <w:rsid w:val="00511042"/>
    <w:rsid w:val="00513323"/>
    <w:rsid w:val="00522943"/>
    <w:rsid w:val="00530801"/>
    <w:rsid w:val="00533F5B"/>
    <w:rsid w:val="00541BC4"/>
    <w:rsid w:val="00575630"/>
    <w:rsid w:val="00594272"/>
    <w:rsid w:val="00596EBC"/>
    <w:rsid w:val="005E4D46"/>
    <w:rsid w:val="0060002F"/>
    <w:rsid w:val="006026C5"/>
    <w:rsid w:val="00605FF7"/>
    <w:rsid w:val="00617A91"/>
    <w:rsid w:val="00617BDE"/>
    <w:rsid w:val="0062516F"/>
    <w:rsid w:val="00641107"/>
    <w:rsid w:val="0064245C"/>
    <w:rsid w:val="00642611"/>
    <w:rsid w:val="00647A74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B2AF6"/>
    <w:rsid w:val="006C2335"/>
    <w:rsid w:val="006C2361"/>
    <w:rsid w:val="006C2A31"/>
    <w:rsid w:val="006C7CCB"/>
    <w:rsid w:val="006E1AC3"/>
    <w:rsid w:val="006F76D2"/>
    <w:rsid w:val="00725357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C78F1"/>
    <w:rsid w:val="007D1DAF"/>
    <w:rsid w:val="007D422A"/>
    <w:rsid w:val="007D7BB7"/>
    <w:rsid w:val="007E1DB2"/>
    <w:rsid w:val="007F43E9"/>
    <w:rsid w:val="007F5346"/>
    <w:rsid w:val="00805E30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84FCD"/>
    <w:rsid w:val="00887D3E"/>
    <w:rsid w:val="008928E7"/>
    <w:rsid w:val="00893F09"/>
    <w:rsid w:val="008A245D"/>
    <w:rsid w:val="008B24D7"/>
    <w:rsid w:val="008C7339"/>
    <w:rsid w:val="00906EE1"/>
    <w:rsid w:val="00911EE9"/>
    <w:rsid w:val="009204A9"/>
    <w:rsid w:val="00922828"/>
    <w:rsid w:val="00927A2A"/>
    <w:rsid w:val="00946852"/>
    <w:rsid w:val="0095368E"/>
    <w:rsid w:val="009662E7"/>
    <w:rsid w:val="0098527E"/>
    <w:rsid w:val="00997B3B"/>
    <w:rsid w:val="009A3B45"/>
    <w:rsid w:val="009B33F1"/>
    <w:rsid w:val="009C6A55"/>
    <w:rsid w:val="009E0307"/>
    <w:rsid w:val="009E05B5"/>
    <w:rsid w:val="009F4ED4"/>
    <w:rsid w:val="00A03AE8"/>
    <w:rsid w:val="00A03B51"/>
    <w:rsid w:val="00A055E5"/>
    <w:rsid w:val="00A11149"/>
    <w:rsid w:val="00A274BC"/>
    <w:rsid w:val="00A30821"/>
    <w:rsid w:val="00A34D9A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C3BDA"/>
    <w:rsid w:val="00AC50AE"/>
    <w:rsid w:val="00AD02BA"/>
    <w:rsid w:val="00AF0F0A"/>
    <w:rsid w:val="00AF74BD"/>
    <w:rsid w:val="00B04E79"/>
    <w:rsid w:val="00B26438"/>
    <w:rsid w:val="00B42B0E"/>
    <w:rsid w:val="00B436E9"/>
    <w:rsid w:val="00B61E65"/>
    <w:rsid w:val="00B84D3E"/>
    <w:rsid w:val="00BD13E8"/>
    <w:rsid w:val="00C16A48"/>
    <w:rsid w:val="00C26578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D26DBA"/>
    <w:rsid w:val="00D32BCB"/>
    <w:rsid w:val="00D41525"/>
    <w:rsid w:val="00D42007"/>
    <w:rsid w:val="00D44A46"/>
    <w:rsid w:val="00D62716"/>
    <w:rsid w:val="00D75E7E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21177"/>
    <w:rsid w:val="00E23A7C"/>
    <w:rsid w:val="00E24D7A"/>
    <w:rsid w:val="00E27608"/>
    <w:rsid w:val="00E31920"/>
    <w:rsid w:val="00E70014"/>
    <w:rsid w:val="00E762D0"/>
    <w:rsid w:val="00EA650D"/>
    <w:rsid w:val="00EA6865"/>
    <w:rsid w:val="00EC4D93"/>
    <w:rsid w:val="00EE2A3B"/>
    <w:rsid w:val="00F05DB7"/>
    <w:rsid w:val="00F17B8B"/>
    <w:rsid w:val="00F2603F"/>
    <w:rsid w:val="00F27938"/>
    <w:rsid w:val="00F42DFA"/>
    <w:rsid w:val="00F551BE"/>
    <w:rsid w:val="00F81EC5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A27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271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A27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27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5A470-67FF-4267-BFA7-BFA5EB6F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800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Lucie Ptáčková</cp:lastModifiedBy>
  <cp:revision>14</cp:revision>
  <cp:lastPrinted>2024-12-12T12:46:00Z</cp:lastPrinted>
  <dcterms:created xsi:type="dcterms:W3CDTF">2024-04-24T13:05:00Z</dcterms:created>
  <dcterms:modified xsi:type="dcterms:W3CDTF">2024-12-12T12:46:00Z</dcterms:modified>
</cp:coreProperties>
</file>