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FB2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29EFB5D" wp14:editId="429EFB5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SVS/2023/060323-L</w:t>
              </w:r>
            </w:sdtContent>
          </w:sdt>
        </w:sdtContent>
      </w:sdt>
    </w:p>
    <w:p w14:paraId="429EFB2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B71085" w14:textId="77777777" w:rsidR="00091F63" w:rsidRPr="00F6486F" w:rsidRDefault="00091F63" w:rsidP="00091F63">
      <w:pPr>
        <w:pStyle w:val="Default"/>
        <w:spacing w:before="96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5B016DD2" w14:textId="77777777" w:rsidR="00091F63" w:rsidRPr="00A3399F" w:rsidRDefault="00091F63" w:rsidP="00091F63">
      <w:pPr>
        <w:pStyle w:val="Default"/>
        <w:jc w:val="center"/>
        <w:rPr>
          <w:color w:val="auto"/>
          <w:sz w:val="20"/>
          <w:szCs w:val="20"/>
        </w:rPr>
      </w:pPr>
    </w:p>
    <w:p w14:paraId="60DEF145" w14:textId="77777777" w:rsidR="00091F63" w:rsidRPr="00C33D0A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Krajská veterinární správa Státní veterinární správy pro Liberecký kraj, jako správní orgán místně a věcně příslušný podle ustanovení § 47 odst. 4 a 7 a podle § 49 odst. 1 písm.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c) zákona č. 166/1999 Sb., o veterinární péči a o změně některých souvisejících zákonů (dále jen „veterinární zákon“), ve znění pozdějších předpisů, a v souladu s ustanovením § 15 odst.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1 a § 54 veterinárního zákona a s ustanovením vyhlášky č. 18/2018 Sb., o veterinárních požadavcích na chov včel a včelstev a o opatření pro předcházení a zdolávání některých nákaz včel a o změně některých souvisejících vyhlášek v platném znění, nařizuje tato</w:t>
      </w:r>
    </w:p>
    <w:p w14:paraId="63DAD80E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5D9F71D1" w14:textId="77777777" w:rsidR="00091F63" w:rsidRPr="007A1242" w:rsidRDefault="00091F63" w:rsidP="00091F63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48DE4BDF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131187E6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</w:p>
    <w:p w14:paraId="22974CE3" w14:textId="77777777" w:rsidR="00091F63" w:rsidRPr="00C33D0A" w:rsidRDefault="00091F63" w:rsidP="00091F63">
      <w:pPr>
        <w:pStyle w:val="Default"/>
        <w:jc w:val="both"/>
        <w:rPr>
          <w:color w:val="auto"/>
          <w:sz w:val="22"/>
          <w:szCs w:val="20"/>
        </w:rPr>
      </w:pPr>
    </w:p>
    <w:p w14:paraId="216D5B23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Čl. 1</w:t>
      </w:r>
    </w:p>
    <w:p w14:paraId="7B4E09CE" w14:textId="77777777" w:rsidR="00091F63" w:rsidRDefault="00091F63" w:rsidP="00091F63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Vymezení ohniska</w:t>
      </w:r>
    </w:p>
    <w:p w14:paraId="7BDB1799" w14:textId="35056494" w:rsidR="00091F63" w:rsidRPr="007A1242" w:rsidRDefault="00091F63" w:rsidP="00091F63">
      <w:pPr>
        <w:pStyle w:val="Default"/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7A1242">
        <w:rPr>
          <w:sz w:val="22"/>
          <w:szCs w:val="22"/>
        </w:rPr>
        <w:t xml:space="preserve">Ohniskem nebezpečné nákazy </w:t>
      </w:r>
      <w:r>
        <w:rPr>
          <w:sz w:val="22"/>
          <w:szCs w:val="22"/>
        </w:rPr>
        <w:t>moru</w:t>
      </w:r>
      <w:r w:rsidRPr="007A1242">
        <w:rPr>
          <w:sz w:val="22"/>
          <w:szCs w:val="22"/>
        </w:rPr>
        <w:t xml:space="preserve"> včelího plodu Krajská veterinární správa Státní veterinární správy pro Liberecký kraj vyhlásila stanoviště chovu včel registrační číslo: CZ</w:t>
      </w:r>
      <w:r>
        <w:rPr>
          <w:sz w:val="22"/>
          <w:szCs w:val="22"/>
        </w:rPr>
        <w:t> </w:t>
      </w:r>
      <w:r w:rsidR="00F6716E">
        <w:rPr>
          <w:sz w:val="22"/>
          <w:szCs w:val="22"/>
        </w:rPr>
        <w:t>89981959</w:t>
      </w:r>
      <w:r w:rsidRPr="007A1242">
        <w:rPr>
          <w:sz w:val="22"/>
          <w:szCs w:val="22"/>
        </w:rPr>
        <w:t>, č</w:t>
      </w:r>
      <w:r>
        <w:rPr>
          <w:sz w:val="22"/>
          <w:szCs w:val="22"/>
        </w:rPr>
        <w:t>íslo katastrálního území (dále jen „</w:t>
      </w:r>
      <w:proofErr w:type="spellStart"/>
      <w:r w:rsidRPr="007A1242">
        <w:rPr>
          <w:sz w:val="22"/>
          <w:szCs w:val="22"/>
        </w:rPr>
        <w:t>k.ú</w:t>
      </w:r>
      <w:proofErr w:type="spellEnd"/>
      <w:r w:rsidRPr="007A1242">
        <w:rPr>
          <w:sz w:val="22"/>
          <w:szCs w:val="22"/>
        </w:rPr>
        <w:t>.</w:t>
      </w:r>
      <w:r>
        <w:rPr>
          <w:sz w:val="22"/>
          <w:szCs w:val="22"/>
        </w:rPr>
        <w:t>“)</w:t>
      </w:r>
      <w:r w:rsidRPr="007A1242">
        <w:rPr>
          <w:sz w:val="22"/>
          <w:szCs w:val="22"/>
        </w:rPr>
        <w:t xml:space="preserve"> </w:t>
      </w:r>
      <w:r w:rsidR="00F6716E">
        <w:rPr>
          <w:sz w:val="22"/>
          <w:szCs w:val="22"/>
        </w:rPr>
        <w:t>628212</w:t>
      </w:r>
      <w:r w:rsidRPr="007A1242">
        <w:rPr>
          <w:sz w:val="22"/>
          <w:szCs w:val="22"/>
        </w:rPr>
        <w:t xml:space="preserve"> </w:t>
      </w:r>
      <w:r w:rsidR="00F6716E">
        <w:rPr>
          <w:b/>
          <w:bCs/>
          <w:sz w:val="22"/>
          <w:szCs w:val="22"/>
        </w:rPr>
        <w:t>Doksy u Máchova jezera</w:t>
      </w:r>
      <w:r w:rsidRPr="007A1242">
        <w:rPr>
          <w:sz w:val="22"/>
          <w:szCs w:val="22"/>
        </w:rPr>
        <w:t xml:space="preserve">, okres </w:t>
      </w:r>
      <w:r>
        <w:rPr>
          <w:sz w:val="22"/>
          <w:szCs w:val="22"/>
        </w:rPr>
        <w:t>Česká Lípa</w:t>
      </w:r>
      <w:r w:rsidRPr="007A1242">
        <w:rPr>
          <w:sz w:val="22"/>
          <w:szCs w:val="22"/>
        </w:rPr>
        <w:t xml:space="preserve">, GPS souřadnice: </w:t>
      </w:r>
      <w:r w:rsidR="00F6716E" w:rsidRPr="00F6716E">
        <w:rPr>
          <w:sz w:val="22"/>
          <w:szCs w:val="22"/>
        </w:rPr>
        <w:t>50°33'27.844"N,14°37'55.913"E</w:t>
      </w:r>
      <w:r w:rsidRPr="007A1242">
        <w:rPr>
          <w:sz w:val="22"/>
          <w:szCs w:val="22"/>
        </w:rPr>
        <w:t>.</w:t>
      </w:r>
    </w:p>
    <w:p w14:paraId="1F253ADA" w14:textId="77777777" w:rsidR="00091F63" w:rsidRPr="00F21C81" w:rsidRDefault="00091F63" w:rsidP="00091F63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724F70D1" w14:textId="77777777" w:rsidR="00091F63" w:rsidRPr="00F21C81" w:rsidRDefault="00091F63" w:rsidP="00091F63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6CA807E5" w14:textId="77777777" w:rsidR="00091F63" w:rsidRPr="007A1242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7A1242">
        <w:rPr>
          <w:color w:val="auto"/>
          <w:sz w:val="22"/>
          <w:szCs w:val="20"/>
        </w:rPr>
        <w:t>Čl. 2</w:t>
      </w:r>
    </w:p>
    <w:p w14:paraId="0543D3B5" w14:textId="77777777" w:rsidR="00091F63" w:rsidRPr="00C33D0A" w:rsidRDefault="00091F63" w:rsidP="00091F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Vymezení ochranného pásma</w:t>
      </w:r>
    </w:p>
    <w:p w14:paraId="161D6F71" w14:textId="77777777" w:rsidR="00091F63" w:rsidRPr="00C33D0A" w:rsidRDefault="00091F63" w:rsidP="00091F63">
      <w:pPr>
        <w:pStyle w:val="Bezmezer"/>
        <w:spacing w:before="120" w:after="120"/>
        <w:ind w:firstLine="709"/>
        <w:jc w:val="both"/>
        <w:rPr>
          <w:rFonts w:ascii="Arial" w:hAnsi="Arial" w:cs="Arial"/>
          <w:szCs w:val="20"/>
          <w:lang w:val="cs-CZ"/>
        </w:rPr>
      </w:pPr>
      <w:r w:rsidRPr="00C33D0A">
        <w:rPr>
          <w:rFonts w:ascii="Arial" w:hAnsi="Arial" w:cs="Arial"/>
          <w:szCs w:val="20"/>
          <w:lang w:val="cs-CZ"/>
        </w:rPr>
        <w:t>Ochranným pásmem vymezeným v okruhu minimálně 3 km kolem ohniska nákazy, s přihlédnutím k </w:t>
      </w:r>
      <w:proofErr w:type="spellStart"/>
      <w:r w:rsidRPr="00C33D0A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C33D0A">
        <w:rPr>
          <w:rFonts w:ascii="Arial" w:hAnsi="Arial" w:cs="Arial"/>
          <w:szCs w:val="20"/>
          <w:lang w:val="cs-CZ"/>
        </w:rPr>
        <w:t xml:space="preserve">, zeměpisným, biologickým a ekologickým podmínkám, se stanovují tato katastrální území v územním obvodu Libereckého kraje: </w:t>
      </w:r>
    </w:p>
    <w:p w14:paraId="74BB9004" w14:textId="77777777" w:rsidR="00F6716E" w:rsidRPr="00131E89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>. 628212 - Doksy u Máchova jezera</w:t>
      </w:r>
    </w:p>
    <w:p w14:paraId="47A083F1" w14:textId="232DDACA" w:rsidR="00091F63" w:rsidRPr="00131E89" w:rsidRDefault="00091F63" w:rsidP="00091F63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>. 669482 - Horky u Dubé</w:t>
      </w:r>
    </w:p>
    <w:p w14:paraId="7CBBB852" w14:textId="77777777" w:rsidR="00F6716E" w:rsidRPr="00131E89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>. 669491 - Korce</w:t>
      </w:r>
    </w:p>
    <w:p w14:paraId="67CC05CD" w14:textId="54713E30" w:rsidR="00F6716E" w:rsidRPr="00131E89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 xml:space="preserve">. 709468 - Obora v </w:t>
      </w: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Podbezdězí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</w:p>
    <w:p w14:paraId="7A2A826D" w14:textId="21C69673" w:rsidR="00F6716E" w:rsidRPr="00131E89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 xml:space="preserve">. 709476 - Okna v </w:t>
      </w: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Podbezdězí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</w:p>
    <w:p w14:paraId="73F2998E" w14:textId="21D4C230" w:rsidR="00091F63" w:rsidRPr="00131E89" w:rsidRDefault="00091F63" w:rsidP="00091F63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>. 748072 - Skalka u Doks</w:t>
      </w:r>
    </w:p>
    <w:p w14:paraId="3F1FF20A" w14:textId="77777777" w:rsidR="00091F63" w:rsidRPr="00131E89" w:rsidRDefault="00091F63" w:rsidP="00091F63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>. 764957 - Tachov u Doks</w:t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</w:p>
    <w:p w14:paraId="7C409DB8" w14:textId="77777777" w:rsidR="00F6716E" w:rsidRPr="00454B45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 xml:space="preserve">. 791971 - </w:t>
      </w: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Zbyny</w:t>
      </w:r>
      <w:proofErr w:type="spellEnd"/>
    </w:p>
    <w:p w14:paraId="47955262" w14:textId="77777777" w:rsidR="00091F63" w:rsidRDefault="00091F63" w:rsidP="00091F63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468650E5" w14:textId="058A4783" w:rsidR="00091F63" w:rsidRDefault="00F6716E" w:rsidP="00F6716E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r w:rsidRPr="00F6716E">
        <w:rPr>
          <w:rFonts w:eastAsia="Times New Roman"/>
          <w:color w:val="auto"/>
          <w:sz w:val="22"/>
          <w:szCs w:val="20"/>
          <w:lang w:bidi="en-US"/>
        </w:rPr>
        <w:tab/>
      </w:r>
      <w:r w:rsidRPr="00F6716E">
        <w:rPr>
          <w:rFonts w:eastAsia="Times New Roman"/>
          <w:color w:val="auto"/>
          <w:sz w:val="22"/>
          <w:szCs w:val="20"/>
          <w:lang w:bidi="en-US"/>
        </w:rPr>
        <w:tab/>
      </w:r>
    </w:p>
    <w:p w14:paraId="29DA2C1F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3</w:t>
      </w:r>
    </w:p>
    <w:p w14:paraId="31DB6D51" w14:textId="77777777" w:rsidR="00091F63" w:rsidRPr="00C33D0A" w:rsidRDefault="00091F63" w:rsidP="00091F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49FD7DEA" w14:textId="77777777" w:rsidR="00091F63" w:rsidRPr="00C33D0A" w:rsidRDefault="00091F63" w:rsidP="00091F63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1CD44A69" w14:textId="77777777" w:rsidR="00091F63" w:rsidRPr="00C33D0A" w:rsidRDefault="00091F63" w:rsidP="00091F63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(2) Přemístění včel a včelstev uvnitř ochranného pásma je možné jen se souhlasem Krajské veterinární správy Státní veterinární správy pro Liberecký kraj vydaným na základě žádosti chovatele doložené negativním výsledkem laboratorního vyšetření směsného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</w:t>
      </w:r>
      <w:r w:rsidRPr="00C33D0A">
        <w:rPr>
          <w:color w:val="auto"/>
          <w:sz w:val="22"/>
          <w:szCs w:val="20"/>
        </w:rPr>
        <w:lastRenderedPageBreak/>
        <w:t>měli nebo vzor</w:t>
      </w:r>
      <w:r>
        <w:rPr>
          <w:color w:val="auto"/>
          <w:sz w:val="22"/>
          <w:szCs w:val="20"/>
        </w:rPr>
        <w:t xml:space="preserve">ku </w:t>
      </w:r>
      <w:r w:rsidRPr="00C33D0A">
        <w:rPr>
          <w:color w:val="auto"/>
          <w:sz w:val="22"/>
          <w:szCs w:val="20"/>
        </w:rPr>
        <w:t xml:space="preserve">včel ošetřujících plod na původce moru včelího plodu. Toto laboratorní vyšetření musí být provedeno ve Státním veterinárním ústavu Praha, Jihlava nebo Olomouc (dále </w:t>
      </w:r>
      <w:r w:rsidRPr="00E9328F">
        <w:rPr>
          <w:color w:val="auto"/>
          <w:sz w:val="22"/>
          <w:szCs w:val="20"/>
        </w:rPr>
        <w:t>jen „státní veterinární ústav“)</w:t>
      </w:r>
      <w:r w:rsidRPr="00C33D0A">
        <w:rPr>
          <w:color w:val="auto"/>
          <w:sz w:val="22"/>
          <w:szCs w:val="20"/>
        </w:rPr>
        <w:t xml:space="preserve"> a nesmí být starší</w:t>
      </w:r>
      <w:r w:rsidRPr="00C33D0A">
        <w:rPr>
          <w:sz w:val="22"/>
          <w:szCs w:val="20"/>
        </w:rPr>
        <w:t xml:space="preserve"> 12 měsíců před předpokládaným termínem přemístění. Vzorky jsou odebírány ze stanoviště, ze kterého jsou včely a včelstva přemísťovány.</w:t>
      </w:r>
    </w:p>
    <w:p w14:paraId="17374DCD" w14:textId="77777777" w:rsidR="00091F63" w:rsidRPr="00E9328F" w:rsidRDefault="00091F63" w:rsidP="00091F63">
      <w:pPr>
        <w:spacing w:line="240" w:lineRule="auto"/>
        <w:ind w:firstLine="708"/>
        <w:jc w:val="both"/>
        <w:rPr>
          <w:rFonts w:ascii="Arial" w:eastAsia="Times New Roman" w:hAnsi="Arial" w:cs="Arial"/>
          <w:szCs w:val="20"/>
        </w:rPr>
      </w:pPr>
      <w:r w:rsidRPr="007A1242">
        <w:rPr>
          <w:rFonts w:ascii="Arial" w:hAnsi="Arial" w:cs="Arial"/>
          <w:bCs/>
          <w:szCs w:val="20"/>
        </w:rPr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E9328F">
        <w:rPr>
          <w:rFonts w:ascii="Arial" w:hAnsi="Arial" w:cs="Arial"/>
          <w:szCs w:val="20"/>
        </w:rPr>
        <w:t xml:space="preserve">485 246 691, nebo e-mail </w:t>
      </w:r>
      <w:hyperlink r:id="rId8" w:history="1">
        <w:r w:rsidRPr="00E9328F">
          <w:rPr>
            <w:rStyle w:val="Hypertextovodkaz"/>
            <w:rFonts w:ascii="Arial" w:hAnsi="Arial" w:cs="Arial"/>
            <w:szCs w:val="20"/>
          </w:rPr>
          <w:t>epodatelna.kvsl@svscr.cz</w:t>
        </w:r>
      </w:hyperlink>
      <w:r w:rsidRPr="00E9328F">
        <w:rPr>
          <w:rFonts w:ascii="Arial" w:hAnsi="Arial" w:cs="Arial"/>
          <w:szCs w:val="20"/>
        </w:rPr>
        <w:t xml:space="preserve"> nebo prostřednictvím datové schránky ID </w:t>
      </w:r>
      <w:r w:rsidRPr="00E9328F">
        <w:rPr>
          <w:rFonts w:ascii="Arial" w:eastAsia="Times New Roman" w:hAnsi="Arial" w:cs="Arial"/>
          <w:sz w:val="16"/>
          <w:szCs w:val="16"/>
        </w:rPr>
        <w:t xml:space="preserve"> </w:t>
      </w:r>
      <w:r w:rsidRPr="00E9328F">
        <w:rPr>
          <w:rFonts w:ascii="Arial" w:eastAsia="Times New Roman" w:hAnsi="Arial" w:cs="Arial"/>
          <w:szCs w:val="20"/>
        </w:rPr>
        <w:t>d2vairv.</w:t>
      </w:r>
    </w:p>
    <w:p w14:paraId="3FB07908" w14:textId="77777777" w:rsidR="00091F63" w:rsidRPr="00C33D0A" w:rsidRDefault="00091F63" w:rsidP="00091F63">
      <w:pPr>
        <w:pStyle w:val="Default"/>
        <w:spacing w:before="240" w:after="131"/>
        <w:ind w:firstLine="708"/>
        <w:jc w:val="both"/>
        <w:rPr>
          <w:b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Pr="00C33D0A">
        <w:rPr>
          <w:color w:val="auto"/>
          <w:sz w:val="22"/>
          <w:szCs w:val="20"/>
        </w:rPr>
        <w:t>) Všem chovatelům včel v ochranném pásmu se nařizuje provést odběr vzorků včelí měli nebo vzorků včel ošetřujících plod ze všech včelstev na vše</w:t>
      </w:r>
      <w:bookmarkStart w:id="0" w:name="_GoBack"/>
      <w:bookmarkEnd w:id="0"/>
      <w:r w:rsidRPr="00C33D0A">
        <w:rPr>
          <w:color w:val="auto"/>
          <w:sz w:val="22"/>
          <w:szCs w:val="20"/>
        </w:rPr>
        <w:t>ch stanovištích umístěných ve stanoveném ochranném pásmu a zajistit jejich neprodlené laboratorní vyšetření ve státním veterinárním ústavu, po</w:t>
      </w:r>
      <w:r>
        <w:rPr>
          <w:color w:val="auto"/>
          <w:sz w:val="22"/>
          <w:szCs w:val="20"/>
        </w:rPr>
        <w:t>kud</w:t>
      </w:r>
      <w:r w:rsidRPr="00C33D0A">
        <w:rPr>
          <w:color w:val="auto"/>
          <w:sz w:val="22"/>
          <w:szCs w:val="20"/>
        </w:rPr>
        <w:t xml:space="preserve"> toto vyšetření nebylo provedeno ve státním veterinárním stavu v posledních 12 měsících před účinností tohoto nařízení. </w:t>
      </w:r>
      <w:r w:rsidRPr="00C33D0A">
        <w:rPr>
          <w:b/>
          <w:color w:val="auto"/>
          <w:sz w:val="22"/>
          <w:szCs w:val="20"/>
        </w:rPr>
        <w:t xml:space="preserve">Vzorky musí být předány k laboratornímu vyšetření nejpozději v termínu do </w:t>
      </w:r>
      <w:r>
        <w:rPr>
          <w:b/>
          <w:color w:val="auto"/>
          <w:sz w:val="22"/>
          <w:szCs w:val="20"/>
        </w:rPr>
        <w:t>26</w:t>
      </w:r>
      <w:r w:rsidRPr="00C33D0A">
        <w:rPr>
          <w:b/>
          <w:color w:val="auto"/>
          <w:sz w:val="22"/>
          <w:szCs w:val="20"/>
        </w:rPr>
        <w:t>.0</w:t>
      </w:r>
      <w:r>
        <w:rPr>
          <w:b/>
          <w:color w:val="auto"/>
          <w:sz w:val="22"/>
          <w:szCs w:val="20"/>
        </w:rPr>
        <w:t>5</w:t>
      </w:r>
      <w:r w:rsidRPr="00C33D0A">
        <w:rPr>
          <w:b/>
          <w:color w:val="auto"/>
          <w:sz w:val="22"/>
          <w:szCs w:val="20"/>
        </w:rPr>
        <w:t>.202</w:t>
      </w:r>
      <w:r>
        <w:rPr>
          <w:b/>
          <w:color w:val="auto"/>
          <w:sz w:val="22"/>
          <w:szCs w:val="20"/>
        </w:rPr>
        <w:t>3</w:t>
      </w:r>
      <w:r w:rsidRPr="00C33D0A">
        <w:rPr>
          <w:color w:val="auto"/>
          <w:sz w:val="22"/>
          <w:szCs w:val="20"/>
        </w:rPr>
        <w:t xml:space="preserve">.  </w:t>
      </w:r>
    </w:p>
    <w:p w14:paraId="701FED4A" w14:textId="77777777" w:rsidR="00091F63" w:rsidRPr="00C33D0A" w:rsidRDefault="00091F63" w:rsidP="00091F63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13DF115E" w14:textId="77777777" w:rsidR="00091F63" w:rsidRPr="00C33D0A" w:rsidRDefault="00091F63" w:rsidP="00091F63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6FAA02C3" w14:textId="77777777" w:rsidR="00091F63" w:rsidRPr="00C33D0A" w:rsidRDefault="00091F63" w:rsidP="00091F63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V případě odběru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6838D4D8" w14:textId="77777777" w:rsidR="00091F63" w:rsidRPr="00C33D0A" w:rsidRDefault="00091F63" w:rsidP="00091F63">
      <w:pPr>
        <w:pStyle w:val="Default"/>
        <w:spacing w:before="240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 xml:space="preserve">druhý odběr vzorků </w:t>
      </w:r>
      <w:r w:rsidRPr="00C33D0A">
        <w:rPr>
          <w:color w:val="auto"/>
          <w:sz w:val="22"/>
          <w:szCs w:val="20"/>
        </w:rPr>
        <w:t xml:space="preserve">od všech včelstev na všech stanovištích umístěných v ochranném pásmu a předat je k vyšetření do státního veterinárního ústavu v termínu </w:t>
      </w:r>
      <w:r w:rsidRPr="00C33D0A">
        <w:rPr>
          <w:b/>
          <w:color w:val="auto"/>
          <w:sz w:val="22"/>
          <w:szCs w:val="20"/>
        </w:rPr>
        <w:t>1</w:t>
      </w:r>
      <w:r>
        <w:rPr>
          <w:b/>
          <w:color w:val="auto"/>
          <w:sz w:val="22"/>
          <w:szCs w:val="20"/>
        </w:rPr>
        <w:t>5.02.2024</w:t>
      </w:r>
      <w:r w:rsidRPr="00C33D0A">
        <w:rPr>
          <w:color w:val="auto"/>
          <w:sz w:val="22"/>
          <w:szCs w:val="20"/>
        </w:rPr>
        <w:t xml:space="preserve"> Požadavek na vyšetření moru včelího plodu musí být řádně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674A52C9" w14:textId="77777777" w:rsidR="00091F63" w:rsidRDefault="00091F63" w:rsidP="00091F63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ab/>
      </w:r>
    </w:p>
    <w:p w14:paraId="2956CD93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0219511B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4</w:t>
      </w:r>
    </w:p>
    <w:p w14:paraId="20491DFA" w14:textId="77777777" w:rsidR="00091F63" w:rsidRPr="00C33D0A" w:rsidRDefault="00091F63" w:rsidP="00091F63">
      <w:pPr>
        <w:pStyle w:val="Default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300FB6E5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</w:p>
    <w:p w14:paraId="65E84D13" w14:textId="77777777" w:rsidR="00091F63" w:rsidRPr="00C33D0A" w:rsidRDefault="00091F63" w:rsidP="00091F63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Pr="00C33D0A">
        <w:rPr>
          <w:sz w:val="22"/>
          <w:szCs w:val="20"/>
        </w:rPr>
        <w:t xml:space="preserve"> v souladu s § 67 a násl. veterinárního zákona vzniká nárok na poskytnutí náhrady nákladů a ztrát, které vznikly v důsled</w:t>
      </w:r>
      <w:r>
        <w:rPr>
          <w:sz w:val="22"/>
          <w:szCs w:val="20"/>
        </w:rPr>
        <w:t>ku</w:t>
      </w:r>
      <w:r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</w:t>
      </w:r>
      <w:r w:rsidRPr="00C33D0A">
        <w:rPr>
          <w:sz w:val="22"/>
          <w:szCs w:val="20"/>
        </w:rPr>
        <w:lastRenderedPageBreak/>
        <w:t>veterinárních činností. Formulář žádosti je dostupný na internetových stránkách ministerstva zemědělství.</w:t>
      </w:r>
    </w:p>
    <w:p w14:paraId="1BE1C299" w14:textId="77777777" w:rsidR="00091F63" w:rsidRDefault="00091F63" w:rsidP="00091F63">
      <w:pPr>
        <w:pStyle w:val="Default"/>
        <w:jc w:val="center"/>
        <w:rPr>
          <w:sz w:val="22"/>
          <w:szCs w:val="20"/>
        </w:rPr>
      </w:pPr>
    </w:p>
    <w:p w14:paraId="3EF32240" w14:textId="77777777" w:rsidR="00091F63" w:rsidRPr="00C33D0A" w:rsidRDefault="00091F63" w:rsidP="00091F63">
      <w:pPr>
        <w:pStyle w:val="Default"/>
        <w:jc w:val="center"/>
        <w:rPr>
          <w:sz w:val="22"/>
          <w:szCs w:val="20"/>
        </w:rPr>
      </w:pPr>
    </w:p>
    <w:p w14:paraId="1075D3B6" w14:textId="77777777" w:rsidR="00091F63" w:rsidRPr="00C33D0A" w:rsidRDefault="00091F63" w:rsidP="00091F63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5</w:t>
      </w:r>
    </w:p>
    <w:p w14:paraId="13479428" w14:textId="77777777" w:rsidR="00091F63" w:rsidRPr="00C33D0A" w:rsidRDefault="00091F63" w:rsidP="00091F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3C0B8E5C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</w:p>
    <w:p w14:paraId="2261325F" w14:textId="77777777" w:rsidR="00091F63" w:rsidRPr="00C33D0A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Za nesplnění nebo porušení povinností vyplývajících z těchto mimořádných veterinárních opatření může správní orgán podle ustanovení § 71 nebo § 72 veterinárního zákona uložit po</w:t>
      </w:r>
      <w:r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05D61CEA" w14:textId="77777777" w:rsidR="00091F63" w:rsidRPr="00C33D0A" w:rsidRDefault="00091F63" w:rsidP="00091F63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021FEB8B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1D9BDF42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7FD09D73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013537A6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71A479F3" w14:textId="77777777" w:rsidR="00091F63" w:rsidRPr="00C33D0A" w:rsidRDefault="00091F63" w:rsidP="00091F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4DE74448" w14:textId="77777777" w:rsidR="00091F63" w:rsidRPr="00C33D0A" w:rsidRDefault="00091F63" w:rsidP="00091F63">
      <w:pPr>
        <w:pStyle w:val="Default"/>
        <w:jc w:val="center"/>
        <w:rPr>
          <w:color w:val="auto"/>
          <w:sz w:val="22"/>
          <w:szCs w:val="20"/>
        </w:rPr>
      </w:pPr>
    </w:p>
    <w:p w14:paraId="3C335DD7" w14:textId="77777777" w:rsidR="00091F63" w:rsidRPr="00064BA1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19A3D939" w14:textId="77777777" w:rsidR="00091F63" w:rsidRPr="00064BA1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3DD12A90" w14:textId="77777777" w:rsidR="00091F63" w:rsidRPr="00064BA1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1C5A9B66" w14:textId="77777777" w:rsidR="00091F63" w:rsidRPr="00064BA1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5B085DA9" w14:textId="77777777" w:rsidR="00091F63" w:rsidRDefault="00091F63" w:rsidP="00091F63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6AFE12C7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30235C32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5794C666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>
        <w:rPr>
          <w:color w:val="auto"/>
          <w:sz w:val="22"/>
          <w:szCs w:val="20"/>
        </w:rPr>
        <w:t>27</w:t>
      </w:r>
      <w:r w:rsidRPr="00C33D0A">
        <w:rPr>
          <w:color w:val="auto"/>
          <w:sz w:val="22"/>
          <w:szCs w:val="20"/>
        </w:rPr>
        <w:t>.0</w:t>
      </w:r>
      <w:r>
        <w:rPr>
          <w:color w:val="auto"/>
          <w:sz w:val="22"/>
          <w:szCs w:val="20"/>
        </w:rPr>
        <w:t>4</w:t>
      </w:r>
      <w:r w:rsidRPr="00C33D0A">
        <w:rPr>
          <w:color w:val="auto"/>
          <w:sz w:val="22"/>
          <w:szCs w:val="20"/>
        </w:rPr>
        <w:t>.202</w:t>
      </w:r>
      <w:r>
        <w:rPr>
          <w:color w:val="auto"/>
          <w:sz w:val="22"/>
          <w:szCs w:val="20"/>
        </w:rPr>
        <w:t>3</w:t>
      </w:r>
    </w:p>
    <w:p w14:paraId="018C27E7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78E36B28" w14:textId="77777777" w:rsidR="00091F63" w:rsidRPr="00C33D0A" w:rsidRDefault="00091F63" w:rsidP="00091F63">
      <w:pPr>
        <w:pStyle w:val="Default"/>
        <w:ind w:left="1134" w:right="850" w:hanging="1134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MVDr. Roman Šebesta </w:t>
      </w:r>
    </w:p>
    <w:p w14:paraId="4792DE1C" w14:textId="77777777" w:rsidR="00091F63" w:rsidRPr="00C33D0A" w:rsidRDefault="00091F63" w:rsidP="00091F63">
      <w:pPr>
        <w:pStyle w:val="Default"/>
        <w:ind w:right="425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ředitel Krajské veterinární správy </w:t>
      </w:r>
    </w:p>
    <w:p w14:paraId="685FB1DC" w14:textId="77777777" w:rsidR="00091F63" w:rsidRPr="00C33D0A" w:rsidRDefault="00091F63" w:rsidP="00091F63">
      <w:pPr>
        <w:pStyle w:val="Default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Státní veterinární správy pro Liberecký kraj</w:t>
      </w:r>
    </w:p>
    <w:p w14:paraId="3A372F05" w14:textId="77777777" w:rsidR="00091F63" w:rsidRPr="00C33D0A" w:rsidRDefault="00091F63" w:rsidP="00091F63">
      <w:pPr>
        <w:pStyle w:val="Default"/>
        <w:rPr>
          <w:color w:val="auto"/>
          <w:sz w:val="22"/>
          <w:szCs w:val="20"/>
        </w:rPr>
      </w:pPr>
    </w:p>
    <w:p w14:paraId="7213B472" w14:textId="77777777" w:rsidR="00091F63" w:rsidRPr="00C33D0A" w:rsidRDefault="00091F63" w:rsidP="00091F63">
      <w:pPr>
        <w:pStyle w:val="Default"/>
        <w:spacing w:after="240"/>
        <w:rPr>
          <w:b/>
          <w:color w:val="auto"/>
          <w:sz w:val="22"/>
          <w:szCs w:val="20"/>
        </w:rPr>
      </w:pPr>
    </w:p>
    <w:p w14:paraId="78FE6D40" w14:textId="77777777" w:rsidR="00091F63" w:rsidRPr="00C33D0A" w:rsidRDefault="00091F63" w:rsidP="00091F63">
      <w:pPr>
        <w:pStyle w:val="Default"/>
        <w:spacing w:after="240"/>
        <w:rPr>
          <w:b/>
          <w:color w:val="auto"/>
          <w:sz w:val="22"/>
          <w:szCs w:val="20"/>
        </w:rPr>
      </w:pPr>
    </w:p>
    <w:p w14:paraId="53B2298F" w14:textId="77777777" w:rsidR="00091F63" w:rsidRPr="00C33D0A" w:rsidRDefault="00091F63" w:rsidP="00091F63">
      <w:pPr>
        <w:pStyle w:val="Default"/>
        <w:spacing w:after="120"/>
        <w:rPr>
          <w:b/>
          <w:color w:val="auto"/>
          <w:sz w:val="22"/>
          <w:szCs w:val="20"/>
        </w:rPr>
      </w:pPr>
      <w:r w:rsidRPr="00C33D0A">
        <w:rPr>
          <w:b/>
          <w:color w:val="auto"/>
          <w:sz w:val="22"/>
          <w:szCs w:val="20"/>
        </w:rPr>
        <w:t>Obdrží:</w:t>
      </w:r>
    </w:p>
    <w:p w14:paraId="74F12FC8" w14:textId="77777777" w:rsidR="00091F63" w:rsidRDefault="00091F63" w:rsidP="00091F63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</w:t>
      </w:r>
      <w:proofErr w:type="spellStart"/>
      <w:r w:rsidRPr="00C33D0A">
        <w:rPr>
          <w:rFonts w:ascii="Arial" w:hAnsi="Arial" w:cs="Arial"/>
          <w:b/>
          <w:szCs w:val="20"/>
        </w:rPr>
        <w:t>Liberecký</w:t>
      </w:r>
      <w:proofErr w:type="spellEnd"/>
      <w:r w:rsidRPr="00C33D0A">
        <w:rPr>
          <w:rFonts w:ascii="Arial" w:hAnsi="Arial" w:cs="Arial"/>
          <w:b/>
          <w:szCs w:val="20"/>
        </w:rPr>
        <w:t xml:space="preserve">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0839C5E3" w14:textId="03CE846F" w:rsidR="00F6716E" w:rsidRDefault="00091F63" w:rsidP="00091F63">
      <w:pPr>
        <w:pStyle w:val="Bezmezer"/>
        <w:rPr>
          <w:rFonts w:ascii="Arial" w:hAnsi="Arial" w:cs="Arial"/>
          <w:b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</w:r>
      <w:proofErr w:type="spellStart"/>
      <w:r w:rsidR="00F6716E" w:rsidRPr="00F6716E">
        <w:rPr>
          <w:rFonts w:ascii="Arial" w:hAnsi="Arial" w:cs="Arial"/>
          <w:b/>
          <w:szCs w:val="20"/>
        </w:rPr>
        <w:t>Obec</w:t>
      </w:r>
      <w:proofErr w:type="spellEnd"/>
      <w:r w:rsidR="00F6716E" w:rsidRPr="00F6716E">
        <w:rPr>
          <w:rFonts w:ascii="Arial" w:hAnsi="Arial" w:cs="Arial"/>
          <w:b/>
          <w:szCs w:val="20"/>
        </w:rPr>
        <w:t xml:space="preserve"> </w:t>
      </w:r>
      <w:proofErr w:type="spellStart"/>
      <w:r w:rsidR="00F6716E" w:rsidRPr="00F6716E">
        <w:rPr>
          <w:rFonts w:ascii="Arial" w:hAnsi="Arial" w:cs="Arial"/>
          <w:b/>
          <w:szCs w:val="20"/>
        </w:rPr>
        <w:t>Okna</w:t>
      </w:r>
      <w:proofErr w:type="spellEnd"/>
      <w:r w:rsidR="00F6716E" w:rsidRPr="00F6716E">
        <w:rPr>
          <w:rFonts w:ascii="Arial" w:hAnsi="Arial" w:cs="Arial"/>
          <w:szCs w:val="20"/>
        </w:rPr>
        <w:t xml:space="preserve">, IČ:00673412, DS: </w:t>
      </w:r>
      <w:proofErr w:type="spellStart"/>
      <w:r w:rsidR="00F6716E" w:rsidRPr="00F6716E">
        <w:rPr>
          <w:rFonts w:ascii="Arial" w:hAnsi="Arial" w:cs="Arial"/>
          <w:szCs w:val="20"/>
        </w:rPr>
        <w:t>mdcasww</w:t>
      </w:r>
      <w:proofErr w:type="spellEnd"/>
      <w:r w:rsidR="00F6716E" w:rsidRPr="00F6716E">
        <w:rPr>
          <w:rFonts w:ascii="Arial" w:hAnsi="Arial" w:cs="Arial"/>
          <w:szCs w:val="20"/>
        </w:rPr>
        <w:t xml:space="preserve">, </w:t>
      </w:r>
      <w:proofErr w:type="spellStart"/>
      <w:r w:rsidR="00F6716E" w:rsidRPr="00F6716E">
        <w:rPr>
          <w:rFonts w:ascii="Arial" w:hAnsi="Arial" w:cs="Arial"/>
          <w:szCs w:val="20"/>
        </w:rPr>
        <w:t>č.p</w:t>
      </w:r>
      <w:proofErr w:type="spellEnd"/>
      <w:r w:rsidR="00F6716E" w:rsidRPr="00F6716E">
        <w:rPr>
          <w:rFonts w:ascii="Arial" w:hAnsi="Arial" w:cs="Arial"/>
          <w:szCs w:val="20"/>
        </w:rPr>
        <w:t xml:space="preserve">. 40, 471 62 </w:t>
      </w:r>
      <w:proofErr w:type="spellStart"/>
      <w:r w:rsidR="00F6716E" w:rsidRPr="00F6716E">
        <w:rPr>
          <w:rFonts w:ascii="Arial" w:hAnsi="Arial" w:cs="Arial"/>
          <w:szCs w:val="20"/>
        </w:rPr>
        <w:t>Okna</w:t>
      </w:r>
      <w:proofErr w:type="spellEnd"/>
    </w:p>
    <w:p w14:paraId="4CF86540" w14:textId="675CECAE" w:rsidR="00091F63" w:rsidRPr="00C74784" w:rsidRDefault="00091F63" w:rsidP="00F6716E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Skalka</w:t>
      </w:r>
      <w:proofErr w:type="spellEnd"/>
      <w:r w:rsidRPr="00F21C81">
        <w:rPr>
          <w:rFonts w:ascii="Arial" w:hAnsi="Arial" w:cs="Arial"/>
          <w:b/>
          <w:szCs w:val="20"/>
        </w:rPr>
        <w:t xml:space="preserve">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44, 472 01 </w:t>
      </w:r>
      <w:proofErr w:type="spellStart"/>
      <w:r w:rsidRPr="00F21C81">
        <w:rPr>
          <w:rFonts w:ascii="Arial" w:hAnsi="Arial" w:cs="Arial"/>
          <w:szCs w:val="20"/>
        </w:rPr>
        <w:t>Skalka</w:t>
      </w:r>
      <w:proofErr w:type="spellEnd"/>
      <w:r w:rsidRPr="00F21C81">
        <w:rPr>
          <w:rFonts w:ascii="Arial" w:hAnsi="Arial" w:cs="Arial"/>
          <w:szCs w:val="20"/>
        </w:rPr>
        <w:t xml:space="preserve">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</w:p>
    <w:sectPr w:rsidR="00091F63" w:rsidRPr="00C74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EFB61" w14:textId="77777777" w:rsidR="00F6716E" w:rsidRDefault="00F6716E" w:rsidP="00461078">
      <w:pPr>
        <w:spacing w:after="0" w:line="240" w:lineRule="auto"/>
      </w:pPr>
      <w:r>
        <w:separator/>
      </w:r>
    </w:p>
  </w:endnote>
  <w:endnote w:type="continuationSeparator" w:id="0">
    <w:p w14:paraId="429EFB62" w14:textId="77777777" w:rsidR="00F6716E" w:rsidRDefault="00F6716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29EFB63" w14:textId="57AD148E" w:rsidR="00F6716E" w:rsidRDefault="00F671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E89">
          <w:rPr>
            <w:noProof/>
          </w:rPr>
          <w:t>2</w:t>
        </w:r>
        <w:r>
          <w:fldChar w:fldCharType="end"/>
        </w:r>
      </w:p>
    </w:sdtContent>
  </w:sdt>
  <w:p w14:paraId="429EFB64" w14:textId="77777777" w:rsidR="00F6716E" w:rsidRDefault="00F67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EFB5F" w14:textId="77777777" w:rsidR="00F6716E" w:rsidRDefault="00F6716E" w:rsidP="00461078">
      <w:pPr>
        <w:spacing w:after="0" w:line="240" w:lineRule="auto"/>
      </w:pPr>
      <w:r>
        <w:separator/>
      </w:r>
    </w:p>
  </w:footnote>
  <w:footnote w:type="continuationSeparator" w:id="0">
    <w:p w14:paraId="429EFB60" w14:textId="77777777" w:rsidR="00F6716E" w:rsidRDefault="00F6716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1F63"/>
    <w:rsid w:val="00131E89"/>
    <w:rsid w:val="00256328"/>
    <w:rsid w:val="00312826"/>
    <w:rsid w:val="00362F56"/>
    <w:rsid w:val="00461078"/>
    <w:rsid w:val="00616664"/>
    <w:rsid w:val="00661489"/>
    <w:rsid w:val="00740498"/>
    <w:rsid w:val="009066E7"/>
    <w:rsid w:val="00DC4873"/>
    <w:rsid w:val="00E9328F"/>
    <w:rsid w:val="00F6716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FB2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9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91F63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091F63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91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.kvsl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14C1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7</cp:revision>
  <dcterms:created xsi:type="dcterms:W3CDTF">2022-01-27T08:47:00Z</dcterms:created>
  <dcterms:modified xsi:type="dcterms:W3CDTF">2023-04-27T05:22:00Z</dcterms:modified>
</cp:coreProperties>
</file>