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dpis2"/>
        <w:spacing w:lineRule="atLeast" w:line="280"/>
        <w:jc w:val="center"/>
        <w:rPr>
          <w:rFonts w:ascii="Arial" w:hAnsi="Arial" w:cs="Arial"/>
          <w:b/>
          <w:b/>
          <w:bCs/>
          <w:u w:val="none"/>
        </w:rPr>
      </w:pPr>
      <w:r>
        <w:drawing>
          <wp:anchor behindDoc="0" distT="0" distB="0" distL="0" distR="0" simplePos="0" locked="0" layoutInCell="0" allowOverlap="1" relativeHeight="2">
            <wp:simplePos x="0" y="0"/>
            <wp:positionH relativeFrom="column">
              <wp:posOffset>1905</wp:posOffset>
            </wp:positionH>
            <wp:positionV relativeFrom="paragraph">
              <wp:posOffset>1905</wp:posOffset>
            </wp:positionV>
            <wp:extent cx="560705" cy="673100"/>
            <wp:effectExtent l="0" t="0" r="0" b="0"/>
            <wp:wrapNone/>
            <wp:docPr id="1" name="Obrázek 8" descr="C:\Users\princlova\Desktop\HORŠOVSKÝ TÝN ZN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8" descr="C:\Users\princlova\Desktop\HORŠOVSKÝ TÝN ZNAK.jpg"/>
                    <pic:cNvPicPr>
                      <a:picLocks noChangeAspect="1" noChangeArrowheads="1"/>
                    </pic:cNvPicPr>
                  </pic:nvPicPr>
                  <pic:blipFill>
                    <a:blip r:embed="rId2"/>
                    <a:stretch>
                      <a:fillRect/>
                    </a:stretch>
                  </pic:blipFill>
                  <pic:spPr bwMode="auto">
                    <a:xfrm>
                      <a:off x="0" y="0"/>
                      <a:ext cx="560705" cy="673100"/>
                    </a:xfrm>
                    <a:prstGeom prst="rect">
                      <a:avLst/>
                    </a:prstGeom>
                  </pic:spPr>
                </pic:pic>
              </a:graphicData>
            </a:graphic>
          </wp:anchor>
        </w:drawing>
      </w:r>
      <w:r>
        <w:rPr>
          <w:rFonts w:cs="Arial" w:ascii="Arial" w:hAnsi="Arial"/>
          <w:b/>
          <w:bCs/>
          <w:u w:val="none"/>
        </w:rPr>
        <w:t>MĚSTO Horšovský Týn</w:t>
      </w:r>
    </w:p>
    <w:p>
      <w:pPr>
        <w:pStyle w:val="Normal"/>
        <w:spacing w:lineRule="auto" w:line="276"/>
        <w:jc w:val="center"/>
        <w:rPr>
          <w:rFonts w:ascii="Arial" w:hAnsi="Arial" w:cs="Arial"/>
          <w:b/>
          <w:b/>
        </w:rPr>
      </w:pPr>
      <w:r>
        <w:rPr>
          <w:rFonts w:cs="Arial" w:ascii="Arial" w:hAnsi="Arial"/>
          <w:b/>
          <w:bCs/>
        </w:rPr>
        <w:t>Zastupitelstvo města Horšovský Týn</w:t>
      </w:r>
    </w:p>
    <w:p>
      <w:pPr>
        <w:pStyle w:val="Normal"/>
        <w:spacing w:lineRule="auto" w:line="276"/>
        <w:jc w:val="center"/>
        <w:rPr>
          <w:rFonts w:ascii="Arial" w:hAnsi="Arial" w:cs="Arial"/>
          <w:b/>
          <w:b/>
        </w:rPr>
      </w:pPr>
      <w:r>
        <w:rPr>
          <w:rFonts w:cs="Arial" w:ascii="Arial" w:hAnsi="Arial"/>
          <w:b/>
        </w:rPr>
      </w:r>
    </w:p>
    <w:p>
      <w:pPr>
        <w:pStyle w:val="Normal"/>
        <w:spacing w:lineRule="auto" w:line="276"/>
        <w:jc w:val="center"/>
        <w:rPr>
          <w:rFonts w:ascii="Arial" w:hAnsi="Arial" w:cs="Arial"/>
          <w:b/>
          <w:b/>
        </w:rPr>
      </w:pPr>
      <w:r>
        <w:rPr>
          <w:rFonts w:cs="Arial" w:ascii="Arial" w:hAnsi="Arial"/>
          <w:b/>
        </w:rPr>
        <w:t xml:space="preserve">Obecně závazná vyhláška města Horšovský Týn </w:t>
      </w:r>
    </w:p>
    <w:p>
      <w:pPr>
        <w:pStyle w:val="NormlnIMP"/>
        <w:spacing w:lineRule="auto" w:line="240"/>
        <w:jc w:val="center"/>
        <w:rPr>
          <w:rFonts w:ascii="Arial" w:hAnsi="Arial" w:cs="Arial"/>
          <w:b/>
          <w:b/>
          <w:color w:val="000000"/>
          <w:sz w:val="22"/>
          <w:szCs w:val="22"/>
        </w:rPr>
      </w:pPr>
      <w:r>
        <w:rPr>
          <w:rFonts w:cs="Arial" w:ascii="Arial" w:hAnsi="Arial"/>
          <w:b/>
          <w:color w:val="000000"/>
          <w:sz w:val="22"/>
          <w:szCs w:val="22"/>
        </w:rPr>
      </w:r>
    </w:p>
    <w:p>
      <w:pPr>
        <w:pStyle w:val="Normal"/>
        <w:spacing w:before="0" w:after="120"/>
        <w:jc w:val="center"/>
        <w:rPr>
          <w:rFonts w:ascii="Arial" w:hAnsi="Arial" w:cs="Arial"/>
          <w:b/>
          <w:b/>
        </w:rPr>
      </w:pPr>
      <w:r>
        <w:rPr>
          <w:rFonts w:cs="Arial" w:ascii="Arial" w:hAnsi="Arial"/>
          <w:b/>
        </w:rPr>
        <w:t>o nočním klidu</w:t>
      </w:r>
    </w:p>
    <w:p>
      <w:pPr>
        <w:pStyle w:val="Normal"/>
        <w:rPr>
          <w:rFonts w:ascii="Arial" w:hAnsi="Arial" w:cs="Arial"/>
          <w:b/>
          <w:b/>
          <w:sz w:val="22"/>
          <w:szCs w:val="22"/>
          <w:u w:val="single"/>
        </w:rPr>
      </w:pPr>
      <w:r>
        <w:rPr>
          <w:rFonts w:cs="Arial" w:ascii="Arial" w:hAnsi="Arial"/>
          <w:b/>
          <w:sz w:val="22"/>
          <w:szCs w:val="22"/>
          <w:u w:val="single"/>
        </w:rPr>
      </w:r>
    </w:p>
    <w:p>
      <w:pPr>
        <w:pStyle w:val="Normal"/>
        <w:spacing w:before="0" w:after="120"/>
        <w:jc w:val="both"/>
        <w:rPr>
          <w:rFonts w:ascii="Arial" w:hAnsi="Arial" w:cs="Arial"/>
          <w:sz w:val="22"/>
          <w:szCs w:val="22"/>
        </w:rPr>
      </w:pPr>
      <w:r>
        <w:rPr>
          <w:rFonts w:cs="Arial" w:ascii="Arial" w:hAnsi="Arial"/>
          <w:sz w:val="22"/>
          <w:szCs w:val="22"/>
        </w:rPr>
        <w:t>Zastupitelstvo města Horšovský Týn se na svém zasedání č. 6/2023 dne 26.6.2023 usnesením č. 31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pPr>
        <w:pStyle w:val="Normal"/>
        <w:spacing w:before="0" w:after="120"/>
        <w:jc w:val="both"/>
        <w:rPr>
          <w:rFonts w:ascii="Arial" w:hAnsi="Arial" w:cs="Arial"/>
          <w:sz w:val="22"/>
          <w:szCs w:val="22"/>
        </w:rPr>
      </w:pPr>
      <w:r>
        <w:rPr>
          <w:rFonts w:cs="Arial" w:ascii="Arial" w:hAnsi="Arial"/>
          <w:sz w:val="22"/>
          <w:szCs w:val="22"/>
        </w:rPr>
      </w:r>
    </w:p>
    <w:p>
      <w:pPr>
        <w:pStyle w:val="Normal"/>
        <w:jc w:val="center"/>
        <w:rPr>
          <w:rFonts w:ascii="Arial" w:hAnsi="Arial" w:cs="Arial"/>
          <w:b/>
          <w:b/>
          <w:sz w:val="22"/>
          <w:szCs w:val="22"/>
        </w:rPr>
      </w:pPr>
      <w:r>
        <w:rPr>
          <w:rFonts w:cs="Arial" w:ascii="Arial" w:hAnsi="Arial"/>
          <w:b/>
          <w:sz w:val="22"/>
          <w:szCs w:val="22"/>
        </w:rPr>
        <w:t>Čl. 1</w:t>
      </w:r>
    </w:p>
    <w:p>
      <w:pPr>
        <w:pStyle w:val="Normal"/>
        <w:jc w:val="center"/>
        <w:rPr>
          <w:rFonts w:ascii="Arial" w:hAnsi="Arial" w:cs="Arial"/>
          <w:b/>
          <w:b/>
          <w:sz w:val="22"/>
          <w:szCs w:val="22"/>
        </w:rPr>
      </w:pPr>
      <w:r>
        <w:rPr>
          <w:rFonts w:cs="Arial" w:ascii="Arial" w:hAnsi="Arial"/>
          <w:b/>
          <w:sz w:val="22"/>
          <w:szCs w:val="22"/>
        </w:rPr>
        <w:t xml:space="preserve">Předmět </w:t>
      </w:r>
    </w:p>
    <w:p>
      <w:pPr>
        <w:pStyle w:val="Normal"/>
        <w:jc w:val="both"/>
        <w:rPr>
          <w:rFonts w:ascii="Arial" w:hAnsi="Arial" w:cs="Arial"/>
          <w:b/>
          <w:b/>
          <w:sz w:val="22"/>
          <w:szCs w:val="22"/>
        </w:rPr>
      </w:pPr>
      <w:r>
        <w:rPr>
          <w:rFonts w:cs="Arial" w:ascii="Arial" w:hAnsi="Arial"/>
          <w:b/>
          <w:sz w:val="22"/>
          <w:szCs w:val="22"/>
        </w:rPr>
      </w:r>
    </w:p>
    <w:p>
      <w:pPr>
        <w:pStyle w:val="Normal"/>
        <w:spacing w:before="0" w:after="120"/>
        <w:jc w:val="both"/>
        <w:rPr>
          <w:rFonts w:ascii="Arial" w:hAnsi="Arial" w:cs="Arial"/>
          <w:sz w:val="22"/>
          <w:szCs w:val="22"/>
        </w:rPr>
      </w:pPr>
      <w:r>
        <w:rPr>
          <w:rFonts w:cs="Arial" w:ascii="Arial" w:hAnsi="Arial"/>
          <w:sz w:val="22"/>
          <w:szCs w:val="22"/>
        </w:rPr>
        <w:t xml:space="preserve">Předmětem této obecně závazné vyhlášky je stanovení výjimečných případů, při nichž je doba nočního klidu vymezena dobou </w:t>
      </w:r>
      <w:r>
        <w:rPr>
          <w:rFonts w:cs="Arial" w:ascii="Arial" w:hAnsi="Arial"/>
          <w:sz w:val="22"/>
          <w:szCs w:val="22"/>
          <w:shd w:fill="FFFFFF" w:val="clear"/>
        </w:rPr>
        <w:t>kratší nebo při nichž nemusí být doba nočního klidu dodržována</w:t>
      </w:r>
      <w:r>
        <w:rPr>
          <w:rFonts w:cs="Arial" w:ascii="Arial" w:hAnsi="Arial"/>
          <w:sz w:val="22"/>
          <w:szCs w:val="22"/>
        </w:rPr>
        <w:t>.</w:t>
      </w:r>
    </w:p>
    <w:p>
      <w:pPr>
        <w:pStyle w:val="Normal"/>
        <w:spacing w:before="0" w:after="120"/>
        <w:jc w:val="both"/>
        <w:rPr>
          <w:rFonts w:ascii="Arial" w:hAnsi="Arial" w:cs="Arial"/>
          <w:sz w:val="22"/>
          <w:szCs w:val="22"/>
        </w:rPr>
      </w:pPr>
      <w:r>
        <w:rPr>
          <w:rFonts w:cs="Arial" w:ascii="Arial" w:hAnsi="Arial"/>
          <w:sz w:val="22"/>
          <w:szCs w:val="22"/>
        </w:rPr>
      </w:r>
    </w:p>
    <w:p>
      <w:pPr>
        <w:pStyle w:val="Normal"/>
        <w:jc w:val="center"/>
        <w:rPr>
          <w:rFonts w:ascii="Arial" w:hAnsi="Arial" w:cs="Arial"/>
          <w:b/>
          <w:b/>
          <w:sz w:val="22"/>
          <w:szCs w:val="22"/>
        </w:rPr>
      </w:pPr>
      <w:r>
        <w:rPr>
          <w:rFonts w:cs="Arial" w:ascii="Arial" w:hAnsi="Arial"/>
          <w:b/>
          <w:sz w:val="22"/>
          <w:szCs w:val="22"/>
        </w:rPr>
        <w:t>Čl. 2</w:t>
      </w:r>
    </w:p>
    <w:p>
      <w:pPr>
        <w:pStyle w:val="Normal"/>
        <w:jc w:val="center"/>
        <w:rPr>
          <w:rFonts w:ascii="Arial" w:hAnsi="Arial" w:cs="Arial"/>
          <w:b/>
          <w:b/>
          <w:sz w:val="22"/>
          <w:szCs w:val="22"/>
        </w:rPr>
      </w:pPr>
      <w:r>
        <w:rPr>
          <w:rFonts w:cs="Arial" w:ascii="Arial" w:hAnsi="Arial"/>
          <w:b/>
          <w:sz w:val="22"/>
          <w:szCs w:val="22"/>
        </w:rPr>
        <w:t>Doba nočního klidu</w:t>
      </w:r>
    </w:p>
    <w:p>
      <w:pPr>
        <w:pStyle w:val="Normal"/>
        <w:jc w:val="center"/>
        <w:rPr>
          <w:rFonts w:ascii="Arial" w:hAnsi="Arial" w:cs="Arial"/>
          <w:b/>
          <w:b/>
          <w:sz w:val="22"/>
          <w:szCs w:val="22"/>
        </w:rPr>
      </w:pPr>
      <w:r>
        <w:rPr>
          <w:rFonts w:cs="Arial" w:ascii="Arial" w:hAnsi="Arial"/>
          <w:b/>
          <w:sz w:val="22"/>
          <w:szCs w:val="22"/>
        </w:rPr>
      </w:r>
    </w:p>
    <w:p>
      <w:pPr>
        <w:pStyle w:val="Normal"/>
        <w:spacing w:before="0" w:after="120"/>
        <w:jc w:val="both"/>
        <w:rPr>
          <w:rFonts w:ascii="Arial" w:hAnsi="Arial" w:cs="Arial"/>
          <w:sz w:val="22"/>
          <w:szCs w:val="22"/>
        </w:rPr>
      </w:pPr>
      <w:r>
        <w:rPr>
          <w:rFonts w:cs="Arial" w:ascii="Arial" w:hAnsi="Arial"/>
          <w:sz w:val="22"/>
          <w:szCs w:val="22"/>
        </w:rPr>
        <w:t>Dobou nočního klidu se rozumí doba od dvacáté druhé do šesté hodiny.</w:t>
      </w:r>
      <w:r>
        <w:rPr>
          <w:rStyle w:val="Ukotvenpoznmkypodarou"/>
          <w:rFonts w:cs="Arial" w:ascii="Arial" w:hAnsi="Arial"/>
          <w:sz w:val="22"/>
          <w:szCs w:val="22"/>
        </w:rPr>
        <w:footnoteReference w:id="2"/>
      </w:r>
    </w:p>
    <w:p>
      <w:pPr>
        <w:pStyle w:val="Normal"/>
        <w:spacing w:before="0" w:after="120"/>
        <w:rPr>
          <w:rFonts w:ascii="Arial" w:hAnsi="Arial" w:cs="Arial"/>
          <w:sz w:val="22"/>
          <w:szCs w:val="22"/>
        </w:rPr>
      </w:pPr>
      <w:r>
        <w:rPr>
          <w:rFonts w:cs="Arial" w:ascii="Arial" w:hAnsi="Arial"/>
          <w:sz w:val="22"/>
          <w:szCs w:val="22"/>
        </w:rPr>
      </w:r>
    </w:p>
    <w:p>
      <w:pPr>
        <w:pStyle w:val="Normal"/>
        <w:jc w:val="center"/>
        <w:rPr>
          <w:rFonts w:ascii="Arial" w:hAnsi="Arial" w:cs="Arial"/>
          <w:b/>
          <w:b/>
          <w:sz w:val="22"/>
          <w:szCs w:val="22"/>
        </w:rPr>
      </w:pPr>
      <w:r>
        <w:rPr>
          <w:rFonts w:cs="Arial" w:ascii="Arial" w:hAnsi="Arial"/>
          <w:b/>
          <w:sz w:val="22"/>
          <w:szCs w:val="22"/>
        </w:rPr>
        <w:t>Čl. 3</w:t>
      </w:r>
    </w:p>
    <w:p>
      <w:pPr>
        <w:pStyle w:val="Normal"/>
        <w:jc w:val="center"/>
        <w:rPr>
          <w:rFonts w:ascii="Arial" w:hAnsi="Arial" w:cs="Arial"/>
          <w:b/>
          <w:b/>
          <w:sz w:val="22"/>
          <w:szCs w:val="22"/>
        </w:rPr>
      </w:pPr>
      <w:r>
        <w:rPr>
          <w:rFonts w:cs="Arial" w:ascii="Arial" w:hAnsi="Arial"/>
          <w:b/>
          <w:sz w:val="22"/>
          <w:szCs w:val="22"/>
        </w:rPr>
        <w:t xml:space="preserve">Stanovení výjimečných případů, při nichž je doba nočního klidu vymezena dobou </w:t>
      </w:r>
      <w:r>
        <w:rPr>
          <w:rFonts w:cs="Arial" w:ascii="Arial" w:hAnsi="Arial"/>
          <w:b/>
          <w:sz w:val="22"/>
          <w:szCs w:val="22"/>
          <w:shd w:fill="FFFFFF" w:val="clear"/>
        </w:rPr>
        <w:t>kratší nebo při nichž nemusí být doba nočního klidu dodržována</w:t>
      </w:r>
    </w:p>
    <w:p>
      <w:pPr>
        <w:pStyle w:val="Normal"/>
        <w:tabs>
          <w:tab w:val="clear" w:pos="708"/>
          <w:tab w:val="left" w:pos="284" w:leader="none"/>
        </w:tabs>
        <w:spacing w:before="0" w:after="120"/>
        <w:rPr>
          <w:rFonts w:ascii="Arial" w:hAnsi="Arial" w:cs="Arial"/>
          <w:sz w:val="22"/>
          <w:szCs w:val="22"/>
        </w:rPr>
      </w:pPr>
      <w:r>
        <w:rPr>
          <w:rFonts w:cs="Arial" w:ascii="Arial" w:hAnsi="Arial"/>
          <w:sz w:val="22"/>
          <w:szCs w:val="22"/>
        </w:rPr>
      </w:r>
    </w:p>
    <w:p>
      <w:pPr>
        <w:pStyle w:val="Normal"/>
        <w:tabs>
          <w:tab w:val="clear" w:pos="708"/>
          <w:tab w:val="left" w:pos="284" w:leader="none"/>
        </w:tabs>
        <w:spacing w:before="0" w:after="120"/>
        <w:rPr>
          <w:rFonts w:ascii="Arial" w:hAnsi="Arial" w:cs="Arial"/>
          <w:sz w:val="22"/>
          <w:szCs w:val="22"/>
        </w:rPr>
      </w:pPr>
      <w:r>
        <w:rPr>
          <w:rFonts w:cs="Arial" w:ascii="Arial" w:hAnsi="Arial"/>
          <w:sz w:val="22"/>
          <w:szCs w:val="22"/>
        </w:rPr>
      </w:r>
    </w:p>
    <w:p>
      <w:pPr>
        <w:pStyle w:val="Normal"/>
        <w:tabs>
          <w:tab w:val="clear" w:pos="708"/>
          <w:tab w:val="left" w:pos="284" w:leader="none"/>
        </w:tabs>
        <w:spacing w:before="0" w:after="120"/>
        <w:rPr>
          <w:rFonts w:ascii="Arial" w:hAnsi="Arial" w:cs="Arial"/>
          <w:sz w:val="22"/>
          <w:szCs w:val="22"/>
        </w:rPr>
      </w:pPr>
      <w:r>
        <w:rPr>
          <w:rFonts w:cs="Arial" w:ascii="Arial" w:hAnsi="Arial"/>
          <w:sz w:val="22"/>
          <w:szCs w:val="22"/>
        </w:rPr>
        <w:t>1) Doba nočního klidu nemusí být dodržována:</w:t>
      </w:r>
    </w:p>
    <w:p>
      <w:pPr>
        <w:pStyle w:val="ListParagraph"/>
        <w:widowControl/>
        <w:numPr>
          <w:ilvl w:val="0"/>
          <w:numId w:val="3"/>
        </w:numPr>
        <w:tabs>
          <w:tab w:val="clear" w:pos="708"/>
          <w:tab w:val="left" w:pos="284" w:leader="none"/>
        </w:tabs>
        <w:suppressAutoHyphens w:val="false"/>
        <w:spacing w:before="0" w:after="120"/>
        <w:contextualSpacing/>
        <w:rPr>
          <w:rFonts w:ascii="Arial" w:hAnsi="Arial" w:cs="Arial"/>
          <w:sz w:val="22"/>
          <w:szCs w:val="22"/>
        </w:rPr>
      </w:pPr>
      <w:r>
        <w:rPr>
          <w:rFonts w:cs="Arial" w:ascii="Arial" w:hAnsi="Arial"/>
          <w:sz w:val="22"/>
          <w:szCs w:val="22"/>
        </w:rPr>
        <w:t>v noci z 31. prosince na 1. ledna z důvodu konání oslav příchodu nového roku.</w:t>
      </w:r>
    </w:p>
    <w:p>
      <w:pPr>
        <w:pStyle w:val="Normal"/>
        <w:tabs>
          <w:tab w:val="clear" w:pos="708"/>
          <w:tab w:val="left" w:pos="284" w:leader="none"/>
        </w:tabs>
        <w:spacing w:before="0" w:after="120"/>
        <w:rPr>
          <w:rFonts w:ascii="Arial" w:hAnsi="Arial" w:cs="Arial"/>
          <w:sz w:val="22"/>
          <w:szCs w:val="22"/>
        </w:rPr>
      </w:pPr>
      <w:r>
        <w:rPr>
          <w:rFonts w:cs="Arial" w:ascii="Arial" w:hAnsi="Arial"/>
          <w:sz w:val="22"/>
          <w:szCs w:val="22"/>
        </w:rPr>
      </w:r>
    </w:p>
    <w:p>
      <w:pPr>
        <w:pStyle w:val="Normal"/>
        <w:tabs>
          <w:tab w:val="clear" w:pos="708"/>
          <w:tab w:val="left" w:pos="284" w:leader="none"/>
        </w:tabs>
        <w:spacing w:before="0" w:after="120"/>
        <w:rPr>
          <w:rFonts w:ascii="Arial" w:hAnsi="Arial" w:cs="Arial"/>
          <w:sz w:val="22"/>
          <w:szCs w:val="22"/>
        </w:rPr>
      </w:pPr>
      <w:r>
        <w:rPr>
          <w:rFonts w:cs="Arial" w:ascii="Arial" w:hAnsi="Arial"/>
          <w:sz w:val="22"/>
          <w:szCs w:val="22"/>
        </w:rPr>
        <w:t>2) Doba nočního klidu se vymezuje od 3:00 hodin do 6:00 hodin, a to v následujících případech:</w:t>
      </w:r>
    </w:p>
    <w:p>
      <w:pPr>
        <w:pStyle w:val="ListParagraph"/>
        <w:widowControl/>
        <w:numPr>
          <w:ilvl w:val="0"/>
          <w:numId w:val="1"/>
        </w:numPr>
        <w:tabs>
          <w:tab w:val="clear" w:pos="708"/>
          <w:tab w:val="left" w:pos="284" w:leader="none"/>
        </w:tabs>
        <w:suppressAutoHyphens w:val="false"/>
        <w:spacing w:before="0" w:after="120"/>
        <w:contextualSpacing/>
        <w:jc w:val="both"/>
        <w:rPr>
          <w:rFonts w:ascii="Arial" w:hAnsi="Arial" w:cs="Arial"/>
          <w:sz w:val="22"/>
          <w:szCs w:val="22"/>
        </w:rPr>
      </w:pPr>
      <w:r>
        <w:rPr>
          <w:rFonts w:cs="Arial" w:ascii="Arial" w:hAnsi="Arial"/>
          <w:sz w:val="22"/>
          <w:szCs w:val="22"/>
        </w:rPr>
        <w:t xml:space="preserve">v noci ze dne konání tradiční akce „Stavění máje“ na den následující konané jednu noc, </w:t>
      </w:r>
    </w:p>
    <w:p>
      <w:pPr>
        <w:pStyle w:val="ListParagraph"/>
        <w:widowControl/>
        <w:numPr>
          <w:ilvl w:val="0"/>
          <w:numId w:val="1"/>
        </w:numPr>
        <w:tabs>
          <w:tab w:val="clear" w:pos="708"/>
          <w:tab w:val="left" w:pos="284" w:leader="none"/>
        </w:tabs>
        <w:suppressAutoHyphens w:val="false"/>
        <w:spacing w:before="0" w:after="120"/>
        <w:contextualSpacing/>
        <w:jc w:val="both"/>
        <w:rPr>
          <w:rFonts w:ascii="Arial" w:hAnsi="Arial" w:cs="Arial"/>
          <w:sz w:val="22"/>
          <w:szCs w:val="22"/>
        </w:rPr>
      </w:pPr>
      <w:r>
        <w:rPr>
          <w:rFonts w:cs="Arial" w:ascii="Arial" w:hAnsi="Arial"/>
          <w:sz w:val="22"/>
          <w:szCs w:val="22"/>
        </w:rPr>
        <w:t>v noci ze dne konání tradiční velikonoční akce na den následující konané jedenu noc,</w:t>
      </w:r>
    </w:p>
    <w:p>
      <w:pPr>
        <w:pStyle w:val="ListParagraph"/>
        <w:widowControl/>
        <w:numPr>
          <w:ilvl w:val="0"/>
          <w:numId w:val="1"/>
        </w:numPr>
        <w:tabs>
          <w:tab w:val="clear" w:pos="708"/>
          <w:tab w:val="left" w:pos="284" w:leader="none"/>
        </w:tabs>
        <w:suppressAutoHyphens w:val="false"/>
        <w:spacing w:before="0" w:after="120"/>
        <w:contextualSpacing/>
        <w:jc w:val="both"/>
        <w:rPr>
          <w:rFonts w:ascii="Arial" w:hAnsi="Arial" w:cs="Arial"/>
          <w:sz w:val="22"/>
          <w:szCs w:val="22"/>
        </w:rPr>
      </w:pPr>
      <w:r>
        <w:rPr>
          <w:rFonts w:cs="Arial" w:ascii="Arial" w:hAnsi="Arial"/>
          <w:sz w:val="22"/>
          <w:szCs w:val="22"/>
        </w:rPr>
        <w:t>v místní části Valdorf v noci ze dne konání tradiční akce „MOTOWALDORF“ na den následující konané jeden víkend v noci ze soboty na neděli v měsíci květnu nebo červnu,</w:t>
      </w:r>
    </w:p>
    <w:p>
      <w:pPr>
        <w:pStyle w:val="ListParagraph"/>
        <w:widowControl/>
        <w:numPr>
          <w:ilvl w:val="0"/>
          <w:numId w:val="1"/>
        </w:numPr>
        <w:tabs>
          <w:tab w:val="clear" w:pos="708"/>
          <w:tab w:val="left" w:pos="284" w:leader="none"/>
        </w:tabs>
        <w:suppressAutoHyphens w:val="false"/>
        <w:spacing w:before="0" w:after="120"/>
        <w:contextualSpacing/>
        <w:rPr>
          <w:rFonts w:ascii="Arial" w:hAnsi="Arial" w:cs="Arial"/>
          <w:sz w:val="22"/>
          <w:szCs w:val="22"/>
        </w:rPr>
      </w:pPr>
      <w:r>
        <w:rPr>
          <w:rFonts w:cs="Arial" w:ascii="Arial" w:hAnsi="Arial"/>
          <w:sz w:val="22"/>
          <w:szCs w:val="22"/>
        </w:rPr>
        <w:t xml:space="preserve">v místní části Kocourov v noci ze dne konání tradiční akce „Kocourovská pouť“ na den následující konané jeden víkend v noci ze soboty na neděli v měsíci  červnu, </w:t>
      </w:r>
    </w:p>
    <w:p>
      <w:pPr>
        <w:pStyle w:val="ListParagraph"/>
        <w:widowControl/>
        <w:numPr>
          <w:ilvl w:val="0"/>
          <w:numId w:val="1"/>
        </w:numPr>
        <w:tabs>
          <w:tab w:val="clear" w:pos="708"/>
          <w:tab w:val="left" w:pos="284" w:leader="none"/>
        </w:tabs>
        <w:suppressAutoHyphens w:val="false"/>
        <w:spacing w:before="0" w:after="120"/>
        <w:contextualSpacing/>
        <w:jc w:val="both"/>
        <w:rPr>
          <w:rFonts w:ascii="Arial" w:hAnsi="Arial" w:cs="Arial"/>
          <w:sz w:val="22"/>
          <w:szCs w:val="22"/>
        </w:rPr>
      </w:pPr>
      <w:r>
        <w:rPr>
          <w:rFonts w:cs="Arial" w:ascii="Arial" w:hAnsi="Arial"/>
          <w:sz w:val="22"/>
          <w:szCs w:val="22"/>
        </w:rPr>
        <w:t xml:space="preserve">v noci ze dne konání tradiční akce „Anenská pouť“ na den následující konané jeden víkend v noci z pátku na sobotu a v noci ze soboty na neděli v měsíci červenci, </w:t>
      </w:r>
    </w:p>
    <w:p>
      <w:pPr>
        <w:pStyle w:val="ListParagraph"/>
        <w:widowControl/>
        <w:numPr>
          <w:ilvl w:val="0"/>
          <w:numId w:val="1"/>
        </w:numPr>
        <w:tabs>
          <w:tab w:val="clear" w:pos="708"/>
          <w:tab w:val="left" w:pos="284" w:leader="none"/>
        </w:tabs>
        <w:suppressAutoHyphens w:val="false"/>
        <w:spacing w:before="0" w:after="120"/>
        <w:contextualSpacing/>
        <w:jc w:val="both"/>
        <w:rPr>
          <w:rFonts w:ascii="Arial" w:hAnsi="Arial" w:cs="Arial"/>
          <w:sz w:val="22"/>
          <w:szCs w:val="22"/>
        </w:rPr>
      </w:pPr>
      <w:r>
        <w:rPr>
          <w:rFonts w:cs="Arial" w:ascii="Arial" w:hAnsi="Arial"/>
          <w:sz w:val="22"/>
          <w:szCs w:val="22"/>
        </w:rPr>
        <w:t xml:space="preserve">v místní části Oplotec v noci ze dne konání tradiční akce „Pouťové slavnosti v Oplotci“ na den následující konané jeden víkend v noci z pátku na sobotu a v noci ze soboty na neděli v měsíci srpnu, </w:t>
      </w:r>
    </w:p>
    <w:p>
      <w:pPr>
        <w:pStyle w:val="ListParagraph"/>
        <w:widowControl/>
        <w:numPr>
          <w:ilvl w:val="0"/>
          <w:numId w:val="1"/>
        </w:numPr>
        <w:tabs>
          <w:tab w:val="clear" w:pos="708"/>
          <w:tab w:val="left" w:pos="284" w:leader="none"/>
        </w:tabs>
        <w:suppressAutoHyphens w:val="false"/>
        <w:spacing w:before="0" w:after="120"/>
        <w:contextualSpacing/>
        <w:jc w:val="both"/>
        <w:rPr>
          <w:rFonts w:ascii="Arial" w:hAnsi="Arial" w:cs="Arial"/>
          <w:sz w:val="22"/>
          <w:szCs w:val="22"/>
        </w:rPr>
      </w:pPr>
      <w:r>
        <w:rPr>
          <w:rFonts w:cs="Arial" w:ascii="Arial" w:hAnsi="Arial"/>
          <w:sz w:val="22"/>
          <w:szCs w:val="22"/>
        </w:rPr>
        <w:t>v noci ze dne konání tradiční akce „Den s Pantherem“ na den následující konané jeden víkend v noci ze soboty na neděli v měsíci červenci nebo srpnu,</w:t>
      </w:r>
    </w:p>
    <w:p>
      <w:pPr>
        <w:pStyle w:val="ListParagraph"/>
        <w:widowControl/>
        <w:numPr>
          <w:ilvl w:val="0"/>
          <w:numId w:val="1"/>
        </w:numPr>
        <w:tabs>
          <w:tab w:val="clear" w:pos="708"/>
          <w:tab w:val="left" w:pos="284" w:leader="none"/>
        </w:tabs>
        <w:suppressAutoHyphens w:val="false"/>
        <w:spacing w:before="0" w:after="120"/>
        <w:contextualSpacing/>
        <w:jc w:val="both"/>
        <w:rPr>
          <w:rFonts w:ascii="Arial" w:hAnsi="Arial" w:cs="Arial"/>
          <w:sz w:val="22"/>
          <w:szCs w:val="22"/>
        </w:rPr>
      </w:pPr>
      <w:r>
        <w:rPr>
          <w:rFonts w:cs="Arial" w:ascii="Arial" w:hAnsi="Arial"/>
          <w:sz w:val="22"/>
          <w:szCs w:val="22"/>
        </w:rPr>
        <w:t xml:space="preserve">v noci ze dne konání tradiční akce „Horšovskotýnské odpoledne s hasiči s večerní zábavou“ na den následující konané jeden víkend v noci ze soboty na neděli na přelomu měsíce srpna a září, </w:t>
      </w:r>
    </w:p>
    <w:p>
      <w:pPr>
        <w:pStyle w:val="ListParagraph"/>
        <w:widowControl/>
        <w:numPr>
          <w:ilvl w:val="0"/>
          <w:numId w:val="1"/>
        </w:numPr>
        <w:tabs>
          <w:tab w:val="clear" w:pos="708"/>
          <w:tab w:val="left" w:pos="284" w:leader="none"/>
        </w:tabs>
        <w:suppressAutoHyphens w:val="false"/>
        <w:spacing w:before="0" w:after="120"/>
        <w:contextualSpacing/>
        <w:jc w:val="both"/>
        <w:rPr>
          <w:rFonts w:ascii="Arial" w:hAnsi="Arial" w:cs="Arial"/>
          <w:color w:val="FF0000"/>
          <w:sz w:val="22"/>
          <w:szCs w:val="22"/>
        </w:rPr>
      </w:pPr>
      <w:r>
        <w:rPr>
          <w:rFonts w:cs="Arial" w:ascii="Arial" w:hAnsi="Arial"/>
          <w:sz w:val="22"/>
          <w:szCs w:val="22"/>
        </w:rPr>
        <w:t>v noci ze dne konání tradiční vánoční akce na den následující konané jednu noc,</w:t>
      </w:r>
    </w:p>
    <w:p>
      <w:pPr>
        <w:pStyle w:val="ListParagraph"/>
        <w:widowControl/>
        <w:numPr>
          <w:ilvl w:val="0"/>
          <w:numId w:val="1"/>
        </w:numPr>
        <w:tabs>
          <w:tab w:val="clear" w:pos="708"/>
          <w:tab w:val="left" w:pos="284" w:leader="none"/>
        </w:tabs>
        <w:suppressAutoHyphens w:val="false"/>
        <w:spacing w:before="0" w:after="120"/>
        <w:contextualSpacing/>
        <w:jc w:val="both"/>
        <w:rPr>
          <w:rFonts w:ascii="Arial" w:hAnsi="Arial" w:cs="Arial"/>
          <w:sz w:val="22"/>
          <w:szCs w:val="22"/>
        </w:rPr>
      </w:pPr>
      <w:r>
        <w:rPr>
          <w:rFonts w:cs="Arial" w:ascii="Arial" w:hAnsi="Arial"/>
          <w:sz w:val="22"/>
          <w:szCs w:val="22"/>
        </w:rPr>
        <w:t>v noci ze dne konání tradiční akce „Vánoční jarmark“ na den následující konané jednu noc.</w:t>
      </w:r>
    </w:p>
    <w:p>
      <w:pPr>
        <w:pStyle w:val="ListParagraph"/>
        <w:tabs>
          <w:tab w:val="clear" w:pos="708"/>
          <w:tab w:val="left" w:pos="284" w:leader="none"/>
        </w:tabs>
        <w:spacing w:before="0" w:after="120"/>
        <w:ind w:left="644" w:hanging="0"/>
        <w:contextualSpacing/>
        <w:jc w:val="both"/>
        <w:rPr>
          <w:rFonts w:ascii="Arial" w:hAnsi="Arial" w:cs="Arial"/>
          <w:sz w:val="22"/>
          <w:szCs w:val="22"/>
        </w:rPr>
      </w:pPr>
      <w:r>
        <w:rPr>
          <w:rFonts w:cs="Arial" w:ascii="Arial" w:hAnsi="Arial"/>
          <w:sz w:val="22"/>
          <w:szCs w:val="22"/>
        </w:rPr>
      </w:r>
    </w:p>
    <w:p>
      <w:pPr>
        <w:pStyle w:val="ListParagraph"/>
        <w:tabs>
          <w:tab w:val="clear" w:pos="708"/>
          <w:tab w:val="left" w:pos="284" w:leader="none"/>
        </w:tabs>
        <w:spacing w:before="0" w:after="120"/>
        <w:ind w:left="0" w:hanging="0"/>
        <w:contextualSpacing/>
        <w:jc w:val="both"/>
        <w:rPr>
          <w:rFonts w:ascii="Arial" w:hAnsi="Arial" w:cs="Arial"/>
          <w:sz w:val="22"/>
          <w:szCs w:val="22"/>
        </w:rPr>
      </w:pPr>
      <w:r>
        <w:rPr>
          <w:rFonts w:cs="Arial" w:ascii="Arial" w:hAnsi="Arial"/>
          <w:sz w:val="22"/>
          <w:szCs w:val="22"/>
        </w:rPr>
        <w:t>3) Doba nočního klidu se vymezuje od 4:00 hodin do 6:00 hodin, a to v následujících případech:</w:t>
      </w:r>
    </w:p>
    <w:p>
      <w:pPr>
        <w:pStyle w:val="ListParagraph"/>
        <w:widowControl/>
        <w:numPr>
          <w:ilvl w:val="0"/>
          <w:numId w:val="2"/>
        </w:numPr>
        <w:tabs>
          <w:tab w:val="clear" w:pos="708"/>
          <w:tab w:val="left" w:pos="284" w:leader="none"/>
        </w:tabs>
        <w:suppressAutoHyphens w:val="false"/>
        <w:spacing w:before="0" w:after="120"/>
        <w:contextualSpacing/>
        <w:jc w:val="both"/>
        <w:rPr>
          <w:rFonts w:ascii="Arial" w:hAnsi="Arial" w:cs="Arial"/>
          <w:sz w:val="22"/>
          <w:szCs w:val="22"/>
        </w:rPr>
      </w:pPr>
      <w:r>
        <w:rPr>
          <w:rFonts w:cs="Arial" w:ascii="Arial" w:hAnsi="Arial"/>
          <w:sz w:val="22"/>
          <w:szCs w:val="22"/>
        </w:rPr>
        <w:t>v noci ze dne konání Chodské noční hasičské ligy na den následující konané jeden víkend v noci ze soboty na neděli v měsíci červenci nebo srpnu,</w:t>
      </w:r>
    </w:p>
    <w:p>
      <w:pPr>
        <w:pStyle w:val="Normal"/>
        <w:tabs>
          <w:tab w:val="clear" w:pos="708"/>
          <w:tab w:val="left" w:pos="284" w:leader="none"/>
        </w:tabs>
        <w:spacing w:before="0" w:after="120"/>
        <w:jc w:val="both"/>
        <w:rPr>
          <w:rFonts w:ascii="Arial" w:hAnsi="Arial" w:cs="Arial"/>
          <w:i/>
          <w:i/>
          <w:sz w:val="20"/>
          <w:szCs w:val="20"/>
        </w:rPr>
      </w:pPr>
      <w:r>
        <w:rPr>
          <w:rFonts w:cs="Arial" w:ascii="Arial" w:hAnsi="Arial"/>
          <w:i/>
          <w:sz w:val="20"/>
          <w:szCs w:val="20"/>
        </w:rPr>
      </w:r>
      <w:bookmarkStart w:id="0" w:name="_GoBack"/>
      <w:bookmarkStart w:id="1" w:name="_GoBack"/>
      <w:bookmarkEnd w:id="1"/>
    </w:p>
    <w:p>
      <w:pPr>
        <w:pStyle w:val="Normal"/>
        <w:jc w:val="center"/>
        <w:rPr>
          <w:rFonts w:ascii="Arial" w:hAnsi="Arial" w:cs="Arial"/>
          <w:b/>
          <w:b/>
          <w:sz w:val="22"/>
          <w:szCs w:val="22"/>
        </w:rPr>
      </w:pPr>
      <w:r>
        <w:rPr>
          <w:rFonts w:cs="Arial" w:ascii="Arial" w:hAnsi="Arial"/>
          <w:b/>
          <w:sz w:val="22"/>
          <w:szCs w:val="22"/>
        </w:rPr>
        <w:t>Čl. 4</w:t>
      </w:r>
    </w:p>
    <w:p>
      <w:pPr>
        <w:pStyle w:val="Normal"/>
        <w:jc w:val="center"/>
        <w:rPr>
          <w:rFonts w:ascii="Arial" w:hAnsi="Arial" w:cs="Arial"/>
          <w:b/>
          <w:b/>
          <w:sz w:val="22"/>
          <w:szCs w:val="22"/>
        </w:rPr>
      </w:pPr>
      <w:r>
        <w:rPr>
          <w:rFonts w:cs="Arial" w:ascii="Arial" w:hAnsi="Arial"/>
          <w:b/>
          <w:sz w:val="22"/>
          <w:szCs w:val="22"/>
        </w:rPr>
        <w:t>Zrušovací ustanovení</w:t>
      </w:r>
    </w:p>
    <w:p>
      <w:pPr>
        <w:pStyle w:val="Normal"/>
        <w:ind w:left="360" w:hanging="0"/>
        <w:jc w:val="center"/>
        <w:rPr>
          <w:rFonts w:ascii="Arial" w:hAnsi="Arial" w:cs="Arial"/>
          <w:b/>
          <w:b/>
          <w:sz w:val="22"/>
          <w:szCs w:val="22"/>
          <w:u w:val="single"/>
        </w:rPr>
      </w:pPr>
      <w:r>
        <w:rPr>
          <w:rFonts w:cs="Arial" w:ascii="Arial" w:hAnsi="Arial"/>
          <w:b/>
          <w:sz w:val="22"/>
          <w:szCs w:val="22"/>
          <w:u w:val="single"/>
        </w:rPr>
      </w:r>
    </w:p>
    <w:p>
      <w:pPr>
        <w:pStyle w:val="Normal"/>
        <w:spacing w:lineRule="auto" w:line="288" w:before="120" w:after="0"/>
        <w:jc w:val="both"/>
        <w:rPr>
          <w:rFonts w:ascii="Arial" w:hAnsi="Arial" w:cs="Arial"/>
        </w:rPr>
      </w:pPr>
      <w:bookmarkStart w:id="2" w:name="_Hlk54595723"/>
      <w:r>
        <w:rPr>
          <w:rFonts w:cs="Arial" w:ascii="Arial" w:hAnsi="Arial"/>
          <w:sz w:val="22"/>
          <w:szCs w:val="22"/>
        </w:rPr>
        <w:t xml:space="preserve">Zrušuje se obecně závazná vyhláška </w:t>
      </w:r>
      <w:bookmarkEnd w:id="2"/>
      <w:r>
        <w:rPr>
          <w:rFonts w:cs="Arial" w:ascii="Arial" w:hAnsi="Arial"/>
          <w:sz w:val="22"/>
          <w:szCs w:val="22"/>
        </w:rPr>
        <w:t xml:space="preserve">č. 4/2016 ze dne 1.10.2016. </w:t>
      </w:r>
    </w:p>
    <w:p>
      <w:pPr>
        <w:pStyle w:val="Normal"/>
        <w:tabs>
          <w:tab w:val="clear" w:pos="708"/>
          <w:tab w:val="left" w:pos="284" w:leader="none"/>
        </w:tabs>
        <w:spacing w:before="0" w:after="120"/>
        <w:rPr>
          <w:rFonts w:ascii="Arial" w:hAnsi="Arial" w:cs="Arial"/>
          <w:i/>
          <w:i/>
          <w:color w:val="FF0000"/>
          <w:sz w:val="22"/>
          <w:szCs w:val="22"/>
        </w:rPr>
      </w:pPr>
      <w:r>
        <w:rPr>
          <w:rFonts w:cs="Arial" w:ascii="Arial" w:hAnsi="Arial"/>
          <w:i/>
          <w:color w:val="FF0000"/>
          <w:sz w:val="22"/>
          <w:szCs w:val="22"/>
        </w:rPr>
      </w:r>
    </w:p>
    <w:p>
      <w:pPr>
        <w:pStyle w:val="Normal"/>
        <w:jc w:val="center"/>
        <w:rPr>
          <w:rFonts w:ascii="Arial" w:hAnsi="Arial" w:cs="Arial"/>
          <w:b/>
          <w:b/>
          <w:sz w:val="22"/>
          <w:szCs w:val="22"/>
        </w:rPr>
      </w:pPr>
      <w:r>
        <w:rPr>
          <w:rFonts w:cs="Arial" w:ascii="Arial" w:hAnsi="Arial"/>
          <w:b/>
          <w:sz w:val="22"/>
          <w:szCs w:val="22"/>
        </w:rPr>
        <w:t>Čl. 5</w:t>
      </w:r>
    </w:p>
    <w:p>
      <w:pPr>
        <w:pStyle w:val="Normal"/>
        <w:jc w:val="center"/>
        <w:rPr>
          <w:rFonts w:ascii="Arial" w:hAnsi="Arial" w:cs="Arial"/>
          <w:b/>
          <w:b/>
          <w:sz w:val="22"/>
          <w:szCs w:val="22"/>
        </w:rPr>
      </w:pPr>
      <w:r>
        <w:rPr>
          <w:rFonts w:cs="Arial" w:ascii="Arial" w:hAnsi="Arial"/>
          <w:b/>
          <w:sz w:val="22"/>
          <w:szCs w:val="22"/>
        </w:rPr>
        <w:t>Účinnost</w:t>
      </w:r>
    </w:p>
    <w:p>
      <w:pPr>
        <w:pStyle w:val="Normal"/>
        <w:jc w:val="center"/>
        <w:rPr>
          <w:rFonts w:ascii="Arial" w:hAnsi="Arial" w:cs="Arial"/>
          <w:b/>
          <w:b/>
          <w:sz w:val="22"/>
          <w:szCs w:val="22"/>
        </w:rPr>
      </w:pPr>
      <w:r>
        <w:rPr>
          <w:rFonts w:cs="Arial" w:ascii="Arial" w:hAnsi="Arial"/>
          <w:b/>
          <w:sz w:val="22"/>
          <w:szCs w:val="22"/>
        </w:rPr>
      </w:r>
    </w:p>
    <w:p>
      <w:pPr>
        <w:pStyle w:val="Normal"/>
        <w:jc w:val="both"/>
        <w:rPr>
          <w:rFonts w:ascii="Arial" w:hAnsi="Arial" w:cs="Arial"/>
          <w:sz w:val="22"/>
          <w:szCs w:val="22"/>
        </w:rPr>
      </w:pPr>
      <w:r>
        <w:rPr>
          <w:rFonts w:cs="Arial" w:ascii="Arial" w:hAnsi="Arial"/>
          <w:sz w:val="22"/>
          <w:szCs w:val="22"/>
        </w:rPr>
        <w:t>Tato obecně závazná vyhláška nabývá účinnosti počátkem patnáctého dne následujícího po dni jejího vyhlášení.</w:t>
      </w:r>
    </w:p>
    <w:p>
      <w:pPr>
        <w:pStyle w:val="Normal"/>
        <w:spacing w:before="0" w:after="120"/>
        <w:rPr>
          <w:rFonts w:ascii="Arial" w:hAnsi="Arial" w:cs="Arial"/>
          <w:sz w:val="22"/>
          <w:szCs w:val="22"/>
        </w:rPr>
      </w:pPr>
      <w:r>
        <w:rPr>
          <w:rFonts w:cs="Arial" w:ascii="Arial" w:hAnsi="Arial"/>
          <w:sz w:val="22"/>
          <w:szCs w:val="22"/>
        </w:rPr>
      </w:r>
    </w:p>
    <w:p>
      <w:pPr>
        <w:pStyle w:val="Normal"/>
        <w:spacing w:before="0" w:after="120"/>
        <w:rPr>
          <w:rFonts w:ascii="Arial" w:hAnsi="Arial" w:cs="Arial"/>
          <w:sz w:val="22"/>
          <w:szCs w:val="22"/>
        </w:rPr>
      </w:pPr>
      <w:r>
        <w:rPr>
          <w:rFonts w:cs="Arial" w:ascii="Arial" w:hAnsi="Arial"/>
          <w:sz w:val="22"/>
          <w:szCs w:val="22"/>
        </w:rPr>
      </w:r>
    </w:p>
    <w:p>
      <w:pPr>
        <w:pStyle w:val="Normal"/>
        <w:spacing w:before="0" w:after="120"/>
        <w:rPr>
          <w:rFonts w:ascii="Arial" w:hAnsi="Arial" w:cs="Arial"/>
          <w:sz w:val="22"/>
          <w:szCs w:val="22"/>
        </w:rPr>
      </w:pPr>
      <w:r>
        <w:rPr>
          <w:rFonts w:cs="Arial" w:ascii="Arial" w:hAnsi="Arial"/>
          <w:sz w:val="22"/>
          <w:szCs w:val="22"/>
        </w:rPr>
      </w:r>
    </w:p>
    <w:p>
      <w:pPr>
        <w:pStyle w:val="Normal"/>
        <w:spacing w:before="0" w:after="120"/>
        <w:rPr>
          <w:rFonts w:ascii="Arial" w:hAnsi="Arial" w:cs="Arial"/>
          <w:sz w:val="22"/>
          <w:szCs w:val="22"/>
        </w:rPr>
      </w:pPr>
      <w:r>
        <w:rPr>
          <w:rFonts w:cs="Arial" w:ascii="Arial" w:hAnsi="Arial"/>
          <w:sz w:val="22"/>
          <w:szCs w:val="22"/>
        </w:rPr>
        <w:t>.............................</w:t>
        <w:tab/>
        <w:tab/>
        <w:tab/>
        <w:tab/>
        <w:tab/>
        <w:tab/>
        <w:t>...................................</w:t>
      </w:r>
    </w:p>
    <w:p>
      <w:pPr>
        <w:pStyle w:val="Normal"/>
        <w:spacing w:before="0" w:after="120"/>
        <w:rPr>
          <w:rFonts w:ascii="Arial" w:hAnsi="Arial" w:cs="Arial"/>
          <w:sz w:val="22"/>
          <w:szCs w:val="22"/>
        </w:rPr>
      </w:pPr>
      <w:r>
        <w:rPr>
          <w:rFonts w:cs="Arial" w:ascii="Arial" w:hAnsi="Arial"/>
          <w:sz w:val="22"/>
          <w:szCs w:val="22"/>
        </w:rPr>
        <w:t xml:space="preserve">Ing. Josef Holeček </w:t>
        <w:tab/>
        <w:tab/>
        <w:tab/>
        <w:tab/>
        <w:tab/>
        <w:tab/>
        <w:t>David Škopek</w:t>
      </w:r>
    </w:p>
    <w:p>
      <w:pPr>
        <w:pStyle w:val="Normal"/>
        <w:spacing w:before="0" w:after="120"/>
        <w:rPr>
          <w:rFonts w:ascii="Arial" w:hAnsi="Arial" w:cs="Arial"/>
          <w:sz w:val="22"/>
          <w:szCs w:val="22"/>
        </w:rPr>
      </w:pPr>
      <w:r>
        <w:rPr>
          <w:rFonts w:cs="Arial" w:ascii="Arial" w:hAnsi="Arial"/>
          <w:sz w:val="22"/>
          <w:szCs w:val="22"/>
        </w:rPr>
        <w:t>starosta</w:t>
        <w:tab/>
        <w:tab/>
        <w:tab/>
        <w:tab/>
        <w:tab/>
        <w:tab/>
        <w:tab/>
        <w:t>místostarosta</w:t>
      </w:r>
    </w:p>
    <w:p>
      <w:pPr>
        <w:pStyle w:val="Normal"/>
        <w:rPr/>
      </w:pPr>
      <w:r>
        <w:rPr/>
      </w:r>
    </w:p>
    <w:sectPr>
      <w:footerReference w:type="default" r:id="rId3"/>
      <w:footnotePr>
        <w:numFmt w:val="decimal"/>
      </w:footnotePr>
      <w:type w:val="nextPage"/>
      <w:pgSz w:w="11906" w:h="16838"/>
      <w:pgMar w:left="1417" w:right="1417" w:gutter="0" w:header="0"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swiss"/>
    <w:pitch w:val="variable"/>
  </w:font>
  <w:font w:name="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010085678"/>
    </w:sdtPr>
    <w:sdtContent>
      <w:p>
        <w:pPr>
          <w:pStyle w:val="Zpat"/>
          <w:jc w:val="center"/>
          <w:rPr/>
        </w:pPr>
        <w:r>
          <w:rPr/>
          <w:fldChar w:fldCharType="begin"/>
        </w:r>
        <w:r>
          <w:rPr/>
          <w:instrText> PAGE </w:instrText>
        </w:r>
        <w:r>
          <w:rPr/>
          <w:fldChar w:fldCharType="separate"/>
        </w:r>
        <w:r>
          <w:rPr/>
          <w:t>2</w:t>
        </w:r>
        <w:r>
          <w:rPr/>
          <w:fldChar w:fldCharType="end"/>
        </w:r>
      </w:p>
    </w:sdtContent>
  </w:sdt>
  <w:p>
    <w:pPr>
      <w:pStyle w:val="Zpa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oznmkapodarou"/>
        <w:jc w:val="both"/>
        <w:rPr>
          <w:rFonts w:ascii="Arial" w:hAnsi="Arial" w:cs="Arial"/>
          <w:i/>
          <w:i/>
        </w:rPr>
      </w:pPr>
      <w:r>
        <w:rPr>
          <w:rStyle w:val="Znakypropoznmkupodarou"/>
        </w:rPr>
        <w:footnoteRef/>
      </w:r>
      <w:r>
        <w:rPr/>
        <w:t xml:space="preserve"> </w:t>
      </w:r>
      <w:r>
        <w:rPr>
          <w:rFonts w:cs="Arial" w:ascii="Arial" w:hAnsi="Arial"/>
        </w:rPr>
        <w:t xml:space="preserve">dle ustanovení § 5 odst. 7 zákona č. 251/2016 Sb., o některých přestupcích, ve znění pozdějších předpisů, platí, že: </w:t>
      </w:r>
      <w:r>
        <w:rPr>
          <w:rFonts w:cs="Arial" w:ascii="Arial" w:hAnsi="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pPr>
        <w:pStyle w:val="Poznmkapodarou"/>
        <w:jc w:val="both"/>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644" w:hanging="360"/>
      </w:pPr>
      <w:rPr>
        <w:color w:val="auto"/>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2">
    <w:lvl w:ilvl="0">
      <w:start w:val="1"/>
      <w:numFmt w:val="lowerLetter"/>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3">
    <w:lvl w:ilvl="0">
      <w:start w:val="1"/>
      <w:numFmt w:val="lowerLetter"/>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c6229"/>
    <w:pPr>
      <w:widowControl w:val="false"/>
      <w:suppressAutoHyphens w:val="true"/>
      <w:bidi w:val="0"/>
      <w:spacing w:lineRule="auto" w:line="240" w:before="0" w:after="0"/>
      <w:jc w:val="left"/>
    </w:pPr>
    <w:rPr>
      <w:rFonts w:ascii="Times New Roman" w:hAnsi="Times New Roman" w:eastAsia="SimSun" w:cs="Mangal"/>
      <w:color w:val="auto"/>
      <w:kern w:val="0"/>
      <w:sz w:val="24"/>
      <w:szCs w:val="24"/>
      <w:lang w:eastAsia="hi-IN" w:bidi="hi-IN" w:val="cs-CZ"/>
    </w:rPr>
  </w:style>
  <w:style w:type="paragraph" w:styleId="Nadpis2">
    <w:name w:val="Heading 2"/>
    <w:basedOn w:val="Normal"/>
    <w:next w:val="Normal"/>
    <w:link w:val="Nadpis2Char"/>
    <w:qFormat/>
    <w:rsid w:val="002c6229"/>
    <w:pPr>
      <w:keepNext w:val="true"/>
      <w:widowControl/>
      <w:suppressAutoHyphens w:val="false"/>
      <w:jc w:val="both"/>
      <w:outlineLvl w:val="1"/>
    </w:pPr>
    <w:rPr>
      <w:rFonts w:eastAsia="Times New Roman" w:cs="Times New Roman"/>
      <w:szCs w:val="20"/>
      <w:u w:val="single"/>
      <w:lang w:eastAsia="cs-CZ" w:bidi="ar-SA"/>
    </w:rPr>
  </w:style>
  <w:style w:type="character" w:styleId="DefaultParagraphFont" w:default="1">
    <w:name w:val="Default Paragraph Font"/>
    <w:uiPriority w:val="1"/>
    <w:semiHidden/>
    <w:unhideWhenUsed/>
    <w:qFormat/>
    <w:rPr/>
  </w:style>
  <w:style w:type="character" w:styleId="Nadpis2Char" w:customStyle="1">
    <w:name w:val="Nadpis 2 Char"/>
    <w:basedOn w:val="DefaultParagraphFont"/>
    <w:link w:val="Nadpis2"/>
    <w:qFormat/>
    <w:rsid w:val="002c6229"/>
    <w:rPr>
      <w:rFonts w:ascii="Times New Roman" w:hAnsi="Times New Roman" w:eastAsia="Times New Roman" w:cs="Times New Roman"/>
      <w:sz w:val="24"/>
      <w:szCs w:val="20"/>
      <w:u w:val="single"/>
      <w:lang w:eastAsia="cs-CZ"/>
    </w:rPr>
  </w:style>
  <w:style w:type="character" w:styleId="TextpoznpodarouChar" w:customStyle="1">
    <w:name w:val="Text pozn. pod čarou Char"/>
    <w:basedOn w:val="DefaultParagraphFont"/>
    <w:link w:val="Textpoznpodarou"/>
    <w:uiPriority w:val="99"/>
    <w:qFormat/>
    <w:rsid w:val="002c6229"/>
    <w:rPr>
      <w:rFonts w:ascii="Times New Roman" w:hAnsi="Times New Roman" w:eastAsia="Times New Roman" w:cs="Times New Roman"/>
      <w:sz w:val="20"/>
      <w:szCs w:val="20"/>
      <w:lang w:eastAsia="cs-CZ"/>
    </w:rPr>
  </w:style>
  <w:style w:type="character" w:styleId="Ukotvenpoznmkypodarou">
    <w:name w:val="Ukotvení poznámky pod čarou"/>
    <w:rPr>
      <w:vertAlign w:val="superscript"/>
    </w:rPr>
  </w:style>
  <w:style w:type="character" w:styleId="FootnoteCharacters">
    <w:name w:val="Footnote Characters"/>
    <w:uiPriority w:val="99"/>
    <w:semiHidden/>
    <w:qFormat/>
    <w:rsid w:val="002c6229"/>
    <w:rPr>
      <w:vertAlign w:val="superscript"/>
    </w:rPr>
  </w:style>
  <w:style w:type="character" w:styleId="ZhlavChar" w:customStyle="1">
    <w:name w:val="Záhlaví Char"/>
    <w:basedOn w:val="DefaultParagraphFont"/>
    <w:link w:val="Zhlav"/>
    <w:uiPriority w:val="99"/>
    <w:qFormat/>
    <w:rsid w:val="00ae6e74"/>
    <w:rPr>
      <w:rFonts w:ascii="Times New Roman" w:hAnsi="Times New Roman" w:eastAsia="SimSun" w:cs="Mangal"/>
      <w:sz w:val="24"/>
      <w:szCs w:val="21"/>
      <w:lang w:eastAsia="hi-IN" w:bidi="hi-IN"/>
    </w:rPr>
  </w:style>
  <w:style w:type="character" w:styleId="ZpatChar" w:customStyle="1">
    <w:name w:val="Zápatí Char"/>
    <w:basedOn w:val="DefaultParagraphFont"/>
    <w:link w:val="Zpat"/>
    <w:uiPriority w:val="99"/>
    <w:qFormat/>
    <w:rsid w:val="00ae6e74"/>
    <w:rPr>
      <w:rFonts w:ascii="Times New Roman" w:hAnsi="Times New Roman" w:eastAsia="SimSun" w:cs="Mangal"/>
      <w:sz w:val="24"/>
      <w:szCs w:val="21"/>
      <w:lang w:eastAsia="hi-IN" w:bidi="hi-IN"/>
    </w:rPr>
  </w:style>
  <w:style w:type="character" w:styleId="Znakypropoznmkupodarou">
    <w:name w:val="Znaky pro poznámku pod čarou"/>
    <w:qForma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Liberation Sans" w:hAnsi="Liberation Sans" w:eastAsia="Microsoft YaHei" w:cs="Mang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Mangal"/>
    </w:rPr>
  </w:style>
  <w:style w:type="paragraph" w:styleId="Popisek">
    <w:name w:val="Caption"/>
    <w:basedOn w:val="Normal"/>
    <w:qFormat/>
    <w:pPr>
      <w:suppressLineNumbers/>
      <w:spacing w:before="120" w:after="120"/>
    </w:pPr>
    <w:rPr>
      <w:rFonts w:cs="Mangal"/>
      <w:i/>
      <w:iCs/>
      <w:sz w:val="24"/>
      <w:szCs w:val="24"/>
    </w:rPr>
  </w:style>
  <w:style w:type="paragraph" w:styleId="Rejstk">
    <w:name w:val="Rejstřík"/>
    <w:basedOn w:val="Normal"/>
    <w:qFormat/>
    <w:pPr>
      <w:suppressLineNumbers/>
    </w:pPr>
    <w:rPr>
      <w:rFonts w:cs="Mangal"/>
      <w:lang w:val="zxx" w:eastAsia="zxx" w:bidi="zxx"/>
    </w:rPr>
  </w:style>
  <w:style w:type="paragraph" w:styleId="ListParagraph">
    <w:name w:val="List Paragraph"/>
    <w:basedOn w:val="Normal"/>
    <w:uiPriority w:val="34"/>
    <w:qFormat/>
    <w:rsid w:val="002c6229"/>
    <w:pPr>
      <w:spacing w:before="0" w:after="0"/>
      <w:ind w:left="720" w:hanging="0"/>
      <w:contextualSpacing/>
    </w:pPr>
    <w:rPr>
      <w:szCs w:val="21"/>
    </w:rPr>
  </w:style>
  <w:style w:type="paragraph" w:styleId="Poznmkapodarou">
    <w:name w:val="Footnote Text"/>
    <w:basedOn w:val="Normal"/>
    <w:link w:val="TextpoznpodarouChar"/>
    <w:uiPriority w:val="99"/>
    <w:rsid w:val="002c6229"/>
    <w:pPr>
      <w:widowControl/>
      <w:suppressAutoHyphens w:val="false"/>
    </w:pPr>
    <w:rPr>
      <w:rFonts w:eastAsia="Times New Roman" w:cs="Times New Roman"/>
      <w:sz w:val="20"/>
      <w:szCs w:val="20"/>
      <w:lang w:eastAsia="cs-CZ" w:bidi="ar-SA"/>
    </w:rPr>
  </w:style>
  <w:style w:type="paragraph" w:styleId="NormlnIMP" w:customStyle="1">
    <w:name w:val="Normální_IMP"/>
    <w:basedOn w:val="Normal"/>
    <w:qFormat/>
    <w:rsid w:val="002c6229"/>
    <w:pPr>
      <w:widowControl/>
      <w:overflowPunct w:val="true"/>
      <w:spacing w:lineRule="auto" w:line="228"/>
      <w:jc w:val="both"/>
      <w:textAlignment w:val="baseline"/>
    </w:pPr>
    <w:rPr>
      <w:rFonts w:eastAsia="Times New Roman" w:cs="Times New Roman"/>
      <w:szCs w:val="20"/>
      <w:lang w:eastAsia="cs-CZ" w:bidi="ar-SA"/>
    </w:rPr>
  </w:style>
  <w:style w:type="paragraph" w:styleId="Zhlavazpat">
    <w:name w:val="Záhlaví a zápatí"/>
    <w:basedOn w:val="Normal"/>
    <w:qFormat/>
    <w:pPr/>
    <w:rPr/>
  </w:style>
  <w:style w:type="paragraph" w:styleId="Zhlav">
    <w:name w:val="Header"/>
    <w:basedOn w:val="Normal"/>
    <w:link w:val="ZhlavChar"/>
    <w:uiPriority w:val="99"/>
    <w:unhideWhenUsed/>
    <w:rsid w:val="00ae6e74"/>
    <w:pPr>
      <w:tabs>
        <w:tab w:val="clear" w:pos="708"/>
        <w:tab w:val="center" w:pos="4536" w:leader="none"/>
        <w:tab w:val="right" w:pos="9072" w:leader="none"/>
      </w:tabs>
    </w:pPr>
    <w:rPr>
      <w:szCs w:val="21"/>
    </w:rPr>
  </w:style>
  <w:style w:type="paragraph" w:styleId="Zpat">
    <w:name w:val="Footer"/>
    <w:basedOn w:val="Normal"/>
    <w:link w:val="ZpatChar"/>
    <w:uiPriority w:val="99"/>
    <w:unhideWhenUsed/>
    <w:rsid w:val="00ae6e74"/>
    <w:pPr>
      <w:tabs>
        <w:tab w:val="clear" w:pos="708"/>
        <w:tab w:val="center" w:pos="4536" w:leader="none"/>
        <w:tab w:val="right" w:pos="9072" w:leader="none"/>
      </w:tabs>
    </w:pPr>
    <w:rPr>
      <w:szCs w:val="21"/>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LibreOffice/7.2.5.2$Windows_X86_64 LibreOffice_project/499f9727c189e6ef3471021d6132d4c694f357e5</Application>
  <AppVersion>15.0000</AppVersion>
  <Pages>3</Pages>
  <Words>595</Words>
  <Characters>2987</Characters>
  <CharactersWithSpaces>3558</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2023-06-27T11:33:00Z</dcterms:created>
  <dc:creator>Princlová Eva</dc:creator>
  <dc:description/>
  <dc:language>cs-CZ</dc:language>
  <cp:lastModifiedBy>Princlová Eva</cp:lastModifiedBy>
  <dcterms:modified xsi:type="dcterms:W3CDTF">2023-06-27T11:40:00Z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