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05" w:rsidRDefault="00BA7A05" w:rsidP="00BA7A05">
      <w:pPr>
        <w:jc w:val="center"/>
        <w:rPr>
          <w:i/>
          <w:sz w:val="32"/>
          <w:szCs w:val="32"/>
        </w:rPr>
      </w:pPr>
    </w:p>
    <w:p w:rsidR="00BA7A05" w:rsidRDefault="00BA7A05" w:rsidP="00BA7A05">
      <w:pPr>
        <w:jc w:val="center"/>
        <w:rPr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1085850" cy="1085850"/>
            <wp:effectExtent l="0" t="0" r="0" b="0"/>
            <wp:docPr id="1" name="Obrázek 1" descr="bech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h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05" w:rsidRPr="00C86BA5" w:rsidRDefault="00BA7A05" w:rsidP="00BA7A05">
      <w:pPr>
        <w:pBdr>
          <w:bottom w:val="single" w:sz="6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C86BA5">
        <w:rPr>
          <w:rFonts w:ascii="Arial" w:hAnsi="Arial" w:cs="Arial"/>
          <w:b/>
          <w:sz w:val="32"/>
          <w:szCs w:val="32"/>
        </w:rPr>
        <w:t>Město Bechyně</w:t>
      </w:r>
    </w:p>
    <w:p w:rsidR="00BA7A05" w:rsidRPr="00C86BA5" w:rsidRDefault="00BA7A05" w:rsidP="00BA7A05">
      <w:pPr>
        <w:rPr>
          <w:rFonts w:ascii="Arial" w:hAnsi="Arial" w:cs="Arial"/>
          <w:b/>
          <w:sz w:val="28"/>
        </w:rPr>
      </w:pPr>
    </w:p>
    <w:p w:rsidR="00BA7A05" w:rsidRPr="00C86BA5" w:rsidRDefault="00BA7A05" w:rsidP="00310BC7">
      <w:pPr>
        <w:jc w:val="center"/>
        <w:rPr>
          <w:rFonts w:ascii="Arial" w:hAnsi="Arial" w:cs="Arial"/>
          <w:b/>
          <w:sz w:val="28"/>
        </w:rPr>
      </w:pPr>
      <w:r w:rsidRPr="00C86BA5">
        <w:rPr>
          <w:rFonts w:ascii="Arial" w:hAnsi="Arial" w:cs="Arial"/>
          <w:b/>
          <w:sz w:val="28"/>
        </w:rPr>
        <w:t>Obecně závazná vyhláška</w:t>
      </w:r>
      <w:r w:rsidR="002E40E6">
        <w:rPr>
          <w:rFonts w:ascii="Arial" w:hAnsi="Arial" w:cs="Arial"/>
          <w:b/>
          <w:sz w:val="28"/>
        </w:rPr>
        <w:t xml:space="preserve"> č. </w:t>
      </w:r>
      <w:r w:rsidR="006671EB">
        <w:rPr>
          <w:rFonts w:ascii="Arial" w:hAnsi="Arial" w:cs="Arial"/>
          <w:b/>
          <w:sz w:val="28"/>
        </w:rPr>
        <w:t>2</w:t>
      </w:r>
      <w:r w:rsidR="002E40E6">
        <w:rPr>
          <w:rFonts w:ascii="Arial" w:hAnsi="Arial" w:cs="Arial"/>
          <w:b/>
          <w:sz w:val="28"/>
        </w:rPr>
        <w:t>/2023</w:t>
      </w:r>
      <w:r w:rsidR="006C2BFB" w:rsidRPr="00C86BA5">
        <w:rPr>
          <w:rFonts w:ascii="Arial" w:hAnsi="Arial" w:cs="Arial"/>
          <w:b/>
          <w:sz w:val="28"/>
        </w:rPr>
        <w:t xml:space="preserve">, </w:t>
      </w:r>
    </w:p>
    <w:p w:rsidR="00310BC7" w:rsidRDefault="006C2BFB" w:rsidP="00BA7A05">
      <w:pPr>
        <w:jc w:val="center"/>
        <w:rPr>
          <w:rFonts w:ascii="Arial" w:hAnsi="Arial" w:cs="Arial"/>
          <w:b/>
          <w:sz w:val="28"/>
        </w:rPr>
      </w:pPr>
      <w:r w:rsidRPr="00310BC7">
        <w:rPr>
          <w:rFonts w:ascii="Arial" w:hAnsi="Arial" w:cs="Arial"/>
          <w:b/>
          <w:sz w:val="28"/>
        </w:rPr>
        <w:t>kterou se mění a doplňuje</w:t>
      </w:r>
    </w:p>
    <w:p w:rsidR="00157EA3" w:rsidRDefault="00157EA3" w:rsidP="00BA7A05">
      <w:pPr>
        <w:jc w:val="center"/>
        <w:rPr>
          <w:rFonts w:ascii="Arial" w:hAnsi="Arial" w:cs="Arial"/>
          <w:b/>
          <w:sz w:val="28"/>
        </w:rPr>
      </w:pPr>
    </w:p>
    <w:p w:rsidR="008E4FCC" w:rsidRDefault="006C2BFB" w:rsidP="00157EA3">
      <w:pPr>
        <w:rPr>
          <w:rFonts w:ascii="Arial" w:hAnsi="Arial" w:cs="Arial"/>
          <w:b/>
          <w:sz w:val="24"/>
          <w:szCs w:val="24"/>
        </w:rPr>
      </w:pPr>
      <w:r w:rsidRPr="008E4FCC">
        <w:rPr>
          <w:rFonts w:ascii="Arial" w:hAnsi="Arial" w:cs="Arial"/>
          <w:b/>
          <w:sz w:val="24"/>
          <w:szCs w:val="24"/>
        </w:rPr>
        <w:t xml:space="preserve">obecně závazná vyhláška č. </w:t>
      </w:r>
      <w:r w:rsidR="006671EB" w:rsidRPr="008E4FCC">
        <w:rPr>
          <w:rFonts w:ascii="Arial" w:hAnsi="Arial" w:cs="Arial"/>
          <w:b/>
          <w:sz w:val="24"/>
          <w:szCs w:val="24"/>
        </w:rPr>
        <w:t>13/20</w:t>
      </w:r>
      <w:r w:rsidR="00847ED9" w:rsidRPr="008E4FCC">
        <w:rPr>
          <w:rFonts w:ascii="Arial" w:hAnsi="Arial" w:cs="Arial"/>
          <w:b/>
          <w:sz w:val="24"/>
          <w:szCs w:val="24"/>
        </w:rPr>
        <w:t>08, kterou se vydává Požární řád</w:t>
      </w:r>
      <w:r w:rsidR="006671EB" w:rsidRPr="008E4FCC">
        <w:rPr>
          <w:rFonts w:ascii="Arial" w:hAnsi="Arial" w:cs="Arial"/>
          <w:b/>
          <w:sz w:val="24"/>
          <w:szCs w:val="24"/>
        </w:rPr>
        <w:t xml:space="preserve">, </w:t>
      </w:r>
    </w:p>
    <w:p w:rsidR="008E4FCC" w:rsidRDefault="006671EB" w:rsidP="00157EA3">
      <w:pPr>
        <w:rPr>
          <w:rFonts w:ascii="Arial" w:hAnsi="Arial" w:cs="Arial"/>
          <w:b/>
          <w:sz w:val="24"/>
          <w:szCs w:val="24"/>
        </w:rPr>
      </w:pPr>
      <w:r w:rsidRPr="008E4FCC">
        <w:rPr>
          <w:rFonts w:ascii="Arial" w:hAnsi="Arial" w:cs="Arial"/>
          <w:b/>
          <w:sz w:val="24"/>
          <w:szCs w:val="24"/>
        </w:rPr>
        <w:t xml:space="preserve">obecně závazná vyhláška č. 3/2008 o stanovení pravidel pro pohyb psů </w:t>
      </w:r>
      <w:proofErr w:type="gramStart"/>
      <w:r w:rsidRPr="008E4FCC">
        <w:rPr>
          <w:rFonts w:ascii="Arial" w:hAnsi="Arial" w:cs="Arial"/>
          <w:b/>
          <w:sz w:val="24"/>
          <w:szCs w:val="24"/>
        </w:rPr>
        <w:t xml:space="preserve">na </w:t>
      </w:r>
      <w:r w:rsidR="00157EA3">
        <w:rPr>
          <w:rFonts w:ascii="Arial" w:hAnsi="Arial" w:cs="Arial"/>
          <w:b/>
          <w:sz w:val="24"/>
          <w:szCs w:val="24"/>
        </w:rPr>
        <w:t xml:space="preserve">  </w:t>
      </w:r>
      <w:r w:rsidRPr="008E4FCC">
        <w:rPr>
          <w:rFonts w:ascii="Arial" w:hAnsi="Arial" w:cs="Arial"/>
          <w:b/>
          <w:sz w:val="24"/>
          <w:szCs w:val="24"/>
        </w:rPr>
        <w:t>veřejném</w:t>
      </w:r>
      <w:proofErr w:type="gramEnd"/>
      <w:r w:rsidRPr="008E4FCC">
        <w:rPr>
          <w:rFonts w:ascii="Arial" w:hAnsi="Arial" w:cs="Arial"/>
          <w:b/>
          <w:sz w:val="24"/>
          <w:szCs w:val="24"/>
        </w:rPr>
        <w:t xml:space="preserve"> prostranství a vymezení prostor pro volné pobíhání psů, </w:t>
      </w:r>
    </w:p>
    <w:p w:rsidR="00157EA3" w:rsidRDefault="006671EB" w:rsidP="00157EA3">
      <w:pPr>
        <w:rPr>
          <w:rFonts w:ascii="Arial" w:hAnsi="Arial" w:cs="Arial"/>
          <w:b/>
          <w:sz w:val="24"/>
          <w:szCs w:val="24"/>
        </w:rPr>
      </w:pPr>
      <w:r w:rsidRPr="008E4FCC">
        <w:rPr>
          <w:rFonts w:ascii="Arial" w:hAnsi="Arial" w:cs="Arial"/>
          <w:b/>
          <w:sz w:val="24"/>
          <w:szCs w:val="24"/>
        </w:rPr>
        <w:t xml:space="preserve">obecně závazná vyhláška č. 2/2016 o zákazu konzumace alkoholických nápojů </w:t>
      </w:r>
      <w:r w:rsidR="00157EA3">
        <w:rPr>
          <w:rFonts w:ascii="Arial" w:hAnsi="Arial" w:cs="Arial"/>
          <w:b/>
          <w:sz w:val="24"/>
          <w:szCs w:val="24"/>
        </w:rPr>
        <w:t xml:space="preserve"> </w:t>
      </w:r>
    </w:p>
    <w:p w:rsidR="008E4FCC" w:rsidRDefault="006671EB" w:rsidP="00157EA3">
      <w:pPr>
        <w:rPr>
          <w:rFonts w:ascii="Arial" w:hAnsi="Arial" w:cs="Arial"/>
          <w:b/>
          <w:sz w:val="24"/>
          <w:szCs w:val="24"/>
        </w:rPr>
      </w:pPr>
      <w:r w:rsidRPr="008E4FCC">
        <w:rPr>
          <w:rFonts w:ascii="Arial" w:hAnsi="Arial" w:cs="Arial"/>
          <w:b/>
          <w:sz w:val="24"/>
          <w:szCs w:val="24"/>
        </w:rPr>
        <w:t xml:space="preserve">na veřejných prostranstvích a </w:t>
      </w:r>
    </w:p>
    <w:p w:rsidR="00157EA3" w:rsidRDefault="006671EB" w:rsidP="00157EA3">
      <w:pPr>
        <w:rPr>
          <w:rFonts w:ascii="Arial" w:hAnsi="Arial" w:cs="Arial"/>
          <w:b/>
          <w:sz w:val="24"/>
          <w:szCs w:val="24"/>
        </w:rPr>
      </w:pPr>
      <w:r w:rsidRPr="008E4FCC">
        <w:rPr>
          <w:rFonts w:ascii="Arial" w:hAnsi="Arial" w:cs="Arial"/>
          <w:b/>
          <w:sz w:val="24"/>
          <w:szCs w:val="24"/>
        </w:rPr>
        <w:t xml:space="preserve">obecně závazná vyhláška č. 4/2021 o stanovení obecního systému odpadového </w:t>
      </w:r>
    </w:p>
    <w:p w:rsidR="006671EB" w:rsidRPr="008E4FCC" w:rsidRDefault="006671EB" w:rsidP="00157EA3">
      <w:pPr>
        <w:rPr>
          <w:rFonts w:ascii="Arial" w:hAnsi="Arial" w:cs="Arial"/>
          <w:b/>
          <w:sz w:val="24"/>
          <w:szCs w:val="24"/>
        </w:rPr>
      </w:pPr>
      <w:r w:rsidRPr="008E4FCC">
        <w:rPr>
          <w:rFonts w:ascii="Arial" w:hAnsi="Arial" w:cs="Arial"/>
          <w:b/>
          <w:sz w:val="24"/>
          <w:szCs w:val="24"/>
        </w:rPr>
        <w:t>hospodářství</w:t>
      </w:r>
    </w:p>
    <w:p w:rsidR="00BA7A05" w:rsidRPr="00C86BA5" w:rsidRDefault="00BA7A05" w:rsidP="00BA7A0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  <w:r w:rsidRPr="00C86BA5">
        <w:rPr>
          <w:rFonts w:ascii="Arial" w:hAnsi="Arial" w:cs="Arial"/>
          <w:sz w:val="22"/>
          <w:szCs w:val="22"/>
        </w:rPr>
        <w:t>Zastupitelstvo Města Bechyně na svém zasedání dne</w:t>
      </w:r>
      <w:r w:rsidR="009A7273">
        <w:rPr>
          <w:rFonts w:ascii="Arial" w:hAnsi="Arial" w:cs="Arial"/>
          <w:sz w:val="22"/>
          <w:szCs w:val="22"/>
        </w:rPr>
        <w:t>18.</w:t>
      </w:r>
      <w:bookmarkStart w:id="0" w:name="_GoBack"/>
      <w:bookmarkEnd w:id="0"/>
      <w:r w:rsidR="006671E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671EB">
        <w:rPr>
          <w:rFonts w:ascii="Arial" w:hAnsi="Arial" w:cs="Arial"/>
          <w:sz w:val="22"/>
          <w:szCs w:val="22"/>
        </w:rPr>
        <w:t xml:space="preserve">září </w:t>
      </w:r>
      <w:r w:rsidR="006C2BFB" w:rsidRPr="00C86BA5">
        <w:rPr>
          <w:rFonts w:ascii="Arial" w:hAnsi="Arial" w:cs="Arial"/>
          <w:sz w:val="22"/>
          <w:szCs w:val="22"/>
        </w:rPr>
        <w:t xml:space="preserve"> 2023</w:t>
      </w:r>
      <w:proofErr w:type="gramEnd"/>
      <w:r w:rsidRPr="00C86BA5">
        <w:rPr>
          <w:rFonts w:ascii="Arial" w:hAnsi="Arial" w:cs="Arial"/>
          <w:sz w:val="22"/>
          <w:szCs w:val="22"/>
        </w:rPr>
        <w:t xml:space="preserve"> rozhodlo vydat, na základě </w:t>
      </w:r>
      <w:proofErr w:type="spellStart"/>
      <w:r w:rsidRPr="00C86BA5">
        <w:rPr>
          <w:rFonts w:ascii="Arial" w:hAnsi="Arial" w:cs="Arial"/>
          <w:sz w:val="22"/>
          <w:szCs w:val="22"/>
        </w:rPr>
        <w:t>ustan</w:t>
      </w:r>
      <w:proofErr w:type="spellEnd"/>
      <w:r w:rsidRPr="00C86BA5">
        <w:rPr>
          <w:rFonts w:ascii="Arial" w:hAnsi="Arial" w:cs="Arial"/>
          <w:sz w:val="22"/>
          <w:szCs w:val="22"/>
        </w:rPr>
        <w:t xml:space="preserve">. § 10 písm. d) a § 84 odst. 2 písm. h) zákona č. 128/2000 Sb., o obcích (obecní zřízení), ve znění pozdějších předpisů tuto obecně závaznou vyhlášku (dále jen „vyhláška“): </w:t>
      </w:r>
    </w:p>
    <w:p w:rsidR="006671EB" w:rsidRDefault="006671EB" w:rsidP="00BA7A05">
      <w:pPr>
        <w:jc w:val="center"/>
        <w:rPr>
          <w:rFonts w:ascii="Arial" w:hAnsi="Arial" w:cs="Arial"/>
          <w:b/>
          <w:sz w:val="22"/>
          <w:szCs w:val="22"/>
        </w:rPr>
      </w:pPr>
    </w:p>
    <w:p w:rsidR="006671EB" w:rsidRDefault="006671EB" w:rsidP="00BA7A05">
      <w:pPr>
        <w:jc w:val="both"/>
        <w:rPr>
          <w:rFonts w:ascii="Arial" w:hAnsi="Arial" w:cs="Arial"/>
          <w:sz w:val="22"/>
          <w:szCs w:val="22"/>
        </w:rPr>
      </w:pPr>
    </w:p>
    <w:p w:rsidR="006671EB" w:rsidRDefault="0077620F" w:rsidP="00847E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847ED9" w:rsidRPr="0013177A">
        <w:rPr>
          <w:rFonts w:ascii="Arial" w:hAnsi="Arial" w:cs="Arial"/>
          <w:b/>
          <w:sz w:val="28"/>
          <w:szCs w:val="28"/>
        </w:rPr>
        <w:t>Část první</w:t>
      </w:r>
    </w:p>
    <w:p w:rsidR="00CA3647" w:rsidRPr="0013177A" w:rsidRDefault="00CA3647" w:rsidP="00847ED9">
      <w:pPr>
        <w:jc w:val="center"/>
        <w:rPr>
          <w:rFonts w:ascii="Arial" w:hAnsi="Arial" w:cs="Arial"/>
          <w:b/>
          <w:sz w:val="28"/>
          <w:szCs w:val="28"/>
        </w:rPr>
      </w:pPr>
    </w:p>
    <w:p w:rsidR="006671EB" w:rsidRPr="0077620F" w:rsidRDefault="00847ED9" w:rsidP="00847ED9">
      <w:pPr>
        <w:jc w:val="center"/>
        <w:rPr>
          <w:rFonts w:ascii="Arial" w:hAnsi="Arial" w:cs="Arial"/>
          <w:b/>
          <w:sz w:val="24"/>
          <w:szCs w:val="24"/>
        </w:rPr>
      </w:pPr>
      <w:r w:rsidRPr="0077620F">
        <w:rPr>
          <w:rFonts w:ascii="Arial" w:hAnsi="Arial" w:cs="Arial"/>
          <w:b/>
          <w:sz w:val="24"/>
          <w:szCs w:val="24"/>
        </w:rPr>
        <w:t>Změna obecně závazné vyhlášky č. 13/2008, kterou se vydává Požární řád</w:t>
      </w:r>
    </w:p>
    <w:p w:rsidR="00847ED9" w:rsidRDefault="00847ED9" w:rsidP="00BA7A05">
      <w:pPr>
        <w:jc w:val="both"/>
        <w:rPr>
          <w:rFonts w:ascii="Arial" w:hAnsi="Arial" w:cs="Arial"/>
          <w:sz w:val="22"/>
          <w:szCs w:val="22"/>
        </w:rPr>
      </w:pPr>
    </w:p>
    <w:p w:rsidR="00847ED9" w:rsidRDefault="00847ED9" w:rsidP="00BA7A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13/2008, kterou se vydává požární řád ze dne 19. </w:t>
      </w:r>
      <w:proofErr w:type="gramStart"/>
      <w:r>
        <w:rPr>
          <w:rFonts w:ascii="Arial" w:hAnsi="Arial" w:cs="Arial"/>
          <w:sz w:val="22"/>
          <w:szCs w:val="22"/>
        </w:rPr>
        <w:t>listopadu  2008</w:t>
      </w:r>
      <w:proofErr w:type="gramEnd"/>
      <w:r>
        <w:rPr>
          <w:rFonts w:ascii="Arial" w:hAnsi="Arial" w:cs="Arial"/>
          <w:sz w:val="22"/>
          <w:szCs w:val="22"/>
        </w:rPr>
        <w:t xml:space="preserve">,  se mění takto: </w:t>
      </w:r>
    </w:p>
    <w:p w:rsidR="00847ED9" w:rsidRDefault="00847ED9" w:rsidP="00BA7A05">
      <w:pPr>
        <w:jc w:val="both"/>
        <w:rPr>
          <w:rFonts w:ascii="Arial" w:hAnsi="Arial" w:cs="Arial"/>
          <w:sz w:val="22"/>
          <w:szCs w:val="22"/>
        </w:rPr>
      </w:pPr>
    </w:p>
    <w:p w:rsidR="00847ED9" w:rsidRDefault="00847ED9" w:rsidP="00847ED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článku 3 se vypouští odstavec 2 a odstavec 3. </w:t>
      </w:r>
    </w:p>
    <w:p w:rsidR="00847ED9" w:rsidRDefault="00847ED9" w:rsidP="00847ED9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Dosavadní odstavec 4 se označuje jako odstavec 2. </w:t>
      </w:r>
    </w:p>
    <w:p w:rsidR="00847ED9" w:rsidRDefault="00847ED9" w:rsidP="00847ED9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7ED9" w:rsidRPr="0077620F" w:rsidRDefault="00847ED9" w:rsidP="00847ED9">
      <w:pPr>
        <w:pStyle w:val="Odstavecseseznamem"/>
        <w:jc w:val="center"/>
        <w:rPr>
          <w:rFonts w:ascii="Arial" w:hAnsi="Arial" w:cs="Arial"/>
          <w:b/>
          <w:sz w:val="28"/>
          <w:szCs w:val="28"/>
        </w:rPr>
      </w:pPr>
      <w:r w:rsidRPr="0077620F">
        <w:rPr>
          <w:rFonts w:ascii="Arial" w:hAnsi="Arial" w:cs="Arial"/>
          <w:b/>
          <w:sz w:val="28"/>
          <w:szCs w:val="28"/>
        </w:rPr>
        <w:t>Část druhá</w:t>
      </w:r>
    </w:p>
    <w:p w:rsidR="00CA3647" w:rsidRPr="0077620F" w:rsidRDefault="00CA3647" w:rsidP="00847ED9">
      <w:pPr>
        <w:pStyle w:val="Odstavecseseznamem"/>
        <w:jc w:val="center"/>
        <w:rPr>
          <w:rFonts w:ascii="Arial" w:hAnsi="Arial" w:cs="Arial"/>
          <w:b/>
          <w:sz w:val="28"/>
          <w:szCs w:val="28"/>
        </w:rPr>
      </w:pPr>
    </w:p>
    <w:p w:rsidR="00847ED9" w:rsidRPr="0077620F" w:rsidRDefault="00847ED9" w:rsidP="00847ED9">
      <w:pPr>
        <w:jc w:val="center"/>
        <w:rPr>
          <w:rFonts w:ascii="Arial" w:hAnsi="Arial" w:cs="Arial"/>
          <w:b/>
          <w:sz w:val="24"/>
          <w:szCs w:val="24"/>
        </w:rPr>
      </w:pPr>
      <w:r w:rsidRPr="0077620F">
        <w:rPr>
          <w:rFonts w:ascii="Arial" w:hAnsi="Arial" w:cs="Arial"/>
          <w:b/>
          <w:sz w:val="24"/>
          <w:szCs w:val="24"/>
        </w:rPr>
        <w:t>Změna obecně závazné vyhlášky č. 3/2008 o stanovení pravidel pro pohyb psů na veřejném prostranství a vymezení prostor pro volné pobíhání psů</w:t>
      </w:r>
    </w:p>
    <w:p w:rsidR="00847ED9" w:rsidRPr="0013177A" w:rsidRDefault="00847ED9" w:rsidP="00847ED9">
      <w:pPr>
        <w:jc w:val="both"/>
        <w:rPr>
          <w:rFonts w:ascii="Arial" w:hAnsi="Arial" w:cs="Arial"/>
          <w:sz w:val="28"/>
          <w:szCs w:val="28"/>
        </w:rPr>
      </w:pPr>
    </w:p>
    <w:p w:rsidR="00847ED9" w:rsidRDefault="00847ED9" w:rsidP="00847ED9">
      <w:pPr>
        <w:jc w:val="both"/>
        <w:rPr>
          <w:rFonts w:ascii="Arial" w:hAnsi="Arial" w:cs="Arial"/>
          <w:sz w:val="22"/>
          <w:szCs w:val="22"/>
        </w:rPr>
      </w:pPr>
      <w:r w:rsidRPr="00847ED9">
        <w:rPr>
          <w:rFonts w:ascii="Arial" w:hAnsi="Arial" w:cs="Arial"/>
          <w:sz w:val="22"/>
          <w:szCs w:val="22"/>
        </w:rPr>
        <w:t xml:space="preserve">Obecně závazná </w:t>
      </w:r>
      <w:r>
        <w:rPr>
          <w:rFonts w:ascii="Arial" w:hAnsi="Arial" w:cs="Arial"/>
          <w:sz w:val="22"/>
          <w:szCs w:val="22"/>
        </w:rPr>
        <w:t>vyhláška</w:t>
      </w:r>
      <w:r w:rsidRPr="00847ED9">
        <w:rPr>
          <w:rFonts w:ascii="Arial" w:hAnsi="Arial" w:cs="Arial"/>
          <w:sz w:val="22"/>
          <w:szCs w:val="22"/>
        </w:rPr>
        <w:t xml:space="preserve"> č. 3/2008 o stanovení pravidel pro pohyb psů na veřejném prostranství a vymezení prostor pro volné pobíhání psů</w:t>
      </w:r>
      <w:r>
        <w:rPr>
          <w:rFonts w:ascii="Arial" w:hAnsi="Arial" w:cs="Arial"/>
          <w:sz w:val="22"/>
          <w:szCs w:val="22"/>
        </w:rPr>
        <w:t xml:space="preserve"> ze dne 11. června </w:t>
      </w:r>
      <w:proofErr w:type="gramStart"/>
      <w:r>
        <w:rPr>
          <w:rFonts w:ascii="Arial" w:hAnsi="Arial" w:cs="Arial"/>
          <w:sz w:val="22"/>
          <w:szCs w:val="22"/>
        </w:rPr>
        <w:t>2008,  se</w:t>
      </w:r>
      <w:proofErr w:type="gramEnd"/>
      <w:r>
        <w:rPr>
          <w:rFonts w:ascii="Arial" w:hAnsi="Arial" w:cs="Arial"/>
          <w:sz w:val="22"/>
          <w:szCs w:val="22"/>
        </w:rPr>
        <w:t xml:space="preserve"> mění takto: </w:t>
      </w:r>
    </w:p>
    <w:p w:rsidR="00847ED9" w:rsidRDefault="00847ED9" w:rsidP="00847ED9">
      <w:pPr>
        <w:jc w:val="both"/>
        <w:rPr>
          <w:rFonts w:ascii="Arial" w:hAnsi="Arial" w:cs="Arial"/>
          <w:sz w:val="22"/>
          <w:szCs w:val="22"/>
        </w:rPr>
      </w:pPr>
    </w:p>
    <w:p w:rsidR="00847ED9" w:rsidRDefault="00847ED9" w:rsidP="00847ED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článku 2 odstavce 1 se vypouští písmeno c). </w:t>
      </w:r>
    </w:p>
    <w:p w:rsidR="0013177A" w:rsidRDefault="0013177A" w:rsidP="0013177A">
      <w:pPr>
        <w:jc w:val="both"/>
        <w:rPr>
          <w:rFonts w:ascii="Arial" w:hAnsi="Arial" w:cs="Arial"/>
          <w:sz w:val="22"/>
          <w:szCs w:val="22"/>
        </w:rPr>
      </w:pPr>
    </w:p>
    <w:p w:rsidR="00CA3647" w:rsidRDefault="00CA3647" w:rsidP="0013177A">
      <w:pPr>
        <w:jc w:val="both"/>
        <w:rPr>
          <w:rFonts w:ascii="Arial" w:hAnsi="Arial" w:cs="Arial"/>
          <w:sz w:val="22"/>
          <w:szCs w:val="22"/>
        </w:rPr>
      </w:pPr>
    </w:p>
    <w:p w:rsidR="00CA3647" w:rsidRDefault="00CA3647" w:rsidP="0013177A">
      <w:pPr>
        <w:jc w:val="both"/>
        <w:rPr>
          <w:rFonts w:ascii="Arial" w:hAnsi="Arial" w:cs="Arial"/>
          <w:sz w:val="22"/>
          <w:szCs w:val="22"/>
        </w:rPr>
      </w:pPr>
    </w:p>
    <w:p w:rsidR="00CA3647" w:rsidRDefault="00CA3647" w:rsidP="0013177A">
      <w:pPr>
        <w:jc w:val="both"/>
        <w:rPr>
          <w:rFonts w:ascii="Arial" w:hAnsi="Arial" w:cs="Arial"/>
          <w:sz w:val="22"/>
          <w:szCs w:val="22"/>
        </w:rPr>
      </w:pPr>
    </w:p>
    <w:p w:rsidR="00B22E85" w:rsidRDefault="00B22E85" w:rsidP="0013177A">
      <w:pPr>
        <w:jc w:val="center"/>
        <w:rPr>
          <w:rFonts w:ascii="Arial" w:hAnsi="Arial" w:cs="Arial"/>
          <w:b/>
          <w:sz w:val="28"/>
          <w:szCs w:val="28"/>
        </w:rPr>
      </w:pPr>
    </w:p>
    <w:p w:rsidR="0013177A" w:rsidRDefault="0077620F" w:rsidP="001317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13177A" w:rsidRPr="0013177A">
        <w:rPr>
          <w:rFonts w:ascii="Arial" w:hAnsi="Arial" w:cs="Arial"/>
          <w:b/>
          <w:sz w:val="28"/>
          <w:szCs w:val="28"/>
        </w:rPr>
        <w:t>Část třetí</w:t>
      </w:r>
    </w:p>
    <w:p w:rsidR="00CA3647" w:rsidRPr="0013177A" w:rsidRDefault="00CA3647" w:rsidP="0013177A">
      <w:pPr>
        <w:jc w:val="center"/>
        <w:rPr>
          <w:rFonts w:ascii="Arial" w:hAnsi="Arial" w:cs="Arial"/>
          <w:b/>
          <w:sz w:val="28"/>
          <w:szCs w:val="28"/>
        </w:rPr>
      </w:pPr>
    </w:p>
    <w:p w:rsidR="0013177A" w:rsidRPr="0077620F" w:rsidRDefault="0013177A" w:rsidP="0013177A">
      <w:pPr>
        <w:jc w:val="center"/>
        <w:rPr>
          <w:rFonts w:ascii="Arial" w:hAnsi="Arial" w:cs="Arial"/>
          <w:b/>
          <w:sz w:val="24"/>
          <w:szCs w:val="24"/>
        </w:rPr>
      </w:pPr>
      <w:r w:rsidRPr="0077620F">
        <w:rPr>
          <w:rFonts w:ascii="Arial" w:hAnsi="Arial" w:cs="Arial"/>
          <w:b/>
          <w:sz w:val="24"/>
          <w:szCs w:val="24"/>
        </w:rPr>
        <w:t>Změna obecně závazné vyhlášky č. 2/2016 o zákazu konzumace alkoholických nápojů na veřejných prostranstvích</w:t>
      </w:r>
    </w:p>
    <w:p w:rsidR="0077620F" w:rsidRDefault="0077620F" w:rsidP="0013177A">
      <w:pPr>
        <w:jc w:val="both"/>
        <w:rPr>
          <w:rFonts w:ascii="Arial" w:hAnsi="Arial" w:cs="Arial"/>
          <w:sz w:val="22"/>
          <w:szCs w:val="22"/>
        </w:rPr>
      </w:pPr>
    </w:p>
    <w:p w:rsidR="0013177A" w:rsidRDefault="0013177A" w:rsidP="001317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</w:t>
      </w:r>
      <w:r w:rsidRPr="001317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2/2016 o zákazu konzumace alkoholických nápojů na veřejných prostranstvích ze dne 24. února 2016, se mění takto: </w:t>
      </w:r>
    </w:p>
    <w:p w:rsidR="0013177A" w:rsidRDefault="0013177A" w:rsidP="0013177A">
      <w:pPr>
        <w:jc w:val="both"/>
        <w:rPr>
          <w:rFonts w:ascii="Arial" w:hAnsi="Arial" w:cs="Arial"/>
          <w:sz w:val="22"/>
          <w:szCs w:val="22"/>
        </w:rPr>
      </w:pPr>
    </w:p>
    <w:p w:rsidR="00CA3647" w:rsidRDefault="00CA3647" w:rsidP="0013177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3177A">
        <w:rPr>
          <w:rFonts w:ascii="Arial" w:hAnsi="Arial" w:cs="Arial"/>
          <w:sz w:val="22"/>
          <w:szCs w:val="22"/>
        </w:rPr>
        <w:t xml:space="preserve"> článku 4 </w:t>
      </w:r>
      <w:r>
        <w:rPr>
          <w:rFonts w:ascii="Arial" w:hAnsi="Arial" w:cs="Arial"/>
          <w:sz w:val="22"/>
          <w:szCs w:val="22"/>
        </w:rPr>
        <w:t>se vypouští odst. 2.</w:t>
      </w:r>
    </w:p>
    <w:p w:rsidR="0013177A" w:rsidRPr="00CA3647" w:rsidRDefault="00CA3647" w:rsidP="00CA364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</w:t>
      </w:r>
      <w:r w:rsidRPr="00CA3647">
        <w:rPr>
          <w:rFonts w:ascii="Arial" w:hAnsi="Arial" w:cs="Arial"/>
          <w:sz w:val="22"/>
          <w:szCs w:val="22"/>
        </w:rPr>
        <w:t xml:space="preserve">osavadní odstavec 1 zůstává bez označení. </w:t>
      </w:r>
    </w:p>
    <w:p w:rsidR="0013177A" w:rsidRDefault="0013177A" w:rsidP="0013177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3177A" w:rsidRDefault="0013177A" w:rsidP="0013177A">
      <w:pPr>
        <w:pStyle w:val="Odstavecseseznamem"/>
        <w:jc w:val="center"/>
        <w:rPr>
          <w:rFonts w:ascii="Arial" w:hAnsi="Arial" w:cs="Arial"/>
          <w:b/>
          <w:sz w:val="28"/>
          <w:szCs w:val="28"/>
        </w:rPr>
      </w:pPr>
      <w:r w:rsidRPr="0013177A">
        <w:rPr>
          <w:rFonts w:ascii="Arial" w:hAnsi="Arial" w:cs="Arial"/>
          <w:b/>
          <w:sz w:val="28"/>
          <w:szCs w:val="28"/>
        </w:rPr>
        <w:t>Část čtvrtá</w:t>
      </w:r>
    </w:p>
    <w:p w:rsidR="00CA3647" w:rsidRPr="0013177A" w:rsidRDefault="00CA3647" w:rsidP="0013177A">
      <w:pPr>
        <w:pStyle w:val="Odstavecseseznamem"/>
        <w:jc w:val="center"/>
        <w:rPr>
          <w:rFonts w:ascii="Arial" w:hAnsi="Arial" w:cs="Arial"/>
          <w:b/>
          <w:sz w:val="28"/>
          <w:szCs w:val="28"/>
        </w:rPr>
      </w:pPr>
    </w:p>
    <w:p w:rsidR="0013177A" w:rsidRPr="0077620F" w:rsidRDefault="0013177A" w:rsidP="0013177A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  <w:r w:rsidRPr="0077620F">
        <w:rPr>
          <w:rFonts w:ascii="Arial" w:hAnsi="Arial" w:cs="Arial"/>
          <w:b/>
          <w:sz w:val="24"/>
          <w:szCs w:val="24"/>
        </w:rPr>
        <w:t>Obecně závazná vyhláška č. 4/2021  o stanovení obecního systému odpadového hospodářství</w:t>
      </w:r>
    </w:p>
    <w:p w:rsidR="0013177A" w:rsidRDefault="0013177A" w:rsidP="0013177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3177A" w:rsidRDefault="0013177A" w:rsidP="0013177A">
      <w:pPr>
        <w:jc w:val="both"/>
        <w:rPr>
          <w:rFonts w:ascii="Arial" w:hAnsi="Arial" w:cs="Arial"/>
          <w:sz w:val="22"/>
          <w:szCs w:val="22"/>
        </w:rPr>
      </w:pPr>
      <w:r w:rsidRPr="0013177A">
        <w:rPr>
          <w:rFonts w:ascii="Arial" w:hAnsi="Arial" w:cs="Arial"/>
          <w:sz w:val="22"/>
          <w:szCs w:val="22"/>
        </w:rPr>
        <w:t xml:space="preserve">Obecně závazná vyhláška č. 4/2021  o stanovení obecního systému odpadového hospodářství ze dne 15. prosince 2021, se mění takto: </w:t>
      </w:r>
    </w:p>
    <w:p w:rsidR="008E4FCC" w:rsidRDefault="008E4FCC" w:rsidP="0013177A">
      <w:pPr>
        <w:jc w:val="both"/>
        <w:rPr>
          <w:rFonts w:ascii="Arial" w:hAnsi="Arial" w:cs="Arial"/>
          <w:sz w:val="22"/>
          <w:szCs w:val="22"/>
        </w:rPr>
      </w:pPr>
    </w:p>
    <w:p w:rsidR="0013177A" w:rsidRPr="008E4FCC" w:rsidRDefault="0013177A" w:rsidP="008E4FC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E4FCC">
        <w:rPr>
          <w:rFonts w:ascii="Arial" w:hAnsi="Arial" w:cs="Arial"/>
          <w:sz w:val="22"/>
          <w:szCs w:val="22"/>
        </w:rPr>
        <w:t xml:space="preserve">Z článku 7 odst. 1 </w:t>
      </w:r>
      <w:proofErr w:type="gramStart"/>
      <w:r w:rsidRPr="008E4FCC">
        <w:rPr>
          <w:rFonts w:ascii="Arial" w:hAnsi="Arial" w:cs="Arial"/>
          <w:sz w:val="22"/>
          <w:szCs w:val="22"/>
        </w:rPr>
        <w:t>se  poslední</w:t>
      </w:r>
      <w:proofErr w:type="gramEnd"/>
      <w:r w:rsidRPr="008E4FCC">
        <w:rPr>
          <w:rFonts w:ascii="Arial" w:hAnsi="Arial" w:cs="Arial"/>
          <w:sz w:val="22"/>
          <w:szCs w:val="22"/>
        </w:rPr>
        <w:t xml:space="preserve"> věta </w:t>
      </w:r>
      <w:r w:rsidR="00310BC7" w:rsidRPr="008E4FCC">
        <w:rPr>
          <w:rFonts w:ascii="Arial" w:hAnsi="Arial" w:cs="Arial"/>
          <w:sz w:val="22"/>
          <w:szCs w:val="22"/>
        </w:rPr>
        <w:t xml:space="preserve">vypouští a </w:t>
      </w:r>
      <w:r w:rsidRPr="008E4FCC">
        <w:rPr>
          <w:rFonts w:ascii="Arial" w:hAnsi="Arial" w:cs="Arial"/>
          <w:sz w:val="22"/>
          <w:szCs w:val="22"/>
        </w:rPr>
        <w:t xml:space="preserve"> nahrazuje se větou v tomto znění: „Tyto odpady ukládají do svých nádob.“ </w:t>
      </w:r>
    </w:p>
    <w:p w:rsidR="0013177A" w:rsidRPr="0013177A" w:rsidRDefault="0013177A" w:rsidP="0013177A">
      <w:pPr>
        <w:jc w:val="both"/>
        <w:rPr>
          <w:rFonts w:ascii="Arial" w:hAnsi="Arial" w:cs="Arial"/>
          <w:sz w:val="22"/>
          <w:szCs w:val="22"/>
        </w:rPr>
      </w:pPr>
    </w:p>
    <w:p w:rsidR="00847ED9" w:rsidRPr="00310BC7" w:rsidRDefault="00847ED9" w:rsidP="0077620F">
      <w:pPr>
        <w:jc w:val="center"/>
        <w:rPr>
          <w:rFonts w:ascii="Arial" w:hAnsi="Arial" w:cs="Arial"/>
          <w:b/>
          <w:sz w:val="28"/>
          <w:szCs w:val="28"/>
        </w:rPr>
      </w:pPr>
    </w:p>
    <w:p w:rsidR="00847ED9" w:rsidRDefault="008E4FCC" w:rsidP="007762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77620F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310BC7" w:rsidRPr="00310BC7">
        <w:rPr>
          <w:rFonts w:ascii="Arial" w:hAnsi="Arial" w:cs="Arial"/>
          <w:b/>
          <w:sz w:val="28"/>
          <w:szCs w:val="28"/>
        </w:rPr>
        <w:t>Část pátá</w:t>
      </w:r>
    </w:p>
    <w:p w:rsidR="0077620F" w:rsidRDefault="0077620F" w:rsidP="0077620F">
      <w:pPr>
        <w:ind w:left="360"/>
        <w:rPr>
          <w:rFonts w:ascii="Arial" w:hAnsi="Arial" w:cs="Arial"/>
          <w:b/>
          <w:sz w:val="24"/>
          <w:szCs w:val="24"/>
        </w:rPr>
      </w:pPr>
    </w:p>
    <w:p w:rsidR="00BA7A05" w:rsidRPr="0077620F" w:rsidRDefault="00310BC7" w:rsidP="0077620F">
      <w:pPr>
        <w:ind w:left="360"/>
        <w:rPr>
          <w:rFonts w:ascii="Arial" w:hAnsi="Arial" w:cs="Arial"/>
          <w:b/>
          <w:sz w:val="24"/>
          <w:szCs w:val="24"/>
        </w:rPr>
      </w:pPr>
      <w:r w:rsidRPr="0077620F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77620F">
        <w:rPr>
          <w:rFonts w:ascii="Arial" w:hAnsi="Arial" w:cs="Arial"/>
          <w:b/>
          <w:sz w:val="24"/>
          <w:szCs w:val="24"/>
        </w:rPr>
        <w:t xml:space="preserve">        </w:t>
      </w:r>
      <w:r w:rsidRPr="0077620F">
        <w:rPr>
          <w:rFonts w:ascii="Arial" w:hAnsi="Arial" w:cs="Arial"/>
          <w:b/>
          <w:sz w:val="24"/>
          <w:szCs w:val="24"/>
        </w:rPr>
        <w:t xml:space="preserve"> </w:t>
      </w:r>
      <w:r w:rsidR="008E4FCC" w:rsidRPr="0077620F">
        <w:rPr>
          <w:rFonts w:ascii="Arial" w:hAnsi="Arial" w:cs="Arial"/>
          <w:b/>
          <w:sz w:val="24"/>
          <w:szCs w:val="24"/>
        </w:rPr>
        <w:t xml:space="preserve"> </w:t>
      </w:r>
      <w:r w:rsidR="0077620F">
        <w:rPr>
          <w:rFonts w:ascii="Arial" w:hAnsi="Arial" w:cs="Arial"/>
          <w:b/>
          <w:sz w:val="24"/>
          <w:szCs w:val="24"/>
        </w:rPr>
        <w:t xml:space="preserve">  </w:t>
      </w:r>
      <w:r w:rsidR="008E4FCC" w:rsidRPr="0077620F">
        <w:rPr>
          <w:rFonts w:ascii="Arial" w:hAnsi="Arial" w:cs="Arial"/>
          <w:b/>
          <w:sz w:val="24"/>
          <w:szCs w:val="24"/>
        </w:rPr>
        <w:t xml:space="preserve">  </w:t>
      </w:r>
      <w:r w:rsidRPr="0077620F">
        <w:rPr>
          <w:rFonts w:ascii="Arial" w:hAnsi="Arial" w:cs="Arial"/>
          <w:b/>
          <w:sz w:val="24"/>
          <w:szCs w:val="24"/>
        </w:rPr>
        <w:t xml:space="preserve"> </w:t>
      </w:r>
      <w:r w:rsidR="00BA7A05" w:rsidRPr="0077620F">
        <w:rPr>
          <w:rFonts w:ascii="Arial" w:hAnsi="Arial" w:cs="Arial"/>
          <w:b/>
          <w:sz w:val="24"/>
          <w:szCs w:val="24"/>
        </w:rPr>
        <w:t>Účinnost</w:t>
      </w:r>
    </w:p>
    <w:p w:rsidR="00FE40BE" w:rsidRDefault="00FE40BE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  <w:r w:rsidRPr="00C86BA5">
        <w:rPr>
          <w:rFonts w:ascii="Arial" w:hAnsi="Arial" w:cs="Arial"/>
          <w:sz w:val="22"/>
          <w:szCs w:val="22"/>
        </w:rPr>
        <w:t xml:space="preserve">Tato </w:t>
      </w:r>
      <w:r w:rsidR="00310BC7">
        <w:rPr>
          <w:rFonts w:ascii="Arial" w:hAnsi="Arial" w:cs="Arial"/>
          <w:sz w:val="22"/>
          <w:szCs w:val="22"/>
        </w:rPr>
        <w:t>obecně závazná vyhláška</w:t>
      </w:r>
      <w:r w:rsidRPr="00C86BA5">
        <w:rPr>
          <w:rFonts w:ascii="Arial" w:hAnsi="Arial" w:cs="Arial"/>
          <w:sz w:val="22"/>
          <w:szCs w:val="22"/>
        </w:rPr>
        <w:t xml:space="preserve"> nabývá účinnosti</w:t>
      </w:r>
      <w:r w:rsidR="003D6AA0">
        <w:rPr>
          <w:rFonts w:ascii="Arial" w:hAnsi="Arial" w:cs="Arial"/>
          <w:sz w:val="22"/>
          <w:szCs w:val="22"/>
        </w:rPr>
        <w:t xml:space="preserve"> počátkem patnáctého dne následujícího po dni vyhlášení ve Sbírce právních předpisů územně samosprávných celků. </w:t>
      </w:r>
      <w:r w:rsidRPr="00C86BA5">
        <w:rPr>
          <w:rFonts w:ascii="Arial" w:hAnsi="Arial" w:cs="Arial"/>
          <w:sz w:val="22"/>
          <w:szCs w:val="22"/>
        </w:rPr>
        <w:t xml:space="preserve"> </w:t>
      </w: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5B10A4" w:rsidP="00BA7A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BA7A05" w:rsidRPr="00C86BA5">
        <w:rPr>
          <w:rFonts w:ascii="Arial" w:hAnsi="Arial" w:cs="Arial"/>
          <w:sz w:val="22"/>
          <w:szCs w:val="22"/>
        </w:rPr>
        <w:t xml:space="preserve">     </w:t>
      </w:r>
      <w:r w:rsidR="006C2BFB" w:rsidRPr="00C86BA5">
        <w:rPr>
          <w:rFonts w:ascii="Arial" w:hAnsi="Arial" w:cs="Arial"/>
          <w:sz w:val="22"/>
          <w:szCs w:val="22"/>
        </w:rPr>
        <w:t>Mgr. Štěpán Ondřich</w:t>
      </w:r>
      <w:r w:rsidR="00BA7A05" w:rsidRPr="00C86BA5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BA7A05" w:rsidRPr="00C86BA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BA7A05" w:rsidRPr="00C86BA5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BA7A05" w:rsidRPr="00C86BA5">
        <w:rPr>
          <w:rFonts w:ascii="Arial" w:hAnsi="Arial" w:cs="Arial"/>
          <w:sz w:val="22"/>
          <w:szCs w:val="22"/>
        </w:rPr>
        <w:t xml:space="preserve"> </w:t>
      </w:r>
      <w:r w:rsidR="006C2BFB" w:rsidRPr="00C86BA5">
        <w:rPr>
          <w:rFonts w:ascii="Arial" w:hAnsi="Arial" w:cs="Arial"/>
          <w:sz w:val="22"/>
          <w:szCs w:val="22"/>
        </w:rPr>
        <w:t xml:space="preserve">      </w:t>
      </w:r>
      <w:r w:rsidR="00BA7A05" w:rsidRPr="00C86BA5">
        <w:rPr>
          <w:rFonts w:ascii="Arial" w:hAnsi="Arial" w:cs="Arial"/>
          <w:sz w:val="22"/>
          <w:szCs w:val="22"/>
        </w:rPr>
        <w:t xml:space="preserve">   </w:t>
      </w:r>
      <w:r w:rsidR="006C2BFB" w:rsidRPr="00C86BA5">
        <w:rPr>
          <w:rFonts w:ascii="Arial" w:hAnsi="Arial" w:cs="Arial"/>
          <w:sz w:val="22"/>
          <w:szCs w:val="22"/>
        </w:rPr>
        <w:t>Dita Klasnová</w:t>
      </w:r>
      <w:r w:rsidR="00BA7A05" w:rsidRPr="00C86BA5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  <w:r w:rsidRPr="00C86BA5">
        <w:rPr>
          <w:rFonts w:ascii="Arial" w:hAnsi="Arial" w:cs="Arial"/>
          <w:sz w:val="22"/>
          <w:szCs w:val="22"/>
        </w:rPr>
        <w:t xml:space="preserve">                          </w:t>
      </w:r>
      <w:proofErr w:type="gramStart"/>
      <w:r w:rsidRPr="00C86BA5">
        <w:rPr>
          <w:rFonts w:ascii="Arial" w:hAnsi="Arial" w:cs="Arial"/>
          <w:sz w:val="22"/>
          <w:szCs w:val="22"/>
        </w:rPr>
        <w:t>starosta                                                                        místostarost</w:t>
      </w:r>
      <w:r w:rsidR="006C2BFB" w:rsidRPr="00C86BA5">
        <w:rPr>
          <w:rFonts w:ascii="Arial" w:hAnsi="Arial" w:cs="Arial"/>
          <w:sz w:val="22"/>
          <w:szCs w:val="22"/>
        </w:rPr>
        <w:t>k</w:t>
      </w:r>
      <w:r w:rsidRPr="00C86BA5">
        <w:rPr>
          <w:rFonts w:ascii="Arial" w:hAnsi="Arial" w:cs="Arial"/>
          <w:sz w:val="22"/>
          <w:szCs w:val="22"/>
        </w:rPr>
        <w:t>a</w:t>
      </w:r>
      <w:proofErr w:type="gramEnd"/>
      <w:r w:rsidRPr="00C86BA5">
        <w:rPr>
          <w:rFonts w:ascii="Arial" w:hAnsi="Arial" w:cs="Arial"/>
          <w:sz w:val="22"/>
          <w:szCs w:val="22"/>
        </w:rPr>
        <w:t xml:space="preserve"> </w:t>
      </w: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both"/>
        <w:rPr>
          <w:rFonts w:ascii="Arial" w:hAnsi="Arial" w:cs="Arial"/>
          <w:sz w:val="18"/>
          <w:szCs w:val="18"/>
        </w:rPr>
      </w:pPr>
    </w:p>
    <w:sectPr w:rsidR="00BA7A05" w:rsidRPr="00C8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F89"/>
    <w:multiLevelType w:val="hybridMultilevel"/>
    <w:tmpl w:val="F0382100"/>
    <w:lvl w:ilvl="0" w:tplc="4FD04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BB7"/>
    <w:multiLevelType w:val="hybridMultilevel"/>
    <w:tmpl w:val="EF7AD7A8"/>
    <w:lvl w:ilvl="0" w:tplc="69B47C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00DD7"/>
    <w:multiLevelType w:val="hybridMultilevel"/>
    <w:tmpl w:val="69E266F6"/>
    <w:lvl w:ilvl="0" w:tplc="7D9683E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3D93"/>
    <w:multiLevelType w:val="hybridMultilevel"/>
    <w:tmpl w:val="CC2C599A"/>
    <w:lvl w:ilvl="0" w:tplc="040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31F8"/>
    <w:multiLevelType w:val="hybridMultilevel"/>
    <w:tmpl w:val="DC6A5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93B92"/>
    <w:multiLevelType w:val="hybridMultilevel"/>
    <w:tmpl w:val="379CDFA0"/>
    <w:lvl w:ilvl="0" w:tplc="80862E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A1F6F"/>
    <w:multiLevelType w:val="hybridMultilevel"/>
    <w:tmpl w:val="3B603EDE"/>
    <w:lvl w:ilvl="0" w:tplc="D60625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05"/>
    <w:rsid w:val="0013177A"/>
    <w:rsid w:val="00157EA3"/>
    <w:rsid w:val="0023561E"/>
    <w:rsid w:val="002A4C92"/>
    <w:rsid w:val="002E40E6"/>
    <w:rsid w:val="00305265"/>
    <w:rsid w:val="00310BC7"/>
    <w:rsid w:val="00381D4E"/>
    <w:rsid w:val="003D6AA0"/>
    <w:rsid w:val="0059676B"/>
    <w:rsid w:val="005B10A4"/>
    <w:rsid w:val="005D3733"/>
    <w:rsid w:val="006671EB"/>
    <w:rsid w:val="006C2BFB"/>
    <w:rsid w:val="006F73ED"/>
    <w:rsid w:val="00757349"/>
    <w:rsid w:val="0077534C"/>
    <w:rsid w:val="0077620F"/>
    <w:rsid w:val="00847ED9"/>
    <w:rsid w:val="008E4FCC"/>
    <w:rsid w:val="00911F45"/>
    <w:rsid w:val="0096044F"/>
    <w:rsid w:val="009A7273"/>
    <w:rsid w:val="00A04E79"/>
    <w:rsid w:val="00A2118A"/>
    <w:rsid w:val="00A52F3A"/>
    <w:rsid w:val="00B22E85"/>
    <w:rsid w:val="00B57C2F"/>
    <w:rsid w:val="00BA7A05"/>
    <w:rsid w:val="00C86BA5"/>
    <w:rsid w:val="00CA3647"/>
    <w:rsid w:val="00CD7C76"/>
    <w:rsid w:val="00E9094D"/>
    <w:rsid w:val="00FE40B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8C309-E300-49BB-8E9D-672690BE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7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7C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C7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C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718C-E949-418D-938E-B3744D62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Anna</dc:creator>
  <cp:keywords/>
  <dc:description/>
  <cp:lastModifiedBy>Hrušková Anna</cp:lastModifiedBy>
  <cp:revision>2</cp:revision>
  <cp:lastPrinted>2023-07-20T12:24:00Z</cp:lastPrinted>
  <dcterms:created xsi:type="dcterms:W3CDTF">2023-09-20T06:21:00Z</dcterms:created>
  <dcterms:modified xsi:type="dcterms:W3CDTF">2023-09-20T06:21:00Z</dcterms:modified>
</cp:coreProperties>
</file>