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AC4B" w14:textId="76085976" w:rsidR="002B7318" w:rsidRDefault="00F3290D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t xml:space="preserve">Obec </w:t>
      </w:r>
      <w:r w:rsidR="00BC573E">
        <w:rPr>
          <w:rFonts w:cs="Arial"/>
        </w:rPr>
        <w:t>Blízkov</w:t>
      </w:r>
    </w:p>
    <w:p w14:paraId="18B0914A" w14:textId="3D97D923" w:rsidR="002B7318" w:rsidRDefault="00F3290D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br/>
        <w:t xml:space="preserve">Zastupitelstvo obce </w:t>
      </w:r>
      <w:r w:rsidR="00BC573E">
        <w:rPr>
          <w:rFonts w:cs="Arial"/>
        </w:rPr>
        <w:t>Blízkov</w:t>
      </w:r>
    </w:p>
    <w:p w14:paraId="48C287C5" w14:textId="77777777" w:rsidR="002B7318" w:rsidRDefault="002B7318">
      <w:pPr>
        <w:spacing w:after="0" w:line="240" w:lineRule="auto"/>
        <w:rPr>
          <w:lang w:eastAsia="zh-CN" w:bidi="hi-IN"/>
        </w:rPr>
      </w:pPr>
    </w:p>
    <w:p w14:paraId="69DF59C5" w14:textId="7B913656" w:rsidR="002B7318" w:rsidRDefault="00F3290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BC573E">
        <w:rPr>
          <w:b/>
          <w:bCs/>
        </w:rPr>
        <w:t>Blízkov</w:t>
      </w:r>
      <w:r w:rsidR="00456488">
        <w:rPr>
          <w:b/>
          <w:bCs/>
        </w:rPr>
        <w:t>,</w:t>
      </w:r>
      <w:r>
        <w:rPr>
          <w:b/>
          <w:bCs/>
        </w:rPr>
        <w:br/>
      </w:r>
    </w:p>
    <w:p w14:paraId="3883C62A" w14:textId="77777777" w:rsidR="002B7318" w:rsidRDefault="00F3290D">
      <w:pPr>
        <w:pStyle w:val="Default"/>
        <w:jc w:val="center"/>
        <w:rPr>
          <w:b/>
          <w:bCs/>
        </w:rPr>
      </w:pPr>
      <w:r>
        <w:rPr>
          <w:b/>
          <w:bCs/>
        </w:rPr>
        <w:t>kterou se stanovují pravidla pro pohyb psů na veřejných prostranstvích</w:t>
      </w:r>
    </w:p>
    <w:p w14:paraId="32560CCE" w14:textId="77777777" w:rsidR="002B7318" w:rsidRDefault="002B7318">
      <w:pPr>
        <w:pStyle w:val="Default"/>
      </w:pPr>
    </w:p>
    <w:p w14:paraId="2A36029E" w14:textId="42D0E76D" w:rsidR="002B7318" w:rsidRDefault="00F3290D">
      <w:pPr>
        <w:pStyle w:val="Default"/>
        <w:jc w:val="both"/>
      </w:pPr>
      <w:r>
        <w:t xml:space="preserve">Zastupitelstvo obce </w:t>
      </w:r>
      <w:r w:rsidR="00BC573E">
        <w:t>Blízkov</w:t>
      </w:r>
      <w:r>
        <w:t xml:space="preserve"> se na svém zasedání dne </w:t>
      </w:r>
      <w:r w:rsidR="0096570A">
        <w:t xml:space="preserve">27. 6. </w:t>
      </w:r>
      <w:r>
        <w:t xml:space="preserve">2025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750F41AF" w14:textId="77777777" w:rsidR="002B7318" w:rsidRDefault="002B7318">
      <w:pPr>
        <w:pStyle w:val="Default"/>
        <w:rPr>
          <w:b/>
          <w:bCs/>
        </w:rPr>
      </w:pPr>
    </w:p>
    <w:p w14:paraId="6557D20E" w14:textId="77777777" w:rsidR="002B7318" w:rsidRDefault="00F3290D">
      <w:pPr>
        <w:pStyle w:val="Default"/>
        <w:jc w:val="center"/>
      </w:pPr>
      <w:r>
        <w:rPr>
          <w:b/>
          <w:bCs/>
        </w:rPr>
        <w:t>Čl. 1</w:t>
      </w:r>
    </w:p>
    <w:p w14:paraId="75224A1C" w14:textId="77777777" w:rsidR="002B7318" w:rsidRDefault="00F3290D">
      <w:pPr>
        <w:pStyle w:val="Default"/>
        <w:jc w:val="center"/>
        <w:rPr>
          <w:b/>
          <w:bCs/>
        </w:rPr>
      </w:pPr>
      <w:r>
        <w:rPr>
          <w:b/>
          <w:bCs/>
        </w:rPr>
        <w:t>Pravidla pro pohyb psů na veřejných prostranstvích</w:t>
      </w:r>
    </w:p>
    <w:p w14:paraId="3F820B02" w14:textId="77777777" w:rsidR="002B7318" w:rsidRDefault="002B7318">
      <w:pPr>
        <w:pStyle w:val="Default"/>
        <w:jc w:val="center"/>
      </w:pPr>
    </w:p>
    <w:p w14:paraId="7AED28DC" w14:textId="6EA7F063" w:rsidR="002B7318" w:rsidRDefault="00F3290D">
      <w:pPr>
        <w:pStyle w:val="Default"/>
        <w:numPr>
          <w:ilvl w:val="0"/>
          <w:numId w:val="1"/>
        </w:numPr>
        <w:ind w:left="426" w:hanging="350"/>
        <w:jc w:val="both"/>
      </w:pPr>
      <w:r>
        <w:t>V zastavěném území</w:t>
      </w:r>
      <w:r>
        <w:rPr>
          <w:rStyle w:val="Znakapoznpodarou"/>
        </w:rPr>
        <w:footnoteReference w:id="1"/>
      </w:r>
      <w:r>
        <w:t xml:space="preserve"> obce </w:t>
      </w:r>
      <w:r w:rsidR="00BC573E">
        <w:t>Blízkov</w:t>
      </w:r>
      <w:r>
        <w:t xml:space="preserve"> (dále jen „obec“) musí být pes při pohybu na veřejném prostranství</w:t>
      </w:r>
      <w:r>
        <w:rPr>
          <w:rStyle w:val="Znakapoznpodarou"/>
        </w:rPr>
        <w:footnoteReference w:id="2"/>
      </w:r>
      <w:r>
        <w:t xml:space="preserve"> veden na vodítku. </w:t>
      </w:r>
    </w:p>
    <w:p w14:paraId="774577A7" w14:textId="77777777" w:rsidR="002B7318" w:rsidRDefault="00F3290D">
      <w:pPr>
        <w:pStyle w:val="Default"/>
        <w:numPr>
          <w:ilvl w:val="0"/>
          <w:numId w:val="1"/>
        </w:numPr>
        <w:ind w:left="426"/>
        <w:jc w:val="both"/>
      </w:pPr>
      <w:r>
        <w:t>Splnění povinností uvedených v odst. 1 zajišťuje fyzická osoba, která psa na veřejném prostranství vede (doprovází) a má psa pod kontrolou a dohledem</w:t>
      </w:r>
      <w:r>
        <w:rPr>
          <w:rStyle w:val="Znakapoznpodarou"/>
        </w:rPr>
        <w:footnoteReference w:id="3"/>
      </w:r>
      <w:r>
        <w:t>.</w:t>
      </w:r>
    </w:p>
    <w:p w14:paraId="3F0C4C10" w14:textId="77777777" w:rsidR="002B7318" w:rsidRDefault="00F3290D">
      <w:pPr>
        <w:pStyle w:val="Default"/>
        <w:numPr>
          <w:ilvl w:val="0"/>
          <w:numId w:val="1"/>
        </w:numPr>
        <w:ind w:left="426"/>
        <w:jc w:val="both"/>
      </w:pPr>
      <w:r>
        <w:t>Znečištění veřejného prostranství psími výkaly nebo jejich neodstranění upravuje zákon</w:t>
      </w:r>
      <w:r>
        <w:rPr>
          <w:rStyle w:val="Znakapoznpodarou"/>
        </w:rPr>
        <w:footnoteReference w:id="4"/>
      </w:r>
      <w:r>
        <w:t>.</w:t>
      </w:r>
    </w:p>
    <w:p w14:paraId="55CEC82B" w14:textId="77777777" w:rsidR="002B7318" w:rsidRDefault="00F3290D">
      <w:pPr>
        <w:pStyle w:val="Default"/>
        <w:numPr>
          <w:ilvl w:val="0"/>
          <w:numId w:val="1"/>
        </w:numPr>
        <w:ind w:left="426"/>
      </w:pPr>
      <w:r>
        <w:t>Další povinnosti chovatelů jsou upraveny též zákony</w:t>
      </w:r>
      <w:r>
        <w:rPr>
          <w:rStyle w:val="Znakapoznpodarou"/>
        </w:rPr>
        <w:footnoteReference w:id="5"/>
      </w:r>
      <w:r>
        <w:t xml:space="preserve">. </w:t>
      </w:r>
    </w:p>
    <w:p w14:paraId="78E208F6" w14:textId="77777777" w:rsidR="002B7318" w:rsidRDefault="002B7318">
      <w:pPr>
        <w:pStyle w:val="Default"/>
      </w:pPr>
    </w:p>
    <w:p w14:paraId="127EC26D" w14:textId="77777777" w:rsidR="002B7318" w:rsidRDefault="00F3290D">
      <w:pPr>
        <w:pStyle w:val="Default"/>
        <w:jc w:val="center"/>
      </w:pPr>
      <w:r>
        <w:rPr>
          <w:b/>
          <w:bCs/>
        </w:rPr>
        <w:t>Čl. 2</w:t>
      </w:r>
    </w:p>
    <w:p w14:paraId="23F58938" w14:textId="77777777" w:rsidR="002B7318" w:rsidRDefault="00F3290D">
      <w:pPr>
        <w:pStyle w:val="Default"/>
        <w:jc w:val="center"/>
        <w:rPr>
          <w:b/>
          <w:bCs/>
        </w:rPr>
      </w:pPr>
      <w:r>
        <w:rPr>
          <w:b/>
          <w:bCs/>
        </w:rPr>
        <w:t>Vymezení prostor pro volné pobíhání psů</w:t>
      </w:r>
    </w:p>
    <w:p w14:paraId="1D9DF6F9" w14:textId="77777777" w:rsidR="002B7318" w:rsidRDefault="002B7318">
      <w:pPr>
        <w:pStyle w:val="Default"/>
        <w:jc w:val="center"/>
      </w:pPr>
    </w:p>
    <w:p w14:paraId="501868D3" w14:textId="77777777" w:rsidR="002B7318" w:rsidRDefault="00F3290D">
      <w:pPr>
        <w:pStyle w:val="Default"/>
        <w:jc w:val="both"/>
      </w:pPr>
      <w: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</w:rPr>
        <w:footnoteReference w:id="6"/>
      </w:r>
      <w:r>
        <w:t xml:space="preserve">. </w:t>
      </w:r>
    </w:p>
    <w:p w14:paraId="537A5399" w14:textId="77777777" w:rsidR="002B7318" w:rsidRDefault="00F3290D">
      <w:pPr>
        <w:pStyle w:val="Default"/>
        <w:pageBreakBefore/>
        <w:jc w:val="center"/>
      </w:pPr>
      <w:r>
        <w:rPr>
          <w:b/>
          <w:bCs/>
        </w:rPr>
        <w:lastRenderedPageBreak/>
        <w:t>Čl. 3</w:t>
      </w:r>
    </w:p>
    <w:p w14:paraId="16E5F278" w14:textId="77777777" w:rsidR="002B7318" w:rsidRDefault="00F3290D">
      <w:pPr>
        <w:pStyle w:val="Default"/>
        <w:jc w:val="center"/>
        <w:rPr>
          <w:b/>
          <w:bCs/>
        </w:rPr>
      </w:pPr>
      <w:r>
        <w:rPr>
          <w:b/>
          <w:bCs/>
        </w:rPr>
        <w:t>Výjimky</w:t>
      </w:r>
    </w:p>
    <w:p w14:paraId="0E93AFED" w14:textId="77777777" w:rsidR="002B7318" w:rsidRDefault="002B7318">
      <w:pPr>
        <w:pStyle w:val="Default"/>
        <w:jc w:val="center"/>
      </w:pPr>
    </w:p>
    <w:p w14:paraId="52D0D1C4" w14:textId="77777777" w:rsidR="002B7318" w:rsidRDefault="00F3290D">
      <w:pPr>
        <w:pStyle w:val="Default"/>
        <w:jc w:val="both"/>
      </w:pPr>
      <w:r>
        <w:t xml:space="preserve">Pravidla uvedená v čl. 1 odst. 1 této vyhlášky se nevztahují na psy: </w:t>
      </w:r>
    </w:p>
    <w:p w14:paraId="300C2EA9" w14:textId="77777777" w:rsidR="002B7318" w:rsidRDefault="00F3290D">
      <w:pPr>
        <w:pStyle w:val="Default"/>
        <w:numPr>
          <w:ilvl w:val="0"/>
          <w:numId w:val="2"/>
        </w:numPr>
        <w:ind w:left="426"/>
      </w:pPr>
      <w:r>
        <w:t>při plnění pracovních nebo služebních úkolů podle zvláštního zákona</w:t>
      </w:r>
      <w:r>
        <w:rPr>
          <w:rStyle w:val="Znakapoznpodarou"/>
        </w:rPr>
        <w:footnoteReference w:id="7"/>
      </w:r>
      <w:r>
        <w:t xml:space="preserve">, </w:t>
      </w:r>
    </w:p>
    <w:p w14:paraId="5E66D6CB" w14:textId="77777777" w:rsidR="002B7318" w:rsidRDefault="00F3290D">
      <w:pPr>
        <w:pStyle w:val="Default"/>
        <w:numPr>
          <w:ilvl w:val="0"/>
          <w:numId w:val="2"/>
        </w:numPr>
        <w:ind w:left="426"/>
      </w:pPr>
      <w:r>
        <w:t>záchranářské</w:t>
      </w:r>
      <w:r>
        <w:rPr>
          <w:rStyle w:val="Znakapoznpodarou"/>
        </w:rPr>
        <w:footnoteReference w:id="8"/>
      </w:r>
      <w:r>
        <w:t xml:space="preserve">, </w:t>
      </w:r>
    </w:p>
    <w:p w14:paraId="2A4B1BF0" w14:textId="77777777" w:rsidR="002B7318" w:rsidRDefault="00F3290D">
      <w:pPr>
        <w:pStyle w:val="Default"/>
        <w:numPr>
          <w:ilvl w:val="0"/>
          <w:numId w:val="2"/>
        </w:numPr>
        <w:ind w:left="426"/>
      </w:pPr>
      <w:r>
        <w:t>vycvičené jako průvodci zdravotně postižených osob</w:t>
      </w:r>
      <w:r>
        <w:rPr>
          <w:rStyle w:val="Znakapoznpodarou"/>
        </w:rPr>
        <w:footnoteReference w:id="9"/>
      </w:r>
      <w:r>
        <w:t xml:space="preserve">, </w:t>
      </w:r>
    </w:p>
    <w:p w14:paraId="1E7B9923" w14:textId="77777777" w:rsidR="002B7318" w:rsidRDefault="00F3290D">
      <w:pPr>
        <w:pStyle w:val="Default"/>
        <w:numPr>
          <w:ilvl w:val="0"/>
          <w:numId w:val="2"/>
        </w:numPr>
        <w:ind w:left="426"/>
      </w:pPr>
      <w:r>
        <w:t>lovecké</w:t>
      </w:r>
      <w:r>
        <w:rPr>
          <w:rStyle w:val="Znakapoznpodarou"/>
        </w:rPr>
        <w:footnoteReference w:id="10"/>
      </w:r>
      <w:r>
        <w:t xml:space="preserve"> při výkonu práva myslivosti ve smyslu zvláštních právních předpisů, </w:t>
      </w:r>
    </w:p>
    <w:p w14:paraId="06AE8A1E" w14:textId="77777777" w:rsidR="002B7318" w:rsidRDefault="00F3290D" w:rsidP="00243A2D">
      <w:pPr>
        <w:pStyle w:val="Default"/>
        <w:numPr>
          <w:ilvl w:val="0"/>
          <w:numId w:val="2"/>
        </w:numPr>
        <w:ind w:left="426"/>
      </w:pPr>
      <w:r>
        <w:t>v dalších případech, kdy tak stanoví nebo umožní zákon</w:t>
      </w:r>
      <w:r>
        <w:rPr>
          <w:rStyle w:val="Znakapoznpodarou"/>
        </w:rPr>
        <w:footnoteReference w:id="11"/>
      </w:r>
      <w:r>
        <w:t xml:space="preserve">. </w:t>
      </w:r>
    </w:p>
    <w:p w14:paraId="70F54F6D" w14:textId="77777777" w:rsidR="002B7318" w:rsidRDefault="002B7318" w:rsidP="00243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BD07C" w14:textId="0F3EF4E5" w:rsidR="00243A2D" w:rsidRDefault="00243A2D" w:rsidP="00243A2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270D7">
        <w:rPr>
          <w:rFonts w:ascii="Arial" w:hAnsi="Arial" w:cs="Arial"/>
          <w:b/>
          <w:bCs/>
          <w:szCs w:val="24"/>
          <w:u w:val="none"/>
        </w:rPr>
        <w:t xml:space="preserve">Čl. </w:t>
      </w:r>
      <w:r>
        <w:rPr>
          <w:rFonts w:ascii="Arial" w:hAnsi="Arial" w:cs="Arial"/>
          <w:b/>
          <w:bCs/>
          <w:szCs w:val="24"/>
          <w:u w:val="none"/>
        </w:rPr>
        <w:t>4</w:t>
      </w:r>
      <w:r w:rsidRPr="00F270D7">
        <w:rPr>
          <w:rFonts w:ascii="Arial" w:hAnsi="Arial" w:cs="Arial"/>
          <w:b/>
          <w:bCs/>
          <w:szCs w:val="24"/>
          <w:u w:val="none"/>
        </w:rPr>
        <w:br/>
        <w:t xml:space="preserve"> Zrušovací ustanovení</w:t>
      </w:r>
    </w:p>
    <w:p w14:paraId="079C4DFC" w14:textId="77777777" w:rsidR="00243A2D" w:rsidRPr="00243A2D" w:rsidRDefault="00243A2D" w:rsidP="00243A2D">
      <w:pPr>
        <w:spacing w:line="120" w:lineRule="auto"/>
        <w:rPr>
          <w:lang w:eastAsia="cs-CZ"/>
        </w:rPr>
      </w:pPr>
    </w:p>
    <w:p w14:paraId="09FA0D33" w14:textId="6296B2C0" w:rsidR="00243A2D" w:rsidRPr="00F270D7" w:rsidRDefault="00243A2D" w:rsidP="00243A2D">
      <w:pPr>
        <w:pStyle w:val="Odstavec"/>
        <w:spacing w:after="0" w:line="240" w:lineRule="auto"/>
        <w:rPr>
          <w:sz w:val="24"/>
          <w:szCs w:val="24"/>
        </w:rPr>
      </w:pPr>
      <w:r w:rsidRPr="00F270D7">
        <w:rPr>
          <w:sz w:val="24"/>
          <w:szCs w:val="24"/>
        </w:rPr>
        <w:t>Zrušuje se obecně závazná vyhláška č. </w:t>
      </w:r>
      <w:r w:rsidR="00BC573E">
        <w:rPr>
          <w:sz w:val="24"/>
          <w:szCs w:val="24"/>
        </w:rPr>
        <w:t>1</w:t>
      </w:r>
      <w:r w:rsidRPr="00F270D7">
        <w:rPr>
          <w:sz w:val="24"/>
          <w:szCs w:val="24"/>
        </w:rPr>
        <w:t>/20</w:t>
      </w:r>
      <w:r w:rsidR="00BC573E">
        <w:rPr>
          <w:sz w:val="24"/>
          <w:szCs w:val="24"/>
        </w:rPr>
        <w:t>07</w:t>
      </w:r>
      <w:r w:rsidR="00A73128">
        <w:rPr>
          <w:sz w:val="24"/>
          <w:szCs w:val="24"/>
        </w:rPr>
        <w:t xml:space="preserve">, kterou se </w:t>
      </w:r>
      <w:r w:rsidR="00BC573E">
        <w:rPr>
          <w:sz w:val="24"/>
          <w:szCs w:val="24"/>
        </w:rPr>
        <w:t>upravují</w:t>
      </w:r>
      <w:r w:rsidR="00A73128">
        <w:rPr>
          <w:sz w:val="24"/>
          <w:szCs w:val="24"/>
        </w:rPr>
        <w:t xml:space="preserve"> pravidla pro</w:t>
      </w:r>
      <w:r w:rsidR="00BC573E">
        <w:rPr>
          <w:sz w:val="24"/>
          <w:szCs w:val="24"/>
        </w:rPr>
        <w:t xml:space="preserve"> </w:t>
      </w:r>
      <w:r w:rsidR="00A73128">
        <w:rPr>
          <w:sz w:val="24"/>
          <w:szCs w:val="24"/>
        </w:rPr>
        <w:t>po</w:t>
      </w:r>
      <w:r>
        <w:rPr>
          <w:sz w:val="24"/>
          <w:szCs w:val="24"/>
        </w:rPr>
        <w:t>hyb psů</w:t>
      </w:r>
      <w:r w:rsidR="00C26C83">
        <w:rPr>
          <w:sz w:val="24"/>
          <w:szCs w:val="24"/>
        </w:rPr>
        <w:t xml:space="preserve"> </w:t>
      </w:r>
      <w:r>
        <w:rPr>
          <w:sz w:val="24"/>
          <w:szCs w:val="24"/>
        </w:rPr>
        <w:t>na veřejn</w:t>
      </w:r>
      <w:r w:rsidR="009F086B">
        <w:rPr>
          <w:sz w:val="24"/>
          <w:szCs w:val="24"/>
        </w:rPr>
        <w:t>ém</w:t>
      </w:r>
      <w:r>
        <w:rPr>
          <w:sz w:val="24"/>
          <w:szCs w:val="24"/>
        </w:rPr>
        <w:t xml:space="preserve"> prostranství</w:t>
      </w:r>
      <w:r w:rsidR="00BC573E">
        <w:rPr>
          <w:sz w:val="24"/>
          <w:szCs w:val="24"/>
        </w:rPr>
        <w:t xml:space="preserve"> obce</w:t>
      </w:r>
      <w:r w:rsidRPr="00F270D7">
        <w:rPr>
          <w:sz w:val="24"/>
          <w:szCs w:val="24"/>
        </w:rPr>
        <w:t xml:space="preserve">, ze dne </w:t>
      </w:r>
      <w:r w:rsidR="009F086B">
        <w:rPr>
          <w:sz w:val="24"/>
          <w:szCs w:val="24"/>
        </w:rPr>
        <w:t>1</w:t>
      </w:r>
      <w:r w:rsidR="00BC573E">
        <w:rPr>
          <w:sz w:val="24"/>
          <w:szCs w:val="24"/>
        </w:rPr>
        <w:t>0</w:t>
      </w:r>
      <w:r w:rsidRPr="00F270D7">
        <w:rPr>
          <w:sz w:val="24"/>
          <w:szCs w:val="24"/>
        </w:rPr>
        <w:t xml:space="preserve">. </w:t>
      </w:r>
      <w:r w:rsidR="00BC573E">
        <w:rPr>
          <w:sz w:val="24"/>
          <w:szCs w:val="24"/>
        </w:rPr>
        <w:t>6</w:t>
      </w:r>
      <w:r w:rsidRPr="00F270D7">
        <w:rPr>
          <w:sz w:val="24"/>
          <w:szCs w:val="24"/>
        </w:rPr>
        <w:t>. 20</w:t>
      </w:r>
      <w:r w:rsidR="00BC573E">
        <w:rPr>
          <w:sz w:val="24"/>
          <w:szCs w:val="24"/>
        </w:rPr>
        <w:t>07</w:t>
      </w:r>
      <w:r w:rsidRPr="00F270D7">
        <w:rPr>
          <w:sz w:val="24"/>
          <w:szCs w:val="24"/>
        </w:rPr>
        <w:t>.</w:t>
      </w:r>
    </w:p>
    <w:p w14:paraId="7D9E059A" w14:textId="77777777" w:rsidR="00243A2D" w:rsidRDefault="00243A2D" w:rsidP="00243A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50116" w14:textId="7F0573F8" w:rsidR="002B7318" w:rsidRDefault="00F3290D" w:rsidP="00243A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243A2D">
        <w:rPr>
          <w:rFonts w:ascii="Arial" w:hAnsi="Arial" w:cs="Arial"/>
          <w:b/>
          <w:sz w:val="24"/>
          <w:szCs w:val="24"/>
        </w:rPr>
        <w:t>5</w:t>
      </w:r>
    </w:p>
    <w:p w14:paraId="0B375F78" w14:textId="77777777" w:rsidR="002B7318" w:rsidRDefault="00F3290D" w:rsidP="00243A2D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66563417" w14:textId="77777777" w:rsidR="002B7318" w:rsidRDefault="002B7318">
      <w:pPr>
        <w:pStyle w:val="Nzvylnk"/>
        <w:spacing w:before="0" w:after="0"/>
        <w:rPr>
          <w:rFonts w:ascii="Arial" w:hAnsi="Arial" w:cs="Arial"/>
          <w:szCs w:val="24"/>
        </w:rPr>
      </w:pPr>
    </w:p>
    <w:p w14:paraId="14194AB9" w14:textId="77777777" w:rsidR="002B7318" w:rsidRDefault="00F329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vyhláška nabývá účinnosti patnáctým dnem po dni vyhlášení.</w:t>
      </w:r>
    </w:p>
    <w:p w14:paraId="2954520E" w14:textId="77777777" w:rsidR="002B7318" w:rsidRDefault="002B7318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1D13CF" w14:textId="77777777" w:rsidR="002B7318" w:rsidRDefault="002B7318">
      <w:pPr>
        <w:pStyle w:val="Default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C573E" w:rsidRPr="008A54A2" w14:paraId="3DABC362" w14:textId="77777777" w:rsidTr="00120C56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23B8E" w14:textId="77777777" w:rsidR="00BC573E" w:rsidRPr="00BC573E" w:rsidRDefault="00BC573E" w:rsidP="00120C5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73E">
              <w:rPr>
                <w:rFonts w:ascii="Arial" w:hAnsi="Arial" w:cs="Arial"/>
                <w:sz w:val="24"/>
                <w:szCs w:val="24"/>
              </w:rPr>
              <w:t>Stanislav Oulehla, DiS. v. r.                     starosta</w:t>
            </w:r>
          </w:p>
          <w:p w14:paraId="3D93B54A" w14:textId="77777777" w:rsidR="00BC573E" w:rsidRPr="00BC573E" w:rsidRDefault="00BC573E" w:rsidP="00120C5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9EB7B7" w14:textId="77777777" w:rsidR="00BC573E" w:rsidRPr="00BC573E" w:rsidRDefault="00BC573E" w:rsidP="00120C5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73E">
              <w:rPr>
                <w:rFonts w:ascii="Arial" w:hAnsi="Arial" w:cs="Arial"/>
                <w:sz w:val="24"/>
                <w:szCs w:val="24"/>
              </w:rPr>
              <w:t>Ondřej Zeman v. r.</w:t>
            </w:r>
            <w:r w:rsidRPr="00BC573E">
              <w:rPr>
                <w:rFonts w:ascii="Arial" w:hAnsi="Arial" w:cs="Arial"/>
                <w:sz w:val="24"/>
                <w:szCs w:val="24"/>
              </w:rPr>
              <w:br/>
              <w:t xml:space="preserve"> místostarosta</w:t>
            </w:r>
          </w:p>
          <w:p w14:paraId="71FACD88" w14:textId="77777777" w:rsidR="00BC573E" w:rsidRPr="00BC573E" w:rsidRDefault="00BC573E" w:rsidP="00120C5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4084D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F4D62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318"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AB06" w14:textId="77777777" w:rsidR="00B43E48" w:rsidRDefault="00B43E48">
      <w:pPr>
        <w:spacing w:after="0" w:line="240" w:lineRule="auto"/>
      </w:pPr>
      <w:r>
        <w:separator/>
      </w:r>
    </w:p>
  </w:endnote>
  <w:endnote w:type="continuationSeparator" w:id="0">
    <w:p w14:paraId="44486909" w14:textId="77777777" w:rsidR="00B43E48" w:rsidRDefault="00B4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DCF02" w14:textId="77777777" w:rsidR="00B43E48" w:rsidRDefault="00B43E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D299BC" w14:textId="77777777" w:rsidR="00B43E48" w:rsidRDefault="00B43E48">
      <w:pPr>
        <w:spacing w:after="0" w:line="240" w:lineRule="auto"/>
      </w:pPr>
      <w:r>
        <w:continuationSeparator/>
      </w:r>
    </w:p>
  </w:footnote>
  <w:footnote w:id="1">
    <w:p w14:paraId="52058CE8" w14:textId="640CE862" w:rsidR="002B7318" w:rsidRDefault="00F3290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územní plán obce je k nahlédnutí na Obecním úřadě </w:t>
      </w:r>
      <w:r w:rsidR="00BC573E">
        <w:rPr>
          <w:rFonts w:ascii="Arial" w:hAnsi="Arial" w:cs="Arial"/>
        </w:rPr>
        <w:t>Blízkov</w:t>
      </w:r>
      <w:r>
        <w:rPr>
          <w:rFonts w:ascii="Arial" w:hAnsi="Arial" w:cs="Arial"/>
        </w:rPr>
        <w:t>.</w:t>
      </w:r>
    </w:p>
  </w:footnote>
  <w:footnote w:id="2">
    <w:p w14:paraId="39FB83C9" w14:textId="77777777" w:rsidR="002B7318" w:rsidRDefault="00F3290D">
      <w:pPr>
        <w:pStyle w:val="Default"/>
        <w:jc w:val="both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prostoru.“). </w:t>
      </w:r>
    </w:p>
  </w:footnote>
  <w:footnote w:id="3">
    <w:p w14:paraId="00FB9841" w14:textId="77777777" w:rsidR="002B7318" w:rsidRDefault="00F3290D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osoba. </w:t>
      </w:r>
    </w:p>
  </w:footnote>
  <w:footnote w:id="4">
    <w:p w14:paraId="4F0CAE1C" w14:textId="77777777" w:rsidR="002B7318" w:rsidRDefault="00F3290D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 a § 5 odst. 2 písm. b) zákona č. 251/2016 Sb., o některých přestupcích, ve znění pozdějších předpisů („</w:t>
      </w:r>
      <w:r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80405D" w14:textId="74794A8A" w:rsidR="002B7318" w:rsidRDefault="00F3290D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>
        <w:rPr>
          <w:rFonts w:ascii="Arial" w:hAnsi="Arial" w:cs="Arial"/>
          <w:i/>
          <w:iCs/>
        </w:rPr>
        <w:t>Každý je povinen učinit opatření proti úniku zvířat.</w:t>
      </w:r>
      <w:r>
        <w:rPr>
          <w:rFonts w:ascii="Arial" w:hAnsi="Arial" w:cs="Arial"/>
        </w:rPr>
        <w:t>“ a § 27 odst. 2 písm. f) zákona na ochranu zvířat proti týrání: „</w:t>
      </w:r>
      <w:r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>
        <w:rPr>
          <w:rFonts w:ascii="Arial" w:hAnsi="Arial" w:cs="Arial"/>
        </w:rPr>
        <w:t>“, § 60 odst. 11 zákona č. 361/2000 Sb., o provozu na pozemních komunikacích a o změně některých zákon</w:t>
      </w:r>
      <w:r w:rsidR="001579FB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(zákon o silničním provozu), ve znění pozdějších předpisů („</w:t>
      </w:r>
      <w:r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>
        <w:rPr>
          <w:rFonts w:ascii="Arial" w:hAnsi="Arial" w:cs="Arial"/>
        </w:rPr>
        <w:t>“).</w:t>
      </w:r>
    </w:p>
  </w:footnote>
  <w:footnote w:id="6">
    <w:p w14:paraId="37320D12" w14:textId="77777777" w:rsidR="002B7318" w:rsidRDefault="00F3290D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vzdálenosti.</w:t>
      </w:r>
    </w:p>
  </w:footnote>
  <w:footnote w:id="7">
    <w:p w14:paraId="162C4ADA" w14:textId="77777777" w:rsidR="002B7318" w:rsidRDefault="00F3290D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předpisů.</w:t>
      </w:r>
    </w:p>
  </w:footnote>
  <w:footnote w:id="8">
    <w:p w14:paraId="3C404278" w14:textId="77777777" w:rsidR="002B7318" w:rsidRDefault="00F3290D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pokyn Generálního ředitele Hasičského záchranného sboru ČR č. 41/2012.</w:t>
      </w:r>
    </w:p>
  </w:footnote>
  <w:footnote w:id="9">
    <w:p w14:paraId="0842D50E" w14:textId="77777777" w:rsidR="002B7318" w:rsidRDefault="00F3290D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předpisů.</w:t>
      </w:r>
    </w:p>
  </w:footnote>
  <w:footnote w:id="10">
    <w:p w14:paraId="06F43D4D" w14:textId="77777777" w:rsidR="002B7318" w:rsidRDefault="00F3290D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předpisů. </w:t>
      </w:r>
    </w:p>
  </w:footnote>
  <w:footnote w:id="11">
    <w:p w14:paraId="62E063D3" w14:textId="77777777" w:rsidR="002B7318" w:rsidRDefault="00F3290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při použití psa v rámci krajní nouze nebo při nutné obraně.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02FFB"/>
    <w:multiLevelType w:val="multilevel"/>
    <w:tmpl w:val="E8F45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9F1185B"/>
    <w:multiLevelType w:val="multilevel"/>
    <w:tmpl w:val="266C4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84747887">
    <w:abstractNumId w:val="1"/>
  </w:num>
  <w:num w:numId="2" w16cid:durableId="12000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18"/>
    <w:rsid w:val="000000F8"/>
    <w:rsid w:val="001579FB"/>
    <w:rsid w:val="00193DFD"/>
    <w:rsid w:val="001E2262"/>
    <w:rsid w:val="00243A2D"/>
    <w:rsid w:val="002B7318"/>
    <w:rsid w:val="00341BB6"/>
    <w:rsid w:val="003C44F4"/>
    <w:rsid w:val="003F0FEF"/>
    <w:rsid w:val="00456488"/>
    <w:rsid w:val="005E257A"/>
    <w:rsid w:val="00650661"/>
    <w:rsid w:val="0065423A"/>
    <w:rsid w:val="006B5902"/>
    <w:rsid w:val="006F3D37"/>
    <w:rsid w:val="008D4BFE"/>
    <w:rsid w:val="0096570A"/>
    <w:rsid w:val="009F086B"/>
    <w:rsid w:val="00A73128"/>
    <w:rsid w:val="00AD401D"/>
    <w:rsid w:val="00B43E48"/>
    <w:rsid w:val="00B54FDD"/>
    <w:rsid w:val="00BC573E"/>
    <w:rsid w:val="00C26C83"/>
    <w:rsid w:val="00C34351"/>
    <w:rsid w:val="00D75E70"/>
    <w:rsid w:val="00E35D84"/>
    <w:rsid w:val="00E75791"/>
    <w:rsid w:val="00F3290D"/>
    <w:rsid w:val="00F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CBF"/>
  <w15:docId w15:val="{A15C35C6-1F3C-44BD-A293-9587DAD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A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PodpisovePole">
    <w:name w:val="PodpisovePole"/>
    <w:basedOn w:val="Normln"/>
    <w:pPr>
      <w:widowControl w:val="0"/>
      <w:suppressLineNumbers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Seznamoslovan">
    <w:name w:val="Seznam očíslovaný"/>
    <w:basedOn w:val="Zkladntext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3A2D"/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Odstavec">
    <w:name w:val="Odstavec"/>
    <w:basedOn w:val="Normln"/>
    <w:rsid w:val="00243A2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3435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dc:description/>
  <cp:lastModifiedBy>Starosta</cp:lastModifiedBy>
  <cp:revision>3</cp:revision>
  <dcterms:created xsi:type="dcterms:W3CDTF">2025-06-16T05:14:00Z</dcterms:created>
  <dcterms:modified xsi:type="dcterms:W3CDTF">2025-06-16T06:09:00Z</dcterms:modified>
</cp:coreProperties>
</file>