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E8A022" w14:textId="77777777" w:rsidR="007D3785" w:rsidRPr="00A978A5" w:rsidRDefault="007D3785" w:rsidP="007D3785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>Městys Vranov nad Dyjí</w:t>
      </w:r>
      <w:r w:rsidRPr="00A978A5">
        <w:rPr>
          <w:rFonts w:asciiTheme="minorHAnsi" w:hAnsiTheme="minorHAnsi" w:cstheme="minorHAnsi"/>
          <w:b/>
          <w:sz w:val="28"/>
          <w:szCs w:val="28"/>
        </w:rPr>
        <w:br/>
        <w:t>Zastupitelstvo městyse Vranov nad Dyjí</w:t>
      </w:r>
    </w:p>
    <w:p w14:paraId="03543A5B" w14:textId="77777777" w:rsidR="007D3785" w:rsidRPr="00A978A5" w:rsidRDefault="007D3785" w:rsidP="007D3785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514F6E3A" w14:textId="77777777" w:rsidR="007D3785" w:rsidRPr="00A978A5" w:rsidRDefault="007D3785" w:rsidP="007D3785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>Obecně závazná vyhláška městyse Vranov nad Dyjí,</w:t>
      </w:r>
    </w:p>
    <w:p w14:paraId="096A95FD" w14:textId="650E78F5" w:rsidR="007D3785" w:rsidRPr="00A978A5" w:rsidRDefault="007D3785" w:rsidP="007D3785">
      <w:pPr>
        <w:pStyle w:val="Bezmezer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978A5">
        <w:rPr>
          <w:rFonts w:asciiTheme="minorHAnsi" w:hAnsiTheme="minorHAnsi" w:cstheme="minorHAnsi"/>
          <w:b/>
          <w:sz w:val="28"/>
          <w:szCs w:val="28"/>
        </w:rPr>
        <w:t xml:space="preserve">kterou se zrušuje Obecně závazná vyhláška č. 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Pr="00A978A5">
        <w:rPr>
          <w:rFonts w:asciiTheme="minorHAnsi" w:hAnsiTheme="minorHAnsi" w:cstheme="minorHAnsi"/>
          <w:b/>
          <w:sz w:val="28"/>
          <w:szCs w:val="28"/>
        </w:rPr>
        <w:t>/</w:t>
      </w:r>
      <w:r>
        <w:rPr>
          <w:rFonts w:asciiTheme="minorHAnsi" w:hAnsiTheme="minorHAnsi" w:cstheme="minorHAnsi"/>
          <w:b/>
          <w:sz w:val="28"/>
          <w:szCs w:val="28"/>
        </w:rPr>
        <w:t>2000</w:t>
      </w:r>
      <w:r w:rsidRPr="00A978A5">
        <w:rPr>
          <w:rFonts w:asciiTheme="minorHAnsi" w:hAnsiTheme="minorHAnsi" w:cstheme="minorHAnsi"/>
          <w:b/>
          <w:sz w:val="28"/>
          <w:szCs w:val="28"/>
        </w:rPr>
        <w:t xml:space="preserve"> ze dne </w:t>
      </w:r>
      <w:r>
        <w:rPr>
          <w:rFonts w:asciiTheme="minorHAnsi" w:hAnsiTheme="minorHAnsi" w:cstheme="minorHAnsi"/>
          <w:b/>
          <w:sz w:val="28"/>
          <w:szCs w:val="28"/>
        </w:rPr>
        <w:t>27</w:t>
      </w:r>
      <w:r w:rsidRPr="00A978A5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>1</w:t>
      </w:r>
      <w:r w:rsidRPr="00A978A5">
        <w:rPr>
          <w:rFonts w:asciiTheme="minorHAnsi" w:hAnsiTheme="minorHAnsi" w:cstheme="minorHAnsi"/>
          <w:b/>
          <w:sz w:val="28"/>
          <w:szCs w:val="28"/>
        </w:rPr>
        <w:t>.</w:t>
      </w:r>
      <w:r>
        <w:rPr>
          <w:rFonts w:asciiTheme="minorHAnsi" w:hAnsiTheme="minorHAnsi" w:cstheme="minorHAnsi"/>
          <w:b/>
          <w:sz w:val="28"/>
          <w:szCs w:val="28"/>
        </w:rPr>
        <w:t xml:space="preserve">2000 o zásadách pro prodej bytů ve vlastnictví obce Vranov nad Dyjí </w:t>
      </w:r>
      <w:r w:rsidRPr="00A978A5">
        <w:rPr>
          <w:rFonts w:asciiTheme="minorHAnsi" w:hAnsiTheme="minorHAnsi" w:cstheme="minorHAnsi"/>
          <w:b/>
          <w:sz w:val="28"/>
          <w:szCs w:val="28"/>
        </w:rPr>
        <w:br/>
      </w:r>
    </w:p>
    <w:p w14:paraId="5908B206" w14:textId="77777777" w:rsidR="007D3785" w:rsidRDefault="007D3785" w:rsidP="007D378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3DA262FA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</w:p>
    <w:p w14:paraId="19BBDFA6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Zastupitelstvo městyse Vranov nad Dyjí se na svém zasedání dne 12.03.2024 usneslo vydat v souladu s § 84 odst. 2 písm. h) zákona č. 128/2000 Sb., o obcích (obecní zřízení), ve znění pozdějších předpisů, tuto obecně závaznou vyhlášku (dále jen „vyhláška“).</w:t>
      </w:r>
    </w:p>
    <w:p w14:paraId="577F9A13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</w:p>
    <w:p w14:paraId="5546C2A3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</w:p>
    <w:p w14:paraId="16A5CB19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</w:p>
    <w:p w14:paraId="716D366D" w14:textId="77777777" w:rsidR="007D3785" w:rsidRPr="00A978A5" w:rsidRDefault="007D3785" w:rsidP="007D3785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Čl. 1</w:t>
      </w:r>
    </w:p>
    <w:p w14:paraId="05CDE438" w14:textId="77777777" w:rsidR="007D3785" w:rsidRPr="00A978A5" w:rsidRDefault="007D3785" w:rsidP="007D3785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Zrušovací ustanovení</w:t>
      </w:r>
    </w:p>
    <w:p w14:paraId="46B8EC1E" w14:textId="77777777" w:rsidR="007D3785" w:rsidRDefault="007D3785" w:rsidP="007D3785">
      <w:pPr>
        <w:jc w:val="center"/>
        <w:rPr>
          <w:rFonts w:asciiTheme="minorHAnsi" w:hAnsiTheme="minorHAnsi" w:cstheme="minorHAnsi"/>
          <w:bCs/>
        </w:rPr>
      </w:pPr>
    </w:p>
    <w:p w14:paraId="3F472872" w14:textId="2677B01C" w:rsidR="007D3785" w:rsidRDefault="007D3785" w:rsidP="007D37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Obecně závazná vyhláška obce Vranov nad Dyjí č. 1/2000 ze dne 27. ledna 2000 o zásadách pro prodej bytů ve vlastnictví obce Vranov nad Dyjí</w:t>
      </w:r>
      <w:r w:rsidR="006C2356">
        <w:rPr>
          <w:rFonts w:asciiTheme="minorHAnsi" w:hAnsiTheme="minorHAnsi" w:cstheme="minorHAnsi"/>
        </w:rPr>
        <w:t xml:space="preserve"> se zrušuje</w:t>
      </w:r>
      <w:r>
        <w:rPr>
          <w:rFonts w:asciiTheme="minorHAnsi" w:hAnsiTheme="minorHAnsi" w:cstheme="minorHAnsi"/>
        </w:rPr>
        <w:t>.</w:t>
      </w:r>
    </w:p>
    <w:p w14:paraId="27E76652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</w:p>
    <w:p w14:paraId="734D2783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</w:p>
    <w:p w14:paraId="71F1B09E" w14:textId="77777777" w:rsidR="007D3785" w:rsidRPr="00A978A5" w:rsidRDefault="007D3785" w:rsidP="007D3785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Čl. 2</w:t>
      </w:r>
    </w:p>
    <w:p w14:paraId="60118A1E" w14:textId="77777777" w:rsidR="007D3785" w:rsidRPr="00A978A5" w:rsidRDefault="007D3785" w:rsidP="007D3785">
      <w:pPr>
        <w:jc w:val="center"/>
        <w:rPr>
          <w:rFonts w:asciiTheme="minorHAnsi" w:hAnsiTheme="minorHAnsi" w:cstheme="minorHAnsi"/>
          <w:b/>
        </w:rPr>
      </w:pPr>
      <w:r w:rsidRPr="00A978A5">
        <w:rPr>
          <w:rFonts w:asciiTheme="minorHAnsi" w:hAnsiTheme="minorHAnsi" w:cstheme="minorHAnsi"/>
          <w:b/>
        </w:rPr>
        <w:t>Účinnost</w:t>
      </w:r>
    </w:p>
    <w:p w14:paraId="1BEC9052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D695116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Tato obecně závazná vyhláška nabývá účinnosti počátkem patnáctého dne následujícího po dni jejího vyhlášení. </w:t>
      </w:r>
    </w:p>
    <w:p w14:paraId="2C5894C8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</w:p>
    <w:p w14:paraId="5D5083B0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</w:p>
    <w:p w14:paraId="335EDB82" w14:textId="020FFBC4" w:rsidR="007D3785" w:rsidRDefault="007D3785" w:rsidP="007D3785">
      <w:pPr>
        <w:jc w:val="both"/>
        <w:rPr>
          <w:rFonts w:asciiTheme="minorHAnsi" w:hAnsiTheme="minorHAnsi" w:cstheme="minorHAnsi"/>
        </w:rPr>
      </w:pPr>
    </w:p>
    <w:p w14:paraId="7F41EF89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2"/>
        <w:gridCol w:w="4823"/>
      </w:tblGrid>
      <w:tr w:rsidR="007D3785" w14:paraId="7D92C8DA" w14:textId="77777777" w:rsidTr="0041512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5917C6D8" w14:textId="05B3B16A" w:rsidR="007D3785" w:rsidRDefault="007D3785" w:rsidP="007D3785">
            <w:pPr>
              <w:widowControl w:val="0"/>
              <w:suppressLineNumbers/>
              <w:spacing w:line="256" w:lineRule="auto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 xml:space="preserve">           Ing. Lubomír Vedra v. r.</w:t>
            </w: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br/>
              <w:t xml:space="preserve">                      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0034244A" w14:textId="4120FD09" w:rsidR="007D3785" w:rsidRDefault="007D3785" w:rsidP="007D3785">
            <w:pPr>
              <w:widowControl w:val="0"/>
              <w:suppressLineNumbers/>
              <w:spacing w:line="256" w:lineRule="auto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 xml:space="preserve">              Milada Kovářová v. r.</w:t>
            </w:r>
          </w:p>
          <w:p w14:paraId="6B60D9DC" w14:textId="16901451" w:rsidR="007D3785" w:rsidRDefault="007D3785" w:rsidP="007D3785">
            <w:pPr>
              <w:widowControl w:val="0"/>
              <w:suppressLineNumbers/>
              <w:spacing w:line="256" w:lineRule="auto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  <w:t xml:space="preserve">                   místostarostka</w:t>
            </w:r>
          </w:p>
        </w:tc>
      </w:tr>
      <w:tr w:rsidR="007D3785" w14:paraId="0480AC8D" w14:textId="77777777" w:rsidTr="00415121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3304C0F" w14:textId="77777777" w:rsidR="007D3785" w:rsidRDefault="007D3785" w:rsidP="00415121">
            <w:pPr>
              <w:widowControl w:val="0"/>
              <w:suppressLineNumbers/>
              <w:spacing w:line="25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E28E79" w14:textId="77777777" w:rsidR="007D3785" w:rsidRDefault="007D3785" w:rsidP="00415121">
            <w:pPr>
              <w:widowControl w:val="0"/>
              <w:suppressLineNumbers/>
              <w:spacing w:line="256" w:lineRule="auto"/>
              <w:jc w:val="center"/>
              <w:rPr>
                <w:rFonts w:ascii="Arial" w:eastAsia="Arial" w:hAnsi="Arial" w:cs="Arial"/>
                <w:b/>
                <w:sz w:val="22"/>
                <w:szCs w:val="22"/>
                <w14:ligatures w14:val="standardContextual"/>
              </w:rPr>
            </w:pPr>
          </w:p>
        </w:tc>
      </w:tr>
    </w:tbl>
    <w:p w14:paraId="576859B0" w14:textId="77777777" w:rsidR="007D3785" w:rsidRDefault="007D3785" w:rsidP="007D378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5945A52E" w14:textId="77777777" w:rsidR="007D3785" w:rsidRDefault="007D3785" w:rsidP="007D3785"/>
    <w:p w14:paraId="5FDEB34B" w14:textId="77777777" w:rsidR="007D3785" w:rsidRDefault="007D3785" w:rsidP="007D3785"/>
    <w:p w14:paraId="125F13D9" w14:textId="77777777" w:rsidR="005728D7" w:rsidRDefault="005728D7"/>
    <w:sectPr w:rsidR="005728D7" w:rsidSect="00A77E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785"/>
    <w:rsid w:val="002F53B3"/>
    <w:rsid w:val="005728D7"/>
    <w:rsid w:val="006C2356"/>
    <w:rsid w:val="007D3785"/>
    <w:rsid w:val="009D6FAE"/>
    <w:rsid w:val="00A7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1E115"/>
  <w15:chartTrackingRefBased/>
  <w15:docId w15:val="{AE6139C0-0754-421C-9473-1CBE34A96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ajorHAnsi" w:eastAsiaTheme="minorHAnsi" w:hAnsiTheme="majorHAnsi" w:cstheme="majorBidi"/>
        <w:b/>
        <w:kern w:val="2"/>
        <w:sz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785"/>
    <w:pPr>
      <w:suppressAutoHyphens/>
      <w:autoSpaceDN w:val="0"/>
      <w:spacing w:after="0" w:line="240" w:lineRule="auto"/>
    </w:pPr>
    <w:rPr>
      <w:rFonts w:ascii="Liberation Serif" w:eastAsia="Songti SC" w:hAnsi="Liberation Serif" w:cs="Arial Unicode MS"/>
      <w:b w:val="0"/>
      <w:kern w:val="3"/>
      <w:szCs w:val="24"/>
      <w:lang w:eastAsia="zh-CN" w:bidi="hi-IN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7D3785"/>
    <w:pPr>
      <w:suppressAutoHyphens/>
      <w:autoSpaceDN w:val="0"/>
      <w:spacing w:after="0" w:line="240" w:lineRule="auto"/>
    </w:pPr>
    <w:rPr>
      <w:rFonts w:ascii="Liberation Serif" w:eastAsia="Songti SC" w:hAnsi="Liberation Serif" w:cs="Mangal"/>
      <w:b w:val="0"/>
      <w:kern w:val="3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828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Soňa</dc:creator>
  <cp:keywords/>
  <dc:description/>
  <cp:lastModifiedBy>Soňa</cp:lastModifiedBy>
  <cp:revision>2</cp:revision>
  <cp:lastPrinted>2024-03-11T10:19:00Z</cp:lastPrinted>
  <dcterms:created xsi:type="dcterms:W3CDTF">2024-03-11T10:05:00Z</dcterms:created>
  <dcterms:modified xsi:type="dcterms:W3CDTF">2024-03-11T10:24:00Z</dcterms:modified>
</cp:coreProperties>
</file>