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AF794" w14:textId="77777777" w:rsidR="00156934" w:rsidRPr="00784630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N A Ř Í Z E N Í</w:t>
      </w:r>
    </w:p>
    <w:p w14:paraId="7828CA52" w14:textId="77777777" w:rsidR="00156934" w:rsidRPr="00784630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aps/>
        </w:rPr>
      </w:pPr>
      <w:r w:rsidRPr="00784630">
        <w:rPr>
          <w:rFonts w:ascii="Arial" w:hAnsi="Arial" w:cs="Arial"/>
          <w:b/>
          <w:bCs/>
          <w:caps/>
        </w:rPr>
        <w:t>Ú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s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t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e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c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k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é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h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o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k</w:t>
      </w:r>
      <w:r>
        <w:rPr>
          <w:rFonts w:ascii="Arial" w:hAnsi="Arial" w:cs="Arial"/>
          <w:b/>
          <w:bCs/>
          <w:caps/>
        </w:rPr>
        <w:t> </w:t>
      </w:r>
      <w:r w:rsidRPr="00784630">
        <w:rPr>
          <w:rFonts w:ascii="Arial" w:hAnsi="Arial" w:cs="Arial"/>
          <w:b/>
          <w:bCs/>
          <w:caps/>
        </w:rPr>
        <w:t>r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a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j</w:t>
      </w:r>
      <w:r>
        <w:rPr>
          <w:rFonts w:ascii="Arial" w:hAnsi="Arial" w:cs="Arial"/>
          <w:b/>
          <w:bCs/>
          <w:caps/>
        </w:rPr>
        <w:t xml:space="preserve"> </w:t>
      </w:r>
      <w:r w:rsidRPr="00784630">
        <w:rPr>
          <w:rFonts w:ascii="Arial" w:hAnsi="Arial" w:cs="Arial"/>
          <w:b/>
          <w:bCs/>
          <w:caps/>
        </w:rPr>
        <w:t>e</w:t>
      </w:r>
    </w:p>
    <w:p w14:paraId="4FE698A9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D5574">
        <w:rPr>
          <w:rFonts w:ascii="Arial" w:hAnsi="Arial" w:cs="Arial"/>
          <w:b/>
          <w:bCs/>
          <w:iCs/>
        </w:rPr>
        <w:t>č</w:t>
      </w:r>
      <w:r>
        <w:rPr>
          <w:rFonts w:ascii="Arial" w:hAnsi="Arial" w:cs="Arial"/>
          <w:b/>
          <w:bCs/>
          <w:iCs/>
        </w:rPr>
        <w:t xml:space="preserve">.           </w:t>
      </w:r>
      <w:r w:rsidRPr="00AD5574">
        <w:rPr>
          <w:rFonts w:ascii="Arial" w:hAnsi="Arial" w:cs="Arial"/>
          <w:b/>
          <w:bCs/>
          <w:iCs/>
        </w:rPr>
        <w:t>ze dne</w:t>
      </w:r>
      <w:r>
        <w:rPr>
          <w:rFonts w:ascii="Arial" w:hAnsi="Arial" w:cs="Arial"/>
          <w:b/>
          <w:bCs/>
          <w:iCs/>
        </w:rPr>
        <w:t xml:space="preserve"> 16. 12. </w:t>
      </w:r>
      <w:r w:rsidRPr="00AD5574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4</w:t>
      </w:r>
    </w:p>
    <w:p w14:paraId="5C7B6263" w14:textId="77777777" w:rsidR="00156934" w:rsidRPr="00784630" w:rsidRDefault="00156934" w:rsidP="001569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47A4563" w14:textId="77777777" w:rsidR="00156934" w:rsidRPr="00784630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 xml:space="preserve">terým </w:t>
      </w:r>
      <w:r w:rsidRPr="00506C80">
        <w:rPr>
          <w:rFonts w:ascii="Arial" w:hAnsi="Arial" w:cs="Arial"/>
          <w:b/>
          <w:bCs/>
        </w:rPr>
        <w:t xml:space="preserve">se zrušuje nařízení </w:t>
      </w:r>
      <w:r>
        <w:rPr>
          <w:rFonts w:ascii="Arial" w:hAnsi="Arial" w:cs="Arial"/>
          <w:b/>
          <w:bCs/>
        </w:rPr>
        <w:t xml:space="preserve">Ústeckého </w:t>
      </w:r>
      <w:r w:rsidRPr="00506C80">
        <w:rPr>
          <w:rFonts w:ascii="Arial" w:hAnsi="Arial" w:cs="Arial"/>
          <w:b/>
          <w:bCs/>
        </w:rPr>
        <w:t>kraje č. 7/2022 ze dne 12. 10. 2022</w:t>
      </w:r>
      <w:r>
        <w:rPr>
          <w:rFonts w:ascii="Arial" w:hAnsi="Arial" w:cs="Arial"/>
          <w:b/>
          <w:bCs/>
        </w:rPr>
        <w:t>,</w:t>
      </w:r>
      <w:r w:rsidRPr="00042EC0">
        <w:t xml:space="preserve"> </w:t>
      </w:r>
      <w:r w:rsidRPr="00042EC0">
        <w:rPr>
          <w:rFonts w:ascii="Arial" w:hAnsi="Arial" w:cs="Arial"/>
          <w:b/>
          <w:bCs/>
        </w:rPr>
        <w:t>kterým se stanovují maximální ceny veřejné linkové osobní vnitrostátní silniční dopravy a železniční osobní vnitrostátní dopravy provozované v rámci integrovaných veřejných služeb na území Ústeckého kraje podle jiného právního předpisu</w:t>
      </w:r>
    </w:p>
    <w:p w14:paraId="61C49D23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4ECD2E11" w14:textId="77777777" w:rsidR="00156934" w:rsidRDefault="00156934" w:rsidP="001569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84630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>Ústecké</w:t>
      </w:r>
      <w:r w:rsidRPr="00784630">
        <w:rPr>
          <w:rFonts w:ascii="Arial" w:hAnsi="Arial" w:cs="Arial"/>
        </w:rPr>
        <w:t xml:space="preserve">ho kraje </w:t>
      </w:r>
      <w:r>
        <w:rPr>
          <w:rFonts w:ascii="Arial" w:hAnsi="Arial" w:cs="Arial"/>
        </w:rPr>
        <w:t>vydává podle čl. 79</w:t>
      </w:r>
      <w:r w:rsidRPr="00624A58">
        <w:rPr>
          <w:rFonts w:ascii="Arial" w:hAnsi="Arial" w:cs="Arial"/>
        </w:rPr>
        <w:t xml:space="preserve"> odst. 3 ústavního zákona č. 1/1993 Sb., Ústava České republiky, ve znění pozdějších</w:t>
      </w:r>
      <w:r>
        <w:rPr>
          <w:rFonts w:ascii="Arial" w:hAnsi="Arial" w:cs="Arial"/>
        </w:rPr>
        <w:t xml:space="preserve"> předpisů, a </w:t>
      </w:r>
      <w:r w:rsidRPr="00784630">
        <w:rPr>
          <w:rFonts w:ascii="Arial" w:hAnsi="Arial" w:cs="Arial"/>
        </w:rPr>
        <w:t xml:space="preserve">podle § </w:t>
      </w:r>
      <w:smartTag w:uri="urn:schemas-microsoft-com:office:smarttags" w:element="metricconverter">
        <w:smartTagPr>
          <w:attr w:name="ProductID" w:val="7 a"/>
        </w:smartTagPr>
        <w:r w:rsidRPr="00784630">
          <w:rPr>
            <w:rFonts w:ascii="Arial" w:hAnsi="Arial" w:cs="Arial"/>
          </w:rPr>
          <w:t>7 a</w:t>
        </w:r>
      </w:smartTag>
      <w:r w:rsidRPr="00784630">
        <w:rPr>
          <w:rFonts w:ascii="Arial" w:hAnsi="Arial" w:cs="Arial"/>
        </w:rPr>
        <w:t xml:space="preserve"> § 59 odst. 1</w:t>
      </w:r>
      <w:r>
        <w:rPr>
          <w:rFonts w:ascii="Arial" w:hAnsi="Arial" w:cs="Arial"/>
        </w:rPr>
        <w:t xml:space="preserve"> </w:t>
      </w:r>
      <w:r w:rsidRPr="00784630">
        <w:rPr>
          <w:rFonts w:ascii="Arial" w:hAnsi="Arial" w:cs="Arial"/>
        </w:rPr>
        <w:t>písm. k) zákona č. 129/2000 Sb., o krajích (krajské zřízení), ve znění pozdějších předpisů, toto nařízení:</w:t>
      </w:r>
    </w:p>
    <w:p w14:paraId="306D20A9" w14:textId="77777777" w:rsidR="00156934" w:rsidRPr="00784630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658ACF1B" w14:textId="77777777" w:rsidR="00156934" w:rsidRDefault="00156934" w:rsidP="00156934">
      <w:pPr>
        <w:tabs>
          <w:tab w:val="left" w:pos="3119"/>
        </w:tabs>
        <w:autoSpaceDE w:val="0"/>
        <w:autoSpaceDN w:val="0"/>
        <w:adjustRightInd w:val="0"/>
        <w:rPr>
          <w:rFonts w:ascii="Arial" w:hAnsi="Arial" w:cs="Arial"/>
          <w:bCs/>
        </w:rPr>
      </w:pPr>
    </w:p>
    <w:p w14:paraId="1938253D" w14:textId="77777777" w:rsidR="00156934" w:rsidRPr="00A56F15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1</w:t>
      </w:r>
    </w:p>
    <w:p w14:paraId="19F95441" w14:textId="77777777" w:rsidR="00156934" w:rsidRPr="00A56F15" w:rsidRDefault="00156934" w:rsidP="00156934">
      <w:pPr>
        <w:tabs>
          <w:tab w:val="left" w:pos="3119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>Zrušovací ustanovení</w:t>
      </w:r>
    </w:p>
    <w:p w14:paraId="0D21F2D8" w14:textId="77777777" w:rsidR="00156934" w:rsidRPr="00A56F15" w:rsidRDefault="00156934" w:rsidP="0015693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6F15">
        <w:rPr>
          <w:rFonts w:ascii="Arial" w:hAnsi="Arial" w:cs="Arial"/>
        </w:rPr>
        <w:t xml:space="preserve">Zrušuje se </w:t>
      </w:r>
      <w:r>
        <w:rPr>
          <w:rFonts w:ascii="Arial" w:hAnsi="Arial" w:cs="Arial"/>
        </w:rPr>
        <w:t>n</w:t>
      </w:r>
      <w:r w:rsidRPr="00A56F15">
        <w:rPr>
          <w:rFonts w:ascii="Arial" w:hAnsi="Arial" w:cs="Arial"/>
        </w:rPr>
        <w:t>ařízení Ústeckého kraje č.</w:t>
      </w:r>
      <w:r>
        <w:rPr>
          <w:rFonts w:ascii="Arial" w:hAnsi="Arial" w:cs="Arial"/>
        </w:rPr>
        <w:t xml:space="preserve"> 7/2022 ze dne 12. 10. 2022</w:t>
      </w:r>
      <w:r w:rsidRPr="004D23A8">
        <w:rPr>
          <w:rFonts w:ascii="Arial" w:hAnsi="Arial" w:cs="Arial"/>
        </w:rPr>
        <w:t>,</w:t>
      </w:r>
      <w:r w:rsidRPr="00A56F15">
        <w:rPr>
          <w:rFonts w:ascii="Arial" w:hAnsi="Arial" w:cs="Arial"/>
        </w:rPr>
        <w:t xml:space="preserve"> kterým se stanovují maximální ceny veřejné linkové osobní vnitrostátní silniční dopravy a železniční osobní vnitrostátní dopravy provozované v rámci integrovaných veřejných služeb na území Ústeckého kraje podle jiného právního předpisu.</w:t>
      </w:r>
    </w:p>
    <w:p w14:paraId="6A6E08E8" w14:textId="77777777" w:rsidR="00156934" w:rsidRPr="00A56F15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1A588E37" w14:textId="77777777" w:rsidR="00156934" w:rsidRPr="00784630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6F15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2</w:t>
      </w:r>
    </w:p>
    <w:p w14:paraId="525496F7" w14:textId="77777777" w:rsidR="00156934" w:rsidRPr="00784630" w:rsidRDefault="00156934" w:rsidP="0015693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</w:rPr>
      </w:pPr>
      <w:r w:rsidRPr="00784630">
        <w:rPr>
          <w:rFonts w:ascii="Arial" w:hAnsi="Arial" w:cs="Arial"/>
          <w:b/>
          <w:bCs/>
        </w:rPr>
        <w:t>Účinnost</w:t>
      </w:r>
    </w:p>
    <w:p w14:paraId="12306A69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  <w:r w:rsidRPr="00AF4110">
        <w:rPr>
          <w:rFonts w:ascii="Arial" w:hAnsi="Arial" w:cs="Arial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666EE81A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47CB22DC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051D99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A4D61F3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05B3B2A6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9D93816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D497D27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07534738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0DFE12C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6CE6">
        <w:rPr>
          <w:rFonts w:ascii="Arial" w:hAnsi="Arial" w:cs="Arial"/>
        </w:rPr>
        <w:t>Mgr. Richard Brabec</w:t>
      </w:r>
    </w:p>
    <w:p w14:paraId="47CE26CE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hejtman</w:t>
      </w:r>
    </w:p>
    <w:p w14:paraId="4AB39429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6647D53D" w14:textId="77777777" w:rsidR="00156934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6CCC7806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256979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54C4B5A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AF3BA66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342BAD0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2059CA6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575309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6CE6">
        <w:rPr>
          <w:rFonts w:ascii="Arial" w:hAnsi="Arial" w:cs="Arial"/>
        </w:rPr>
        <w:t>Ing. Jindra Zalabáková</w:t>
      </w:r>
    </w:p>
    <w:p w14:paraId="4D196C17" w14:textId="77777777" w:rsidR="00156934" w:rsidRDefault="00156934" w:rsidP="0015693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A005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náměstkyně hejtmana</w:t>
      </w:r>
    </w:p>
    <w:p w14:paraId="635496CE" w14:textId="77777777" w:rsidR="00156934" w:rsidRPr="00784630" w:rsidRDefault="00156934" w:rsidP="00156934">
      <w:pPr>
        <w:autoSpaceDE w:val="0"/>
        <w:autoSpaceDN w:val="0"/>
        <w:adjustRightInd w:val="0"/>
        <w:rPr>
          <w:rFonts w:ascii="Arial" w:hAnsi="Arial" w:cs="Arial"/>
        </w:rPr>
      </w:pPr>
    </w:p>
    <w:p w14:paraId="7AB1212C" w14:textId="77777777" w:rsidR="00F704D5" w:rsidRDefault="00F704D5"/>
    <w:sectPr w:rsidR="00F704D5" w:rsidSect="00156934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9F67" w14:textId="77777777" w:rsidR="006F47BF" w:rsidRDefault="006F47BF">
      <w:r>
        <w:separator/>
      </w:r>
    </w:p>
  </w:endnote>
  <w:endnote w:type="continuationSeparator" w:id="0">
    <w:p w14:paraId="44F31817" w14:textId="77777777" w:rsidR="006F47BF" w:rsidRDefault="006F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A3E9E" w14:textId="77777777" w:rsidR="00156934" w:rsidRPr="00784630" w:rsidRDefault="00156934" w:rsidP="00297568">
    <w:pPr>
      <w:autoSpaceDE w:val="0"/>
      <w:autoSpaceDN w:val="0"/>
      <w:adjustRightInd w:val="0"/>
      <w:rPr>
        <w:rFonts w:ascii="Arial" w:hAnsi="Arial" w:cs="Arial"/>
        <w:sz w:val="20"/>
        <w:szCs w:val="20"/>
      </w:rPr>
    </w:pPr>
    <w:r w:rsidRPr="00F740A7">
      <w:rPr>
        <w:rFonts w:ascii="Arial" w:hAnsi="Arial" w:cs="Arial"/>
        <w:sz w:val="16"/>
        <w:szCs w:val="16"/>
        <w:vertAlign w:val="superscript"/>
      </w:rPr>
      <w:t>1</w:t>
    </w:r>
    <w:r w:rsidRPr="00784630">
      <w:rPr>
        <w:rFonts w:ascii="Arial" w:hAnsi="Arial" w:cs="Arial"/>
        <w:sz w:val="13"/>
        <w:szCs w:val="13"/>
      </w:rPr>
      <w:t xml:space="preserve"> </w:t>
    </w:r>
  </w:p>
  <w:p w14:paraId="52B10ECF" w14:textId="77777777" w:rsidR="00156934" w:rsidRDefault="001569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E9B9A" w14:textId="77777777" w:rsidR="006F47BF" w:rsidRDefault="006F47BF">
      <w:r>
        <w:separator/>
      </w:r>
    </w:p>
  </w:footnote>
  <w:footnote w:type="continuationSeparator" w:id="0">
    <w:p w14:paraId="308F2C3A" w14:textId="77777777" w:rsidR="006F47BF" w:rsidRDefault="006F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FB4"/>
    <w:rsid w:val="00156934"/>
    <w:rsid w:val="00510FB4"/>
    <w:rsid w:val="006F47BF"/>
    <w:rsid w:val="007061C3"/>
    <w:rsid w:val="00C01267"/>
    <w:rsid w:val="00F7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840F6-5964-46BF-B0A4-B229CEE7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9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10FB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0FB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0FB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0FB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0FB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0FB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0FB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0FB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0FB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0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0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0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0FB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0FB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F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0F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0F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0FB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0F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10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0FB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10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0FB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10FB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0F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10FB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0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0FB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0FB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rsid w:val="0015693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rsid w:val="0015693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1092</Characters>
  <Application>Microsoft Office Word</Application>
  <DocSecurity>4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Škarohlíd Miroslav</dc:creator>
  <cp:keywords/>
  <dc:description/>
  <cp:lastModifiedBy>Kratochvílová Marcela</cp:lastModifiedBy>
  <cp:revision>2</cp:revision>
  <dcterms:created xsi:type="dcterms:W3CDTF">2025-02-10T08:19:00Z</dcterms:created>
  <dcterms:modified xsi:type="dcterms:W3CDTF">2025-02-10T08:19:00Z</dcterms:modified>
</cp:coreProperties>
</file>