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0CA2" w14:textId="31733932" w:rsidR="009D0CCD" w:rsidRPr="00155A42" w:rsidRDefault="003747F1" w:rsidP="006700C3">
      <w:pPr>
        <w:pStyle w:val="Prosttext"/>
        <w:tabs>
          <w:tab w:val="left" w:pos="4172"/>
        </w:tabs>
        <w:jc w:val="center"/>
        <w:rPr>
          <w:rFonts w:ascii="Times New Roman" w:hAnsi="Times New Roman"/>
          <w:lang w:val="cs-CZ"/>
        </w:rPr>
      </w:pPr>
      <w:r>
        <w:rPr>
          <w:rFonts w:ascii="Times New Roman" w:hAnsi="Times New Roman"/>
          <w:noProof/>
        </w:rPr>
        <w:drawing>
          <wp:inline distT="0" distB="0" distL="0" distR="0" wp14:anchorId="29FE82A5" wp14:editId="5172855E">
            <wp:extent cx="628650" cy="762000"/>
            <wp:effectExtent l="0" t="0" r="0" b="0"/>
            <wp:docPr id="1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41BA" w14:textId="77777777" w:rsidR="009D0CCD" w:rsidRPr="00155A42" w:rsidRDefault="009D0CCD" w:rsidP="006700C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16"/>
          <w:szCs w:val="16"/>
          <w:lang w:val="cs-CZ"/>
        </w:rPr>
      </w:pPr>
    </w:p>
    <w:p w14:paraId="0BAA29C2" w14:textId="77777777" w:rsidR="006700C3" w:rsidRPr="00155A42" w:rsidRDefault="009E49B2" w:rsidP="006700C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155A42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M Ě S T O   </w:t>
      </w:r>
      <w:r w:rsidR="009D0CCD" w:rsidRPr="00155A42">
        <w:rPr>
          <w:rFonts w:ascii="Times New Roman" w:eastAsia="MS Mincho" w:hAnsi="Times New Roman"/>
          <w:b/>
          <w:bCs/>
          <w:sz w:val="40"/>
          <w:szCs w:val="40"/>
          <w:lang w:val="cs-CZ"/>
        </w:rPr>
        <w:t>L I T V Í N O V</w:t>
      </w:r>
    </w:p>
    <w:p w14:paraId="1A10AFE6" w14:textId="77777777" w:rsidR="00D2798B" w:rsidRPr="00155A42" w:rsidRDefault="00D2798B" w:rsidP="00FB6F90">
      <w:pPr>
        <w:pStyle w:val="ZkladntextIMP"/>
        <w:spacing w:line="240" w:lineRule="auto"/>
        <w:ind w:left="15"/>
        <w:jc w:val="center"/>
        <w:rPr>
          <w:b/>
          <w:szCs w:val="24"/>
        </w:rPr>
      </w:pPr>
    </w:p>
    <w:p w14:paraId="0D38DBC8" w14:textId="77777777" w:rsidR="00C54C97" w:rsidRPr="00155A42" w:rsidRDefault="00C54C97" w:rsidP="00FB6F90">
      <w:pPr>
        <w:pStyle w:val="ZkladntextIMP"/>
        <w:spacing w:line="240" w:lineRule="auto"/>
        <w:ind w:left="15"/>
        <w:jc w:val="center"/>
        <w:rPr>
          <w:b/>
          <w:sz w:val="32"/>
          <w:szCs w:val="32"/>
        </w:rPr>
      </w:pPr>
      <w:r w:rsidRPr="00155A42">
        <w:rPr>
          <w:b/>
          <w:sz w:val="32"/>
          <w:szCs w:val="32"/>
        </w:rPr>
        <w:t xml:space="preserve">ZASTUPITELSTVO </w:t>
      </w:r>
      <w:r w:rsidR="009E49B2" w:rsidRPr="00155A42">
        <w:rPr>
          <w:b/>
          <w:sz w:val="32"/>
          <w:szCs w:val="32"/>
        </w:rPr>
        <w:t xml:space="preserve">MĚSTA </w:t>
      </w:r>
      <w:r w:rsidR="009D0CCD" w:rsidRPr="00155A42">
        <w:rPr>
          <w:b/>
          <w:sz w:val="32"/>
          <w:szCs w:val="32"/>
        </w:rPr>
        <w:t>LITVÍNOV</w:t>
      </w:r>
    </w:p>
    <w:p w14:paraId="5954373C" w14:textId="77777777" w:rsidR="00C54C97" w:rsidRPr="00155A42" w:rsidRDefault="00C54C97" w:rsidP="00FB6F90">
      <w:pPr>
        <w:pStyle w:val="ZkladntextIMP"/>
        <w:spacing w:line="240" w:lineRule="auto"/>
        <w:ind w:left="15"/>
        <w:jc w:val="center"/>
        <w:rPr>
          <w:b/>
          <w:szCs w:val="24"/>
        </w:rPr>
      </w:pPr>
    </w:p>
    <w:p w14:paraId="0ED7DFC0" w14:textId="77777777" w:rsidR="00FB6F90" w:rsidRPr="00155A42" w:rsidRDefault="00D01BC3" w:rsidP="00FB6F90">
      <w:pPr>
        <w:pStyle w:val="ZkladntextIMP"/>
        <w:spacing w:line="240" w:lineRule="auto"/>
        <w:ind w:left="1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0AAF9242" w14:textId="77777777" w:rsidR="00FB6F90" w:rsidRPr="00155A42" w:rsidRDefault="00FB6F90" w:rsidP="00FB6F90">
      <w:pPr>
        <w:jc w:val="center"/>
        <w:rPr>
          <w:b/>
          <w:sz w:val="20"/>
          <w:szCs w:val="20"/>
        </w:rPr>
      </w:pPr>
    </w:p>
    <w:p w14:paraId="0C8AA8B9" w14:textId="77777777" w:rsidR="00B96F25" w:rsidRPr="00155A42" w:rsidRDefault="00B96F25" w:rsidP="00B96F25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 veřejn</w:t>
      </w:r>
      <w:r w:rsidR="009E49B2" w:rsidRPr="00155A42">
        <w:rPr>
          <w:b/>
          <w:bCs/>
          <w:sz w:val="28"/>
          <w:szCs w:val="28"/>
        </w:rPr>
        <w:t>ých prostranstvích</w:t>
      </w:r>
    </w:p>
    <w:p w14:paraId="3E778445" w14:textId="77777777" w:rsidR="00FB6F90" w:rsidRPr="00155A42" w:rsidRDefault="00FB6F90" w:rsidP="00FB6F90">
      <w:pPr>
        <w:rPr>
          <w:i/>
          <w:sz w:val="20"/>
          <w:szCs w:val="20"/>
        </w:rPr>
      </w:pPr>
      <w:r w:rsidRPr="00155A42">
        <w:t> </w:t>
      </w:r>
    </w:p>
    <w:p w14:paraId="0A1A145A" w14:textId="7227EFCD" w:rsidR="00FB6F90" w:rsidRPr="00155A42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98553C" w:rsidRPr="00155A42">
        <w:rPr>
          <w:rFonts w:ascii="Times New Roman" w:hAnsi="Times New Roman"/>
          <w:b w:val="0"/>
          <w:i/>
          <w:sz w:val="24"/>
          <w:szCs w:val="24"/>
        </w:rPr>
        <w:t>města Litvínov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</w:t>
      </w:r>
      <w:r w:rsidR="003B69B9">
        <w:rPr>
          <w:rFonts w:ascii="Times New Roman" w:hAnsi="Times New Roman"/>
          <w:b w:val="0"/>
          <w:i/>
          <w:sz w:val="24"/>
          <w:szCs w:val="24"/>
        </w:rPr>
        <w:t xml:space="preserve"> 19.10.</w:t>
      </w:r>
      <w:r w:rsidR="00034E54" w:rsidRPr="00155A42">
        <w:rPr>
          <w:rFonts w:ascii="Times New Roman" w:hAnsi="Times New Roman"/>
          <w:b w:val="0"/>
          <w:i/>
          <w:sz w:val="24"/>
          <w:szCs w:val="24"/>
        </w:rPr>
        <w:t>20</w:t>
      </w:r>
      <w:r w:rsidR="00D01BC3">
        <w:rPr>
          <w:rFonts w:ascii="Times New Roman" w:hAnsi="Times New Roman"/>
          <w:b w:val="0"/>
          <w:i/>
          <w:sz w:val="24"/>
          <w:szCs w:val="24"/>
        </w:rPr>
        <w:t>23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vydat na základě ustanovení § 24 odst. 2 zákona č. 246/1992 Sb., na ochranu zvířat proti týrání, ve znění pozdějších předpisů, a v souladu s ustanovením § 10 písm. d) a § 84 odst. 2 písm. h) zákona č. 128/2000 Sb., o obcích (obecní zřízení), ve znění pozdějších předpisů, tuto obecně závaznou vyhlášku (dále jen „vyhláška“):</w:t>
      </w:r>
    </w:p>
    <w:p w14:paraId="258B6689" w14:textId="77777777" w:rsidR="00461FA9" w:rsidRPr="00155A42" w:rsidRDefault="00461FA9" w:rsidP="00461FA9">
      <w:pPr>
        <w:tabs>
          <w:tab w:val="left" w:pos="5130"/>
        </w:tabs>
        <w:rPr>
          <w:b/>
          <w:sz w:val="20"/>
          <w:szCs w:val="20"/>
        </w:rPr>
      </w:pPr>
    </w:p>
    <w:p w14:paraId="6FE96531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67DBF751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7CABDBA1" w14:textId="77777777" w:rsidR="008A6521" w:rsidRPr="00155A42" w:rsidRDefault="008A6521" w:rsidP="00561E02">
      <w:pPr>
        <w:jc w:val="center"/>
        <w:rPr>
          <w:b/>
        </w:rPr>
      </w:pPr>
    </w:p>
    <w:p w14:paraId="68159D55" w14:textId="77777777" w:rsidR="00C54C97" w:rsidRPr="00155A42" w:rsidRDefault="00C54C97" w:rsidP="0098553C">
      <w:pPr>
        <w:numPr>
          <w:ilvl w:val="0"/>
          <w:numId w:val="13"/>
        </w:numPr>
        <w:jc w:val="both"/>
      </w:pPr>
      <w:r w:rsidRPr="00155A42">
        <w:t>Stanovují se následující pravidla pro pohyb psů na veřejn</w:t>
      </w:r>
      <w:r w:rsidR="009E49B2" w:rsidRPr="00155A42">
        <w:t>ých</w:t>
      </w:r>
      <w:r w:rsidRPr="00155A42">
        <w:t xml:space="preserve"> prostranství</w:t>
      </w:r>
      <w:r w:rsidR="009E49B2" w:rsidRPr="00155A42">
        <w:t>ch</w:t>
      </w:r>
      <w:r w:rsidR="004A58B9" w:rsidRPr="00155A42">
        <w:rPr>
          <w:rStyle w:val="Znakapoznpodarou"/>
        </w:rPr>
        <w:footnoteReference w:id="1"/>
      </w:r>
      <w:r w:rsidR="004A58B9" w:rsidRPr="00155A42">
        <w:rPr>
          <w:vertAlign w:val="superscript"/>
        </w:rPr>
        <w:t>)</w:t>
      </w:r>
      <w:r w:rsidR="0098553C" w:rsidRPr="00155A42">
        <w:t xml:space="preserve"> </w:t>
      </w:r>
      <w:r w:rsidRPr="00155A42">
        <w:t>pes musí být veden na vodítku tak, aby při míjení jiných osob a vedených psů byl pes veden u nohy doprovázející osoby a nemohl se s nimi dostat do kontaktu</w:t>
      </w:r>
      <w:r w:rsidR="0098553C" w:rsidRPr="00155A42">
        <w:t>.</w:t>
      </w:r>
    </w:p>
    <w:p w14:paraId="2041AACF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Pr="00155A42">
        <w:t>pod kontrolou a dohledem.</w:t>
      </w:r>
      <w:r w:rsidRPr="00155A42">
        <w:rPr>
          <w:rStyle w:val="Znakapoznpodarou"/>
        </w:rPr>
        <w:footnoteReference w:id="2"/>
      </w:r>
      <w:r w:rsidR="008340D7" w:rsidRPr="00155A42">
        <w:rPr>
          <w:vertAlign w:val="superscript"/>
        </w:rPr>
        <w:t>)</w:t>
      </w:r>
    </w:p>
    <w:p w14:paraId="12429461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>Znečištění veřejného prostranství psími výkaly nebo jejich neodstranění je přestupkem.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1F43042A" w14:textId="77777777"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14:paraId="69037833" w14:textId="77777777" w:rsidR="0098553C" w:rsidRPr="00155A42" w:rsidRDefault="0098553C" w:rsidP="008C173D">
      <w:pPr>
        <w:jc w:val="center"/>
        <w:rPr>
          <w:b/>
        </w:rPr>
      </w:pPr>
    </w:p>
    <w:p w14:paraId="45273E87" w14:textId="77777777" w:rsidR="008C173D" w:rsidRPr="00155A42" w:rsidRDefault="008340D7" w:rsidP="008C173D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9532D4" w:rsidRPr="00155A42">
        <w:rPr>
          <w:b/>
        </w:rPr>
        <w:t>2</w:t>
      </w:r>
    </w:p>
    <w:p w14:paraId="0D96A081" w14:textId="77777777"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66983812" w14:textId="77777777" w:rsidR="008C173D" w:rsidRPr="00155A42" w:rsidRDefault="008C173D" w:rsidP="008C173D">
      <w:pPr>
        <w:jc w:val="center"/>
        <w:rPr>
          <w:b/>
        </w:rPr>
      </w:pPr>
    </w:p>
    <w:p w14:paraId="78AC081E" w14:textId="77777777" w:rsidR="009E3D7C" w:rsidRPr="00155A42" w:rsidRDefault="009E3D7C" w:rsidP="009E49B2">
      <w:pPr>
        <w:jc w:val="both"/>
      </w:pPr>
      <w:r w:rsidRPr="00155A42">
        <w:t>Volné pobíhání psů, které je možné pouze pod neustálým dohledem a přímým vlivem osoby doprovázející psa, je možné</w:t>
      </w:r>
      <w:r w:rsidR="009E49B2" w:rsidRPr="00155A42">
        <w:t xml:space="preserve"> </w:t>
      </w:r>
      <w:r w:rsidR="00C54C97" w:rsidRPr="00155A42">
        <w:t>na plochách vymezených v příloze této vyhlášky.</w:t>
      </w:r>
    </w:p>
    <w:p w14:paraId="7AC05138" w14:textId="77777777" w:rsidR="00D2798B" w:rsidRPr="00155A42" w:rsidRDefault="00D2798B" w:rsidP="00E92F55">
      <w:pPr>
        <w:jc w:val="both"/>
      </w:pPr>
    </w:p>
    <w:p w14:paraId="3EF8C7F5" w14:textId="77777777" w:rsidR="007A2669" w:rsidRPr="00155A42" w:rsidRDefault="00410CA2" w:rsidP="007A2669">
      <w:pPr>
        <w:jc w:val="center"/>
        <w:rPr>
          <w:b/>
        </w:rPr>
      </w:pPr>
      <w:r>
        <w:rPr>
          <w:b/>
        </w:rPr>
        <w:br w:type="page"/>
      </w:r>
      <w:r w:rsidR="007A2669" w:rsidRPr="00155A42">
        <w:rPr>
          <w:b/>
        </w:rPr>
        <w:lastRenderedPageBreak/>
        <w:t xml:space="preserve">Článek </w:t>
      </w:r>
      <w:r w:rsidR="009E49B2" w:rsidRPr="00155A42">
        <w:rPr>
          <w:b/>
        </w:rPr>
        <w:t>3</w:t>
      </w:r>
    </w:p>
    <w:p w14:paraId="691BCA28" w14:textId="77777777"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>Výjimky</w:t>
      </w:r>
    </w:p>
    <w:p w14:paraId="6A275DA9" w14:textId="77777777" w:rsidR="007A2669" w:rsidRPr="00155A42" w:rsidRDefault="007A2669" w:rsidP="007A2669">
      <w:pPr>
        <w:jc w:val="center"/>
        <w:rPr>
          <w:b/>
        </w:rPr>
      </w:pPr>
    </w:p>
    <w:p w14:paraId="03410346" w14:textId="77777777" w:rsidR="009E3D7C" w:rsidRPr="00155A42" w:rsidRDefault="009E3D7C" w:rsidP="009E3D7C">
      <w:pPr>
        <w:jc w:val="both"/>
      </w:pPr>
      <w:r w:rsidRPr="00155A42">
        <w:t>Pravidla uvedená v čl. 1 této vyhlášky se nevztahují na psy:</w:t>
      </w:r>
    </w:p>
    <w:p w14:paraId="702756F7" w14:textId="77777777"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5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304026F6" w14:textId="77777777"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6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2823850F" w14:textId="77777777"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7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14:paraId="75B4542E" w14:textId="77777777"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8"/>
      </w:r>
      <w:r w:rsidR="001974FC"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14:paraId="220E70B5" w14:textId="77777777" w:rsidR="00EF6DBE" w:rsidRPr="00155A42" w:rsidRDefault="00EF6DBE" w:rsidP="009E3D7C">
      <w:pPr>
        <w:numPr>
          <w:ilvl w:val="0"/>
          <w:numId w:val="27"/>
        </w:numPr>
        <w:jc w:val="both"/>
      </w:pPr>
      <w:proofErr w:type="spellStart"/>
      <w:r w:rsidRPr="00155A42">
        <w:t>canisterapeutické</w:t>
      </w:r>
      <w:proofErr w:type="spellEnd"/>
      <w:r w:rsidRPr="00155A42">
        <w:t>,</w:t>
      </w:r>
    </w:p>
    <w:p w14:paraId="1F069D4F" w14:textId="77777777"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9"/>
      </w:r>
      <w:r w:rsidR="001974FC" w:rsidRPr="00155A42">
        <w:rPr>
          <w:vertAlign w:val="superscript"/>
        </w:rPr>
        <w:t>)</w:t>
      </w:r>
      <w:r w:rsidRPr="00155A42">
        <w:t>.</w:t>
      </w:r>
    </w:p>
    <w:p w14:paraId="5BCD9319" w14:textId="77777777" w:rsidR="007A2669" w:rsidRPr="00155A42" w:rsidRDefault="007A2669" w:rsidP="00E92F55">
      <w:pPr>
        <w:jc w:val="both"/>
      </w:pPr>
    </w:p>
    <w:p w14:paraId="78911725" w14:textId="77777777" w:rsidR="009532D4" w:rsidRPr="00155A42" w:rsidRDefault="008340D7" w:rsidP="009532D4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4</w:t>
      </w:r>
    </w:p>
    <w:p w14:paraId="7131EA50" w14:textId="77777777" w:rsidR="009532D4" w:rsidRPr="00155A42" w:rsidRDefault="009532D4" w:rsidP="009532D4">
      <w:pPr>
        <w:jc w:val="center"/>
        <w:rPr>
          <w:b/>
        </w:rPr>
      </w:pPr>
      <w:r w:rsidRPr="00155A42">
        <w:rPr>
          <w:b/>
        </w:rPr>
        <w:t>Zrušovací ustanovení</w:t>
      </w:r>
    </w:p>
    <w:p w14:paraId="22F6F347" w14:textId="77777777" w:rsidR="009532D4" w:rsidRPr="00155A42" w:rsidRDefault="009532D4" w:rsidP="009532D4">
      <w:pPr>
        <w:jc w:val="center"/>
        <w:rPr>
          <w:b/>
        </w:rPr>
      </w:pPr>
    </w:p>
    <w:p w14:paraId="76DFBA24" w14:textId="77777777" w:rsidR="00FB6F90" w:rsidRPr="00155A42" w:rsidRDefault="009532D4" w:rsidP="006700C3">
      <w:pPr>
        <w:jc w:val="both"/>
      </w:pPr>
      <w:r w:rsidRPr="00155A42">
        <w:t>Zrušuje se obecně závazná vyhláška</w:t>
      </w:r>
      <w:r w:rsidR="006700C3" w:rsidRPr="00155A42">
        <w:t xml:space="preserve"> </w:t>
      </w:r>
      <w:r w:rsidR="00FB6F90" w:rsidRPr="00155A42">
        <w:t xml:space="preserve">č. </w:t>
      </w:r>
      <w:r w:rsidR="00D01BC3">
        <w:t>2/2020</w:t>
      </w:r>
      <w:r w:rsidR="00FB6F90" w:rsidRPr="00155A42">
        <w:t xml:space="preserve">, </w:t>
      </w:r>
      <w:r w:rsidR="00D01BC3">
        <w:t>o pravidlech pro pohyb</w:t>
      </w:r>
      <w:r w:rsidR="0098553C" w:rsidRPr="00155A42">
        <w:t xml:space="preserve"> psů na </w:t>
      </w:r>
      <w:r w:rsidR="00D01BC3">
        <w:t>veřejných</w:t>
      </w:r>
      <w:r w:rsidR="0098553C" w:rsidRPr="00155A42">
        <w:t xml:space="preserve"> prostranství</w:t>
      </w:r>
      <w:r w:rsidR="00D01BC3">
        <w:t>ch</w:t>
      </w:r>
      <w:r w:rsidR="006700C3" w:rsidRPr="00155A42">
        <w:t xml:space="preserve">, ze dne </w:t>
      </w:r>
      <w:r w:rsidR="00410CA2">
        <w:t>27. 2. 2020</w:t>
      </w:r>
      <w:r w:rsidR="006700C3" w:rsidRPr="00155A42">
        <w:t>.</w:t>
      </w:r>
    </w:p>
    <w:p w14:paraId="7FF4DEA0" w14:textId="77777777" w:rsidR="008C173D" w:rsidRPr="00155A42" w:rsidRDefault="008C173D" w:rsidP="00CC599C"/>
    <w:p w14:paraId="700DA186" w14:textId="77777777" w:rsidR="00CC599C" w:rsidRPr="00155A42" w:rsidRDefault="008340D7" w:rsidP="00CC599C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EF6DBE" w:rsidRPr="00155A42">
        <w:rPr>
          <w:b/>
        </w:rPr>
        <w:t>5</w:t>
      </w:r>
    </w:p>
    <w:p w14:paraId="55FA8631" w14:textId="77777777" w:rsidR="00CC599C" w:rsidRPr="00155A42" w:rsidRDefault="00CC599C" w:rsidP="00CC599C">
      <w:pPr>
        <w:jc w:val="center"/>
        <w:rPr>
          <w:b/>
        </w:rPr>
      </w:pPr>
      <w:r w:rsidRPr="00155A42">
        <w:rPr>
          <w:b/>
        </w:rPr>
        <w:t>Účinnost</w:t>
      </w:r>
    </w:p>
    <w:p w14:paraId="06FAF107" w14:textId="77777777" w:rsidR="00CC599C" w:rsidRPr="00155A42" w:rsidRDefault="00CC599C" w:rsidP="00CC599C">
      <w:pPr>
        <w:jc w:val="center"/>
        <w:rPr>
          <w:b/>
        </w:rPr>
      </w:pPr>
    </w:p>
    <w:p w14:paraId="63FD4A3F" w14:textId="77777777" w:rsidR="00410CA2" w:rsidRPr="007A6A52" w:rsidRDefault="00410CA2" w:rsidP="00410CA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07162F47" w14:textId="77777777" w:rsidR="005B631A" w:rsidRPr="00155A42" w:rsidRDefault="005B631A" w:rsidP="00CC599C">
      <w:pPr>
        <w:jc w:val="both"/>
      </w:pPr>
    </w:p>
    <w:p w14:paraId="792068D8" w14:textId="77777777" w:rsidR="00C54C97" w:rsidRPr="00155A42" w:rsidRDefault="00C54C97" w:rsidP="00CC599C">
      <w:pPr>
        <w:jc w:val="both"/>
      </w:pPr>
    </w:p>
    <w:p w14:paraId="6B630D31" w14:textId="77777777" w:rsidR="00EF6DBE" w:rsidRPr="00155A42" w:rsidRDefault="00EF6DBE" w:rsidP="00CC599C">
      <w:pPr>
        <w:jc w:val="both"/>
      </w:pPr>
    </w:p>
    <w:p w14:paraId="51FE1234" w14:textId="77777777" w:rsidR="00EF6DBE" w:rsidRPr="00155A42" w:rsidRDefault="00EF6DBE" w:rsidP="00CC599C">
      <w:pPr>
        <w:jc w:val="both"/>
      </w:pPr>
    </w:p>
    <w:p w14:paraId="1B0D230B" w14:textId="77777777" w:rsidR="0098553C" w:rsidRPr="00155A42" w:rsidRDefault="0098553C" w:rsidP="00CC599C">
      <w:pPr>
        <w:jc w:val="both"/>
      </w:pPr>
    </w:p>
    <w:p w14:paraId="620621C7" w14:textId="77777777" w:rsidR="0098553C" w:rsidRPr="00155A42" w:rsidRDefault="0098553C" w:rsidP="0098553C">
      <w:pPr>
        <w:pStyle w:val="Zkladntext"/>
        <w:spacing w:after="0"/>
        <w:jc w:val="center"/>
        <w:rPr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8553C" w:rsidRPr="00155A42" w14:paraId="36C174CE" w14:textId="77777777" w:rsidTr="00453AA0">
        <w:tc>
          <w:tcPr>
            <w:tcW w:w="4605" w:type="dxa"/>
          </w:tcPr>
          <w:p w14:paraId="204AC5C2" w14:textId="77777777" w:rsidR="0098553C" w:rsidRPr="00155A42" w:rsidRDefault="00410CA2" w:rsidP="00453AA0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6F915D9E" w14:textId="77777777" w:rsidR="0098553C" w:rsidRPr="00155A42" w:rsidRDefault="00410CA2" w:rsidP="00453AA0">
            <w:pPr>
              <w:jc w:val="center"/>
            </w:pPr>
            <w:r>
              <w:t>____________________________</w:t>
            </w:r>
          </w:p>
        </w:tc>
      </w:tr>
      <w:tr w:rsidR="0098553C" w:rsidRPr="00155A42" w14:paraId="15466B31" w14:textId="77777777" w:rsidTr="00453AA0">
        <w:tc>
          <w:tcPr>
            <w:tcW w:w="4605" w:type="dxa"/>
          </w:tcPr>
          <w:p w14:paraId="36AAC6CC" w14:textId="77777777" w:rsidR="0098553C" w:rsidRPr="00155A42" w:rsidRDefault="0098553C" w:rsidP="00453AA0">
            <w:pPr>
              <w:jc w:val="center"/>
            </w:pPr>
            <w:r w:rsidRPr="00155A42">
              <w:t xml:space="preserve">Mgr. Kamila Bláhová </w:t>
            </w:r>
            <w:r w:rsidR="00410CA2">
              <w:t>v. r.</w:t>
            </w:r>
          </w:p>
          <w:p w14:paraId="50995048" w14:textId="77777777" w:rsidR="0098553C" w:rsidRPr="00155A42" w:rsidRDefault="0098553C" w:rsidP="00453AA0">
            <w:pPr>
              <w:jc w:val="center"/>
            </w:pPr>
            <w:r w:rsidRPr="00155A42">
              <w:t>starostka</w:t>
            </w:r>
          </w:p>
        </w:tc>
        <w:tc>
          <w:tcPr>
            <w:tcW w:w="4605" w:type="dxa"/>
          </w:tcPr>
          <w:p w14:paraId="24A9C1A2" w14:textId="12B0D400" w:rsidR="0098553C" w:rsidRPr="00155A42" w:rsidRDefault="00D30244" w:rsidP="00453AA0">
            <w:pPr>
              <w:jc w:val="center"/>
            </w:pPr>
            <w:r>
              <w:t>Karel Rosenbaum</w:t>
            </w:r>
            <w:r w:rsidR="00410CA2">
              <w:t xml:space="preserve"> v. r.</w:t>
            </w:r>
          </w:p>
          <w:p w14:paraId="1F7637C6" w14:textId="3F864DF2" w:rsidR="0098553C" w:rsidRPr="00155A42" w:rsidRDefault="0098553C" w:rsidP="00453AA0">
            <w:pPr>
              <w:jc w:val="center"/>
            </w:pPr>
            <w:r w:rsidRPr="00155A42">
              <w:t>1. místostarosta</w:t>
            </w:r>
          </w:p>
        </w:tc>
      </w:tr>
    </w:tbl>
    <w:p w14:paraId="498AFC7C" w14:textId="77777777" w:rsidR="0098553C" w:rsidRPr="00155A42" w:rsidRDefault="0098553C" w:rsidP="0098553C"/>
    <w:p w14:paraId="7404F809" w14:textId="77777777" w:rsidR="0098553C" w:rsidRPr="00155A42" w:rsidRDefault="0098553C" w:rsidP="009E49B2"/>
    <w:p w14:paraId="7DAC6D0C" w14:textId="77777777" w:rsidR="0098553C" w:rsidRPr="00155A42" w:rsidRDefault="0098553C" w:rsidP="009E49B2"/>
    <w:p w14:paraId="5AE06842" w14:textId="77777777" w:rsidR="00FF508B" w:rsidRPr="00155A42" w:rsidRDefault="00FF508B" w:rsidP="009E49B2"/>
    <w:p w14:paraId="6E0C9267" w14:textId="77777777" w:rsidR="00FF508B" w:rsidRPr="00155A42" w:rsidRDefault="00FF508B" w:rsidP="009E49B2"/>
    <w:p w14:paraId="73595EDE" w14:textId="77777777" w:rsidR="0098553C" w:rsidRPr="00155A42" w:rsidRDefault="0098553C" w:rsidP="009E49B2"/>
    <w:p w14:paraId="469968C1" w14:textId="77777777" w:rsidR="009E49B2" w:rsidRPr="00155A42" w:rsidRDefault="009E49B2" w:rsidP="009E49B2"/>
    <w:p w14:paraId="06548291" w14:textId="77777777" w:rsidR="004A58B9" w:rsidRPr="00340378" w:rsidRDefault="00C54C97" w:rsidP="004A58B9">
      <w:pPr>
        <w:jc w:val="both"/>
        <w:rPr>
          <w:b/>
          <w:bCs/>
          <w:highlight w:val="yellow"/>
        </w:rPr>
      </w:pPr>
      <w:r w:rsidRPr="00155A42">
        <w:rPr>
          <w:b/>
        </w:rPr>
        <w:br w:type="page"/>
      </w:r>
      <w:r w:rsidR="004A58B9" w:rsidRPr="00340378">
        <w:rPr>
          <w:b/>
        </w:rPr>
        <w:t xml:space="preserve">Příloha obecně závazné vyhlášky </w:t>
      </w:r>
      <w:r w:rsidR="004A58B9" w:rsidRPr="00340378">
        <w:rPr>
          <w:b/>
          <w:bCs/>
        </w:rPr>
        <w:t xml:space="preserve">o pravidlech pro pohyb psů </w:t>
      </w:r>
      <w:r w:rsidR="00EF6DBE" w:rsidRPr="00340378">
        <w:rPr>
          <w:b/>
          <w:bCs/>
        </w:rPr>
        <w:t>na veřejných prostranstvích</w:t>
      </w:r>
    </w:p>
    <w:p w14:paraId="7321AEF8" w14:textId="77777777" w:rsidR="004A58B9" w:rsidRPr="00340378" w:rsidRDefault="004A58B9" w:rsidP="004A58B9">
      <w:pPr>
        <w:jc w:val="both"/>
        <w:rPr>
          <w:b/>
          <w:color w:val="000000"/>
        </w:rPr>
      </w:pPr>
    </w:p>
    <w:p w14:paraId="6E424612" w14:textId="77777777" w:rsidR="004A58B9" w:rsidRPr="00340378" w:rsidRDefault="004A58B9" w:rsidP="004A58B9">
      <w:pPr>
        <w:jc w:val="both"/>
        <w:rPr>
          <w:b/>
          <w:u w:val="single"/>
        </w:rPr>
      </w:pPr>
      <w:r w:rsidRPr="00340378">
        <w:rPr>
          <w:b/>
          <w:u w:val="single"/>
        </w:rPr>
        <w:t>Místa pro volné pobíhání psů podle čl. 2 vyhlášky</w:t>
      </w:r>
      <w:r w:rsidR="00410CA2" w:rsidRPr="00340378">
        <w:rPr>
          <w:b/>
          <w:u w:val="single"/>
        </w:rPr>
        <w:t xml:space="preserve"> (plocha vymezená oranžovou barvou)</w:t>
      </w:r>
      <w:r w:rsidRPr="00340378">
        <w:rPr>
          <w:b/>
          <w:u w:val="single"/>
        </w:rPr>
        <w:t>:</w:t>
      </w:r>
    </w:p>
    <w:p w14:paraId="7F87029E" w14:textId="77777777" w:rsidR="00030C69" w:rsidRPr="00340378" w:rsidRDefault="00030C69" w:rsidP="004A58B9"/>
    <w:p w14:paraId="797C5EC2" w14:textId="77777777" w:rsidR="00EF6DBE" w:rsidRPr="00340378" w:rsidRDefault="00410CA2" w:rsidP="00A95513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40378">
        <w:rPr>
          <w:rFonts w:ascii="Times New Roman" w:hAnsi="Times New Roman" w:cs="Times New Roman"/>
          <w:b/>
          <w:bCs/>
        </w:rPr>
        <w:t xml:space="preserve">v místní části Janov </w:t>
      </w:r>
      <w:r w:rsidRPr="00340378">
        <w:rPr>
          <w:rFonts w:ascii="Times New Roman" w:hAnsi="Times New Roman" w:cs="Times New Roman"/>
        </w:rPr>
        <w:t xml:space="preserve">– prostor mezi ulicemi </w:t>
      </w:r>
      <w:proofErr w:type="spellStart"/>
      <w:r w:rsidRPr="00340378">
        <w:rPr>
          <w:rFonts w:ascii="Times New Roman" w:hAnsi="Times New Roman" w:cs="Times New Roman"/>
        </w:rPr>
        <w:t>Gluckova</w:t>
      </w:r>
      <w:proofErr w:type="spellEnd"/>
      <w:r w:rsidRPr="00340378">
        <w:rPr>
          <w:rFonts w:ascii="Times New Roman" w:hAnsi="Times New Roman" w:cs="Times New Roman"/>
        </w:rPr>
        <w:t xml:space="preserve"> a Nad Potokem (p. č. 577/1, k.</w:t>
      </w:r>
      <w:r w:rsidR="00A95513">
        <w:rPr>
          <w:rFonts w:ascii="Times New Roman" w:hAnsi="Times New Roman" w:cs="Times New Roman"/>
        </w:rPr>
        <w:t> </w:t>
      </w:r>
      <w:proofErr w:type="spellStart"/>
      <w:r w:rsidRPr="00340378">
        <w:rPr>
          <w:rFonts w:ascii="Times New Roman" w:hAnsi="Times New Roman" w:cs="Times New Roman"/>
        </w:rPr>
        <w:t>ú.</w:t>
      </w:r>
      <w:proofErr w:type="spellEnd"/>
      <w:r w:rsidR="00A95513">
        <w:rPr>
          <w:rFonts w:ascii="Times New Roman" w:hAnsi="Times New Roman" w:cs="Times New Roman"/>
        </w:rPr>
        <w:t> </w:t>
      </w:r>
      <w:r w:rsidRPr="00340378">
        <w:rPr>
          <w:rFonts w:ascii="Times New Roman" w:hAnsi="Times New Roman" w:cs="Times New Roman"/>
        </w:rPr>
        <w:t xml:space="preserve">Janov) </w:t>
      </w:r>
    </w:p>
    <w:p w14:paraId="334C1FF4" w14:textId="77777777" w:rsidR="00EF6DBE" w:rsidRPr="00340378" w:rsidRDefault="00EF6DBE" w:rsidP="00C36F9E">
      <w:pPr>
        <w:pStyle w:val="Seznamoslovan"/>
        <w:spacing w:after="0"/>
        <w:ind w:hanging="65"/>
        <w:rPr>
          <w:iCs/>
          <w:szCs w:val="24"/>
        </w:rPr>
      </w:pPr>
    </w:p>
    <w:p w14:paraId="0A72A7A4" w14:textId="19BE9814" w:rsidR="00410CA2" w:rsidRPr="00340378" w:rsidRDefault="003747F1" w:rsidP="00B97AA2">
      <w:pPr>
        <w:pStyle w:val="Seznamoslovan"/>
        <w:spacing w:after="0"/>
        <w:ind w:left="1" w:firstLine="0"/>
        <w:rPr>
          <w:iCs/>
          <w:szCs w:val="24"/>
        </w:rPr>
      </w:pPr>
      <w:r>
        <w:rPr>
          <w:iCs/>
          <w:szCs w:val="24"/>
        </w:rPr>
        <w:drawing>
          <wp:inline distT="0" distB="0" distL="0" distR="0" wp14:anchorId="23E6B7FA" wp14:editId="6D0952E9">
            <wp:extent cx="5753100" cy="3924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5E371" w14:textId="77777777" w:rsidR="00410CA2" w:rsidRPr="00340378" w:rsidRDefault="00410CA2" w:rsidP="00B97AA2">
      <w:pPr>
        <w:pStyle w:val="Seznamoslovan"/>
        <w:spacing w:after="0"/>
        <w:ind w:left="1" w:firstLine="0"/>
        <w:rPr>
          <w:iCs/>
          <w:szCs w:val="24"/>
        </w:rPr>
      </w:pPr>
    </w:p>
    <w:p w14:paraId="70434DF9" w14:textId="5A4954B5" w:rsidR="00410CA2" w:rsidRPr="00340378" w:rsidRDefault="00EF6DBE" w:rsidP="00410CA2">
      <w:pPr>
        <w:pStyle w:val="Seznamoslovan"/>
        <w:spacing w:after="0"/>
        <w:ind w:left="1" w:firstLine="0"/>
        <w:rPr>
          <w:szCs w:val="24"/>
        </w:rPr>
      </w:pPr>
      <w:r w:rsidRPr="00340378">
        <w:rPr>
          <w:iCs/>
          <w:szCs w:val="24"/>
        </w:rPr>
        <w:br w:type="page"/>
      </w:r>
    </w:p>
    <w:p w14:paraId="61134743" w14:textId="77777777" w:rsidR="00410CA2" w:rsidRPr="00340378" w:rsidRDefault="00410CA2" w:rsidP="00410CA2">
      <w:pPr>
        <w:pStyle w:val="Default"/>
        <w:numPr>
          <w:ilvl w:val="0"/>
          <w:numId w:val="29"/>
        </w:numPr>
        <w:rPr>
          <w:rFonts w:ascii="Times New Roman" w:hAnsi="Times New Roman" w:cs="Times New Roman"/>
        </w:rPr>
      </w:pPr>
      <w:r w:rsidRPr="00340378">
        <w:rPr>
          <w:rFonts w:ascii="Times New Roman" w:hAnsi="Times New Roman" w:cs="Times New Roman"/>
          <w:b/>
          <w:bCs/>
        </w:rPr>
        <w:t xml:space="preserve">v místní části Janov </w:t>
      </w:r>
      <w:r w:rsidRPr="00340378">
        <w:rPr>
          <w:rFonts w:ascii="Times New Roman" w:hAnsi="Times New Roman" w:cs="Times New Roman"/>
        </w:rPr>
        <w:t xml:space="preserve">– prostor v ulici Větrná (p. č. 601, 588 a 587/13, k. </w:t>
      </w:r>
      <w:proofErr w:type="spellStart"/>
      <w:r w:rsidRPr="00340378">
        <w:rPr>
          <w:rFonts w:ascii="Times New Roman" w:hAnsi="Times New Roman" w:cs="Times New Roman"/>
        </w:rPr>
        <w:t>ú.</w:t>
      </w:r>
      <w:proofErr w:type="spellEnd"/>
      <w:r w:rsidRPr="00340378">
        <w:rPr>
          <w:rFonts w:ascii="Times New Roman" w:hAnsi="Times New Roman" w:cs="Times New Roman"/>
        </w:rPr>
        <w:t xml:space="preserve"> Janov) </w:t>
      </w:r>
    </w:p>
    <w:p w14:paraId="3BA1AE48" w14:textId="77777777" w:rsidR="00EF6DBE" w:rsidRPr="00340378" w:rsidRDefault="00030C69" w:rsidP="008A4379">
      <w:pPr>
        <w:rPr>
          <w:iCs/>
        </w:rPr>
      </w:pPr>
      <w:r w:rsidRPr="00340378">
        <w:t xml:space="preserve"> </w:t>
      </w:r>
    </w:p>
    <w:p w14:paraId="44A7CAEF" w14:textId="7C2A3837" w:rsidR="00410CA2" w:rsidRPr="00340378" w:rsidRDefault="003747F1" w:rsidP="00B97AA2">
      <w:pPr>
        <w:pStyle w:val="Seznamoslovan"/>
        <w:spacing w:after="0"/>
        <w:ind w:left="1" w:firstLine="0"/>
        <w:rPr>
          <w:iCs/>
          <w:szCs w:val="24"/>
        </w:rPr>
      </w:pPr>
      <w:r>
        <w:rPr>
          <w:iCs/>
          <w:szCs w:val="24"/>
        </w:rPr>
        <w:drawing>
          <wp:inline distT="0" distB="0" distL="0" distR="0" wp14:anchorId="022668BA" wp14:editId="6161B359">
            <wp:extent cx="5762625" cy="42195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7AA2" w:rsidRPr="00340378">
        <w:rPr>
          <w:iCs/>
          <w:szCs w:val="24"/>
        </w:rPr>
        <w:t xml:space="preserve"> </w:t>
      </w:r>
    </w:p>
    <w:p w14:paraId="7421174D" w14:textId="77777777" w:rsidR="00410CA2" w:rsidRPr="00340378" w:rsidRDefault="00410CA2" w:rsidP="00B97AA2">
      <w:pPr>
        <w:pStyle w:val="Seznamoslovan"/>
        <w:spacing w:after="0"/>
        <w:ind w:left="1" w:firstLine="0"/>
        <w:rPr>
          <w:iCs/>
          <w:szCs w:val="24"/>
        </w:rPr>
      </w:pPr>
    </w:p>
    <w:p w14:paraId="3487D511" w14:textId="4A439CEA" w:rsidR="00410CA2" w:rsidRPr="00340378" w:rsidRDefault="00C36F9E" w:rsidP="00410CA2">
      <w:pPr>
        <w:pStyle w:val="Seznamoslovan"/>
        <w:spacing w:after="0"/>
        <w:ind w:left="1" w:firstLine="0"/>
        <w:rPr>
          <w:szCs w:val="24"/>
        </w:rPr>
      </w:pPr>
      <w:r w:rsidRPr="00340378">
        <w:rPr>
          <w:iCs/>
          <w:szCs w:val="24"/>
        </w:rPr>
        <w:br w:type="page"/>
      </w:r>
    </w:p>
    <w:p w14:paraId="5A05BCD3" w14:textId="77777777" w:rsidR="00410CA2" w:rsidRPr="00340378" w:rsidRDefault="00410CA2" w:rsidP="00A95513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40378">
        <w:rPr>
          <w:rFonts w:ascii="Times New Roman" w:hAnsi="Times New Roman" w:cs="Times New Roman"/>
          <w:b/>
          <w:bCs/>
        </w:rPr>
        <w:t xml:space="preserve">v místní části Litvínov </w:t>
      </w:r>
      <w:r w:rsidRPr="00340378">
        <w:rPr>
          <w:rFonts w:ascii="Times New Roman" w:hAnsi="Times New Roman" w:cs="Times New Roman"/>
        </w:rPr>
        <w:t xml:space="preserve">– </w:t>
      </w:r>
      <w:proofErr w:type="spellStart"/>
      <w:r w:rsidRPr="00340378">
        <w:rPr>
          <w:rFonts w:ascii="Times New Roman" w:hAnsi="Times New Roman" w:cs="Times New Roman"/>
        </w:rPr>
        <w:t>vnitrobolk</w:t>
      </w:r>
      <w:proofErr w:type="spellEnd"/>
      <w:r w:rsidRPr="00340378">
        <w:rPr>
          <w:rFonts w:ascii="Times New Roman" w:hAnsi="Times New Roman" w:cs="Times New Roman"/>
        </w:rPr>
        <w:t xml:space="preserve"> ulice Šaldova u hasičské nádrže (p. č. 2044/1 a 2047/1, k. </w:t>
      </w:r>
      <w:proofErr w:type="spellStart"/>
      <w:r w:rsidRPr="00340378">
        <w:rPr>
          <w:rFonts w:ascii="Times New Roman" w:hAnsi="Times New Roman" w:cs="Times New Roman"/>
        </w:rPr>
        <w:t>ú.</w:t>
      </w:r>
      <w:proofErr w:type="spellEnd"/>
      <w:r w:rsidRPr="00340378">
        <w:rPr>
          <w:rFonts w:ascii="Times New Roman" w:hAnsi="Times New Roman" w:cs="Times New Roman"/>
        </w:rPr>
        <w:t xml:space="preserve"> Horní Litvínov) </w:t>
      </w:r>
    </w:p>
    <w:p w14:paraId="2929C7B7" w14:textId="77777777" w:rsidR="00EF6DBE" w:rsidRPr="00340378" w:rsidRDefault="00EF6DBE" w:rsidP="00C36F9E">
      <w:pPr>
        <w:pStyle w:val="Seznamoslovan"/>
        <w:spacing w:after="0"/>
        <w:ind w:left="784"/>
        <w:rPr>
          <w:iCs/>
          <w:szCs w:val="24"/>
        </w:rPr>
      </w:pPr>
    </w:p>
    <w:p w14:paraId="42DF81E2" w14:textId="4447AB11" w:rsidR="00410CA2" w:rsidRPr="00340378" w:rsidRDefault="003747F1" w:rsidP="00B97AA2">
      <w:pPr>
        <w:pStyle w:val="Seznamoslovan"/>
        <w:spacing w:after="0"/>
        <w:ind w:left="1" w:firstLine="0"/>
        <w:rPr>
          <w:iCs/>
          <w:szCs w:val="24"/>
        </w:rPr>
      </w:pPr>
      <w:r>
        <w:rPr>
          <w:iCs/>
          <w:szCs w:val="24"/>
        </w:rPr>
        <w:drawing>
          <wp:inline distT="0" distB="0" distL="0" distR="0" wp14:anchorId="20B8F69B" wp14:editId="3CCDF548">
            <wp:extent cx="5762625" cy="36766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7AA2" w:rsidRPr="00340378">
        <w:rPr>
          <w:iCs/>
          <w:szCs w:val="24"/>
        </w:rPr>
        <w:t xml:space="preserve"> </w:t>
      </w:r>
    </w:p>
    <w:p w14:paraId="1386A31B" w14:textId="77777777" w:rsidR="00410CA2" w:rsidRPr="00340378" w:rsidRDefault="00410CA2" w:rsidP="00B97AA2">
      <w:pPr>
        <w:pStyle w:val="Seznamoslovan"/>
        <w:spacing w:after="0"/>
        <w:ind w:left="1" w:firstLine="0"/>
        <w:rPr>
          <w:iCs/>
          <w:szCs w:val="24"/>
        </w:rPr>
      </w:pPr>
    </w:p>
    <w:p w14:paraId="2F2BFAC8" w14:textId="1EE78BD6" w:rsidR="00410CA2" w:rsidRPr="00340378" w:rsidRDefault="00C36F9E" w:rsidP="00410CA2">
      <w:pPr>
        <w:pStyle w:val="Seznamoslovan"/>
        <w:spacing w:after="0"/>
        <w:ind w:left="1" w:firstLine="0"/>
        <w:rPr>
          <w:szCs w:val="24"/>
        </w:rPr>
      </w:pPr>
      <w:r w:rsidRPr="00340378">
        <w:rPr>
          <w:iCs/>
          <w:szCs w:val="24"/>
        </w:rPr>
        <w:br w:type="page"/>
      </w:r>
    </w:p>
    <w:p w14:paraId="4540986F" w14:textId="77777777" w:rsidR="00410CA2" w:rsidRPr="00340378" w:rsidRDefault="00410CA2" w:rsidP="00A95513">
      <w:pPr>
        <w:pStyle w:val="Default"/>
        <w:numPr>
          <w:ilvl w:val="0"/>
          <w:numId w:val="29"/>
        </w:numPr>
        <w:rPr>
          <w:rFonts w:ascii="Times New Roman" w:hAnsi="Times New Roman" w:cs="Times New Roman"/>
        </w:rPr>
      </w:pPr>
      <w:r w:rsidRPr="00340378">
        <w:rPr>
          <w:rFonts w:ascii="Times New Roman" w:hAnsi="Times New Roman" w:cs="Times New Roman"/>
          <w:b/>
          <w:bCs/>
        </w:rPr>
        <w:t xml:space="preserve">v místní části Litvínov </w:t>
      </w:r>
      <w:r w:rsidRPr="00340378">
        <w:rPr>
          <w:rFonts w:ascii="Times New Roman" w:hAnsi="Times New Roman" w:cs="Times New Roman"/>
        </w:rPr>
        <w:t xml:space="preserve">– prostor mezi tenisovými kurty a bývalou kotelnou (p. č. 2014/1, k. </w:t>
      </w:r>
      <w:proofErr w:type="spellStart"/>
      <w:r w:rsidRPr="00340378">
        <w:rPr>
          <w:rFonts w:ascii="Times New Roman" w:hAnsi="Times New Roman" w:cs="Times New Roman"/>
        </w:rPr>
        <w:t>ú.</w:t>
      </w:r>
      <w:proofErr w:type="spellEnd"/>
      <w:r w:rsidRPr="00340378">
        <w:rPr>
          <w:rFonts w:ascii="Times New Roman" w:hAnsi="Times New Roman" w:cs="Times New Roman"/>
        </w:rPr>
        <w:t xml:space="preserve"> Horní Litvínov) </w:t>
      </w:r>
    </w:p>
    <w:p w14:paraId="5A24A2A1" w14:textId="77777777" w:rsidR="00EF6DBE" w:rsidRPr="00340378" w:rsidRDefault="00EF6DBE" w:rsidP="00030C69">
      <w:pPr>
        <w:pStyle w:val="Seznamoslovan"/>
        <w:spacing w:after="0"/>
        <w:ind w:left="0" w:firstLine="0"/>
        <w:rPr>
          <w:iCs/>
          <w:szCs w:val="24"/>
        </w:rPr>
      </w:pPr>
    </w:p>
    <w:p w14:paraId="4A7FDF31" w14:textId="4B4EF73B" w:rsidR="00410CA2" w:rsidRPr="00340378" w:rsidRDefault="003747F1" w:rsidP="00B97AA2">
      <w:r>
        <w:rPr>
          <w:noProof/>
        </w:rPr>
        <w:drawing>
          <wp:inline distT="0" distB="0" distL="0" distR="0" wp14:anchorId="1853AC21" wp14:editId="19AE35B4">
            <wp:extent cx="5753100" cy="42481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3970" w14:textId="77777777" w:rsidR="00410CA2" w:rsidRPr="00340378" w:rsidRDefault="00410CA2" w:rsidP="00B97AA2"/>
    <w:p w14:paraId="388240F9" w14:textId="33EC4784" w:rsidR="00B97AA2" w:rsidRPr="00340378" w:rsidRDefault="00B97AA2" w:rsidP="00B97AA2"/>
    <w:p w14:paraId="78036EA4" w14:textId="77777777" w:rsidR="00340378" w:rsidRPr="00340378" w:rsidRDefault="00B97AA2" w:rsidP="00340378">
      <w:pPr>
        <w:pStyle w:val="Seznamoslovan"/>
        <w:numPr>
          <w:ilvl w:val="0"/>
          <w:numId w:val="29"/>
        </w:numPr>
        <w:spacing w:after="0"/>
        <w:rPr>
          <w:iCs/>
          <w:szCs w:val="24"/>
        </w:rPr>
      </w:pPr>
      <w:r w:rsidRPr="00340378">
        <w:rPr>
          <w:szCs w:val="24"/>
        </w:rPr>
        <w:br w:type="page"/>
      </w:r>
      <w:r w:rsidR="00340378" w:rsidRPr="00340378">
        <w:rPr>
          <w:b/>
          <w:bCs/>
          <w:szCs w:val="24"/>
        </w:rPr>
        <w:t xml:space="preserve">v místní části Litvínov </w:t>
      </w:r>
      <w:r w:rsidR="00340378" w:rsidRPr="00340378">
        <w:rPr>
          <w:szCs w:val="24"/>
        </w:rPr>
        <w:t xml:space="preserve">– prostor mezi bývalým sběrným dvorem a ul. Žižkova – vedle cyklostezky (p. č. 1312/1, k. ú. Horní Litvínov) </w:t>
      </w:r>
    </w:p>
    <w:p w14:paraId="36B86FC8" w14:textId="77777777" w:rsidR="00B97AA2" w:rsidRPr="00340378" w:rsidRDefault="00B97AA2" w:rsidP="00B97AA2">
      <w:pPr>
        <w:pStyle w:val="Seznamoslovan"/>
        <w:spacing w:after="0"/>
        <w:ind w:left="0" w:firstLine="0"/>
        <w:rPr>
          <w:iCs/>
          <w:szCs w:val="24"/>
          <w:highlight w:val="yellow"/>
        </w:rPr>
      </w:pPr>
    </w:p>
    <w:p w14:paraId="5CA51C34" w14:textId="49376C76" w:rsidR="00340378" w:rsidRPr="00340378" w:rsidRDefault="003747F1" w:rsidP="0085008C">
      <w:r>
        <w:rPr>
          <w:noProof/>
        </w:rPr>
        <w:drawing>
          <wp:inline distT="0" distB="0" distL="0" distR="0" wp14:anchorId="4548C628" wp14:editId="4940778E">
            <wp:extent cx="5753100" cy="4191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DAD8" w14:textId="77777777" w:rsidR="00340378" w:rsidRPr="00340378" w:rsidRDefault="00340378" w:rsidP="0085008C"/>
    <w:p w14:paraId="0AD37626" w14:textId="0A806454" w:rsidR="0085008C" w:rsidRPr="00340378" w:rsidRDefault="00B97AA2" w:rsidP="0085008C">
      <w:r w:rsidRPr="00340378">
        <w:br w:type="page"/>
      </w:r>
    </w:p>
    <w:p w14:paraId="6D6855EF" w14:textId="77777777" w:rsidR="00B97AA2" w:rsidRPr="00340378" w:rsidRDefault="00340378" w:rsidP="00A95513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340378">
        <w:rPr>
          <w:rFonts w:ascii="Times New Roman" w:hAnsi="Times New Roman" w:cs="Times New Roman"/>
          <w:b/>
          <w:bCs/>
        </w:rPr>
        <w:t xml:space="preserve">v místní části Litvínov </w:t>
      </w:r>
      <w:r w:rsidRPr="00340378">
        <w:rPr>
          <w:rFonts w:ascii="Times New Roman" w:hAnsi="Times New Roman" w:cs="Times New Roman"/>
        </w:rPr>
        <w:t xml:space="preserve">– prostor za společností Simona Plast-Technik s.r.o. (p. č. 831/1, 839/1 k. </w:t>
      </w:r>
      <w:proofErr w:type="spellStart"/>
      <w:r w:rsidRPr="00340378">
        <w:rPr>
          <w:rFonts w:ascii="Times New Roman" w:hAnsi="Times New Roman" w:cs="Times New Roman"/>
        </w:rPr>
        <w:t>ú.</w:t>
      </w:r>
      <w:proofErr w:type="spellEnd"/>
      <w:r w:rsidRPr="00340378">
        <w:rPr>
          <w:rFonts w:ascii="Times New Roman" w:hAnsi="Times New Roman" w:cs="Times New Roman"/>
        </w:rPr>
        <w:t xml:space="preserve"> </w:t>
      </w:r>
      <w:proofErr w:type="spellStart"/>
      <w:r w:rsidRPr="00340378">
        <w:rPr>
          <w:rFonts w:ascii="Times New Roman" w:hAnsi="Times New Roman" w:cs="Times New Roman"/>
        </w:rPr>
        <w:t>Chudeřín</w:t>
      </w:r>
      <w:proofErr w:type="spellEnd"/>
      <w:r w:rsidRPr="00340378">
        <w:rPr>
          <w:rFonts w:ascii="Times New Roman" w:hAnsi="Times New Roman" w:cs="Times New Roman"/>
        </w:rPr>
        <w:t xml:space="preserve"> u Litvínova) </w:t>
      </w:r>
    </w:p>
    <w:p w14:paraId="56B5B2A0" w14:textId="77777777" w:rsidR="00B97AA2" w:rsidRPr="00340378" w:rsidRDefault="00B97AA2" w:rsidP="00B97AA2">
      <w:pPr>
        <w:pStyle w:val="Seznamoslovan"/>
        <w:spacing w:after="0"/>
        <w:ind w:left="360" w:firstLine="0"/>
        <w:rPr>
          <w:iCs/>
          <w:szCs w:val="24"/>
        </w:rPr>
      </w:pPr>
    </w:p>
    <w:p w14:paraId="13928742" w14:textId="460A6F36" w:rsidR="00EF6DBE" w:rsidRPr="00340378" w:rsidRDefault="003747F1" w:rsidP="00B97AA2">
      <w:r>
        <w:rPr>
          <w:noProof/>
        </w:rPr>
        <w:drawing>
          <wp:inline distT="0" distB="0" distL="0" distR="0" wp14:anchorId="18F2E990" wp14:editId="50C8E51D">
            <wp:extent cx="5753100" cy="38862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BAE5D" w14:textId="77777777" w:rsidR="00340378" w:rsidRPr="00340378" w:rsidRDefault="00340378" w:rsidP="00B97AA2"/>
    <w:p w14:paraId="133D1941" w14:textId="7A95A807" w:rsidR="00340378" w:rsidRPr="008A4379" w:rsidRDefault="00340378" w:rsidP="00B97AA2"/>
    <w:sectPr w:rsidR="00340378" w:rsidRPr="008A4379" w:rsidSect="00410C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82C76" w14:textId="77777777" w:rsidR="00836607" w:rsidRDefault="00836607">
      <w:r>
        <w:separator/>
      </w:r>
    </w:p>
  </w:endnote>
  <w:endnote w:type="continuationSeparator" w:id="0">
    <w:p w14:paraId="42E3014E" w14:textId="77777777" w:rsidR="00836607" w:rsidRDefault="0083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4583D" w14:textId="77777777" w:rsidR="00836607" w:rsidRDefault="00836607">
      <w:r>
        <w:separator/>
      </w:r>
    </w:p>
  </w:footnote>
  <w:footnote w:type="continuationSeparator" w:id="0">
    <w:p w14:paraId="1CBA83A6" w14:textId="77777777" w:rsidR="00836607" w:rsidRDefault="00836607">
      <w:r>
        <w:continuationSeparator/>
      </w:r>
    </w:p>
  </w:footnote>
  <w:footnote w:id="1">
    <w:p w14:paraId="0764A5F9" w14:textId="77777777" w:rsidR="004A58B9" w:rsidRDefault="004A58B9" w:rsidP="004A58B9">
      <w:pPr>
        <w:pStyle w:val="Textpoznpodarou"/>
        <w:ind w:left="170" w:hanging="170"/>
      </w:pPr>
      <w:r w:rsidRPr="00560096">
        <w:rPr>
          <w:rStyle w:val="Znakapoznpodarou"/>
        </w:rPr>
        <w:footnoteRef/>
      </w:r>
      <w:r w:rsidRPr="00560096">
        <w:rPr>
          <w:vertAlign w:val="superscript"/>
        </w:rPr>
        <w:t>)</w:t>
      </w:r>
      <w:r w:rsidRPr="00560096">
        <w:t xml:space="preserve"> § 34 zákona č. 128/2000 Sb., o obcích (obecní zřízení), ve znění pozdějších předpisů</w:t>
      </w:r>
    </w:p>
  </w:footnote>
  <w:footnote w:id="2">
    <w:p w14:paraId="3B3FFCE0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14:paraId="20D4F8CA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(„Fyzická osoba se dopustí přestupku tím, že znečistí veřejné prostranství, veřejně přístupný objekt nebo veřejně prospěšné zařízení anebo zanedbá povinnost úklidu veřejného prostranství.“)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(„Právnická nebo podnikající fyzická osoba se dopustí přestupku tím, že znečistí veřejné prostranství, veřejně přístupný objekt nebo veřejně prospěšné zařízení anebo zanedbá povinnost úklidu veřejného prostranství.“)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14:paraId="255927F0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prodle §</w:t>
      </w:r>
      <w:r w:rsidR="00D4073B" w:rsidRPr="00D44569">
        <w:t> </w:t>
      </w:r>
      <w:r w:rsidR="0057576D" w:rsidRPr="00D44569">
        <w:t>13 odst. 1.“, § 60 odst. 11 zákona č. 361/2000 Sb., o provozu na pozemních komunikacích a o změně některých zákonu (zákon o silničním provozu), ve znění pozdějších předpisů: „Vlastník nebo držitel domácích zvířat je povinen zabránit pobíhání těchto zvířat po pozemní komunikaci.“</w:t>
      </w:r>
    </w:p>
  </w:footnote>
  <w:footnote w:id="5">
    <w:p w14:paraId="685DF1C2" w14:textId="77777777" w:rsidR="009E3D7C" w:rsidRPr="00D44569" w:rsidRDefault="009E3D7C" w:rsidP="009E3D7C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6">
    <w:p w14:paraId="77109BEE" w14:textId="77777777"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7">
    <w:p w14:paraId="533AEE59" w14:textId="77777777"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8">
    <w:p w14:paraId="16D6B3F6" w14:textId="77777777"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44 odst. 1 zákona č. 449/2001 Sb., o myslivosti, ve znění pozdějších předpisů</w:t>
      </w:r>
    </w:p>
  </w:footnote>
  <w:footnote w:id="9">
    <w:p w14:paraId="45C29FDC" w14:textId="77777777"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F074E1"/>
    <w:multiLevelType w:val="hybridMultilevel"/>
    <w:tmpl w:val="72B99C9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DB10DC"/>
    <w:multiLevelType w:val="hybridMultilevel"/>
    <w:tmpl w:val="0AC0C8A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EDABB7"/>
    <w:multiLevelType w:val="hybridMultilevel"/>
    <w:tmpl w:val="1FE4B73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E5E50A"/>
    <w:multiLevelType w:val="hybridMultilevel"/>
    <w:tmpl w:val="B1DB364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8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31BED"/>
    <w:multiLevelType w:val="hybridMultilevel"/>
    <w:tmpl w:val="9215CD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872BDC2"/>
    <w:multiLevelType w:val="hybridMultilevel"/>
    <w:tmpl w:val="F8A9773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77599213">
    <w:abstractNumId w:val="28"/>
  </w:num>
  <w:num w:numId="2" w16cid:durableId="1024479501">
    <w:abstractNumId w:val="9"/>
  </w:num>
  <w:num w:numId="3" w16cid:durableId="1171457177">
    <w:abstractNumId w:val="26"/>
  </w:num>
  <w:num w:numId="4" w16cid:durableId="310719921">
    <w:abstractNumId w:val="8"/>
  </w:num>
  <w:num w:numId="5" w16cid:durableId="1010911403">
    <w:abstractNumId w:val="6"/>
  </w:num>
  <w:num w:numId="6" w16cid:durableId="1712224955">
    <w:abstractNumId w:val="23"/>
  </w:num>
  <w:num w:numId="7" w16cid:durableId="1824664286">
    <w:abstractNumId w:val="34"/>
  </w:num>
  <w:num w:numId="8" w16cid:durableId="753280925">
    <w:abstractNumId w:val="29"/>
  </w:num>
  <w:num w:numId="9" w16cid:durableId="767044775">
    <w:abstractNumId w:val="21"/>
  </w:num>
  <w:num w:numId="10" w16cid:durableId="1177773192">
    <w:abstractNumId w:val="22"/>
  </w:num>
  <w:num w:numId="11" w16cid:durableId="988634204">
    <w:abstractNumId w:val="15"/>
  </w:num>
  <w:num w:numId="12" w16cid:durableId="1593274213">
    <w:abstractNumId w:val="30"/>
  </w:num>
  <w:num w:numId="13" w16cid:durableId="1827935719">
    <w:abstractNumId w:val="25"/>
  </w:num>
  <w:num w:numId="14" w16cid:durableId="1285040771">
    <w:abstractNumId w:val="31"/>
  </w:num>
  <w:num w:numId="15" w16cid:durableId="1701708435">
    <w:abstractNumId w:val="27"/>
  </w:num>
  <w:num w:numId="16" w16cid:durableId="65804439">
    <w:abstractNumId w:val="33"/>
  </w:num>
  <w:num w:numId="17" w16cid:durableId="1411662165">
    <w:abstractNumId w:val="12"/>
  </w:num>
  <w:num w:numId="18" w16cid:durableId="1396388588">
    <w:abstractNumId w:val="5"/>
  </w:num>
  <w:num w:numId="19" w16cid:durableId="526257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5010541">
    <w:abstractNumId w:val="19"/>
  </w:num>
  <w:num w:numId="21" w16cid:durableId="1194922528">
    <w:abstractNumId w:val="11"/>
  </w:num>
  <w:num w:numId="22" w16cid:durableId="1033574716">
    <w:abstractNumId w:val="14"/>
  </w:num>
  <w:num w:numId="23" w16cid:durableId="662708810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022849">
    <w:abstractNumId w:val="16"/>
  </w:num>
  <w:num w:numId="25" w16cid:durableId="1750467586">
    <w:abstractNumId w:val="17"/>
  </w:num>
  <w:num w:numId="26" w16cid:durableId="1192761552">
    <w:abstractNumId w:val="4"/>
  </w:num>
  <w:num w:numId="27" w16cid:durableId="1382826598">
    <w:abstractNumId w:val="32"/>
  </w:num>
  <w:num w:numId="28" w16cid:durableId="480198401">
    <w:abstractNumId w:val="13"/>
  </w:num>
  <w:num w:numId="29" w16cid:durableId="1625235244">
    <w:abstractNumId w:val="18"/>
  </w:num>
  <w:num w:numId="30" w16cid:durableId="1668899517">
    <w:abstractNumId w:val="3"/>
  </w:num>
  <w:num w:numId="31" w16cid:durableId="1029641906">
    <w:abstractNumId w:val="2"/>
  </w:num>
  <w:num w:numId="32" w16cid:durableId="1066877862">
    <w:abstractNumId w:val="7"/>
  </w:num>
  <w:num w:numId="33" w16cid:durableId="1414741262">
    <w:abstractNumId w:val="0"/>
  </w:num>
  <w:num w:numId="34" w16cid:durableId="828792642">
    <w:abstractNumId w:val="24"/>
  </w:num>
  <w:num w:numId="35" w16cid:durableId="979074152">
    <w:abstractNumId w:val="1"/>
  </w:num>
  <w:num w:numId="36" w16cid:durableId="15258296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5DD4"/>
    <w:rsid w:val="00026F27"/>
    <w:rsid w:val="00030C69"/>
    <w:rsid w:val="00034E54"/>
    <w:rsid w:val="00044C44"/>
    <w:rsid w:val="00045EFB"/>
    <w:rsid w:val="0005519A"/>
    <w:rsid w:val="000649F5"/>
    <w:rsid w:val="00066075"/>
    <w:rsid w:val="00066DC9"/>
    <w:rsid w:val="000848FF"/>
    <w:rsid w:val="00087CE6"/>
    <w:rsid w:val="000A7589"/>
    <w:rsid w:val="000B589E"/>
    <w:rsid w:val="000B68CB"/>
    <w:rsid w:val="000C50BC"/>
    <w:rsid w:val="000E12F4"/>
    <w:rsid w:val="000E1AAB"/>
    <w:rsid w:val="000E1F65"/>
    <w:rsid w:val="000F09B9"/>
    <w:rsid w:val="000F7BE0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596D"/>
    <w:rsid w:val="002110BD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10BC4"/>
    <w:rsid w:val="00311013"/>
    <w:rsid w:val="00321F46"/>
    <w:rsid w:val="0032607C"/>
    <w:rsid w:val="00340378"/>
    <w:rsid w:val="003476AF"/>
    <w:rsid w:val="0035236F"/>
    <w:rsid w:val="00360717"/>
    <w:rsid w:val="00362AB4"/>
    <w:rsid w:val="00364CB3"/>
    <w:rsid w:val="00365572"/>
    <w:rsid w:val="003728CE"/>
    <w:rsid w:val="003747F1"/>
    <w:rsid w:val="0038542B"/>
    <w:rsid w:val="003955B0"/>
    <w:rsid w:val="003A13D9"/>
    <w:rsid w:val="003A20B6"/>
    <w:rsid w:val="003A4107"/>
    <w:rsid w:val="003B2D02"/>
    <w:rsid w:val="003B69B9"/>
    <w:rsid w:val="003C12DE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0CA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D11FF"/>
    <w:rsid w:val="004D1231"/>
    <w:rsid w:val="004D270A"/>
    <w:rsid w:val="004D40B8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A56F1"/>
    <w:rsid w:val="005B1308"/>
    <w:rsid w:val="005B631A"/>
    <w:rsid w:val="005B6B28"/>
    <w:rsid w:val="005C2873"/>
    <w:rsid w:val="005D48D6"/>
    <w:rsid w:val="005F235B"/>
    <w:rsid w:val="006010AE"/>
    <w:rsid w:val="00601F6C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C1933"/>
    <w:rsid w:val="006D759B"/>
    <w:rsid w:val="006E391F"/>
    <w:rsid w:val="00703C19"/>
    <w:rsid w:val="00706C7F"/>
    <w:rsid w:val="00744ADC"/>
    <w:rsid w:val="007535ED"/>
    <w:rsid w:val="00767C2B"/>
    <w:rsid w:val="007749FB"/>
    <w:rsid w:val="007832C0"/>
    <w:rsid w:val="007A10EF"/>
    <w:rsid w:val="007A2669"/>
    <w:rsid w:val="007A5C5E"/>
    <w:rsid w:val="007B54F8"/>
    <w:rsid w:val="007C4B17"/>
    <w:rsid w:val="007D0051"/>
    <w:rsid w:val="007D3D13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36607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D0CCD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5513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526B3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3A45"/>
    <w:rsid w:val="00C30025"/>
    <w:rsid w:val="00C36F9E"/>
    <w:rsid w:val="00C51A52"/>
    <w:rsid w:val="00C54C97"/>
    <w:rsid w:val="00C610D8"/>
    <w:rsid w:val="00C97839"/>
    <w:rsid w:val="00CA2607"/>
    <w:rsid w:val="00CA7230"/>
    <w:rsid w:val="00CB4041"/>
    <w:rsid w:val="00CB4FA3"/>
    <w:rsid w:val="00CC599C"/>
    <w:rsid w:val="00CD10D3"/>
    <w:rsid w:val="00CE0470"/>
    <w:rsid w:val="00CE4C9D"/>
    <w:rsid w:val="00D01BC3"/>
    <w:rsid w:val="00D02409"/>
    <w:rsid w:val="00D02DAF"/>
    <w:rsid w:val="00D1130D"/>
    <w:rsid w:val="00D233A2"/>
    <w:rsid w:val="00D2798B"/>
    <w:rsid w:val="00D30244"/>
    <w:rsid w:val="00D33447"/>
    <w:rsid w:val="00D4073B"/>
    <w:rsid w:val="00D44569"/>
    <w:rsid w:val="00D603FA"/>
    <w:rsid w:val="00D70DBF"/>
    <w:rsid w:val="00DA00B1"/>
    <w:rsid w:val="00DA1544"/>
    <w:rsid w:val="00DA22FF"/>
    <w:rsid w:val="00DA77BD"/>
    <w:rsid w:val="00DB5457"/>
    <w:rsid w:val="00DB7E85"/>
    <w:rsid w:val="00DC1C84"/>
    <w:rsid w:val="00DD0AC8"/>
    <w:rsid w:val="00DF3C57"/>
    <w:rsid w:val="00E0015C"/>
    <w:rsid w:val="00E06A02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7563"/>
    <w:rsid w:val="00F7290B"/>
    <w:rsid w:val="00F75DAA"/>
    <w:rsid w:val="00F7691B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7883"/>
  <w15:chartTrackingRefBased/>
  <w15:docId w15:val="{E6FAD8D2-3A95-4E79-87AF-8EF036C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Default">
    <w:name w:val="Default"/>
    <w:rsid w:val="00410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DD46D-8ADC-417A-B8D6-2F4F624B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479</Words>
  <Characters>2551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3024</CharactersWithSpaces>
  <SharedDoc>false</SharedDoc>
  <HLinks>
    <vt:vector size="6" baseType="variant">
      <vt:variant>
        <vt:i4>7208995</vt:i4>
      </vt:variant>
      <vt:variant>
        <vt:i4>2216</vt:i4>
      </vt:variant>
      <vt:variant>
        <vt:i4>1025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Sieberova Miroslava</cp:lastModifiedBy>
  <cp:revision>2</cp:revision>
  <cp:lastPrinted>2016-11-11T11:32:00Z</cp:lastPrinted>
  <dcterms:created xsi:type="dcterms:W3CDTF">2023-10-26T11:01:00Z</dcterms:created>
  <dcterms:modified xsi:type="dcterms:W3CDTF">2023-10-26T11:01:00Z</dcterms:modified>
</cp:coreProperties>
</file>