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EBAC" w14:textId="77777777" w:rsidR="001832A6" w:rsidRPr="008216EB" w:rsidRDefault="001832A6" w:rsidP="001832A6">
      <w:pPr>
        <w:spacing w:line="276" w:lineRule="auto"/>
        <w:jc w:val="center"/>
        <w:rPr>
          <w:rFonts w:ascii="Cambria" w:hAnsi="Cambria" w:cs="Arial"/>
          <w:b/>
        </w:rPr>
      </w:pPr>
      <w:r w:rsidRPr="008216EB">
        <w:rPr>
          <w:rFonts w:ascii="Cambria" w:hAnsi="Cambria" w:cs="Arial"/>
          <w:b/>
        </w:rPr>
        <w:t>Obec Třebešice</w:t>
      </w:r>
    </w:p>
    <w:p w14:paraId="355AF5BC" w14:textId="77777777" w:rsidR="001832A6" w:rsidRPr="008216EB" w:rsidRDefault="001832A6" w:rsidP="001832A6">
      <w:pPr>
        <w:spacing w:line="276" w:lineRule="auto"/>
        <w:jc w:val="center"/>
        <w:rPr>
          <w:rFonts w:ascii="Cambria" w:hAnsi="Cambria" w:cs="Arial"/>
          <w:b/>
        </w:rPr>
      </w:pPr>
      <w:r w:rsidRPr="008216EB">
        <w:rPr>
          <w:rFonts w:ascii="Cambria" w:hAnsi="Cambria" w:cs="Arial"/>
          <w:b/>
        </w:rPr>
        <w:t>Zastupitelstvo obce Třebešice</w:t>
      </w:r>
    </w:p>
    <w:p w14:paraId="7D91F560" w14:textId="77777777" w:rsidR="001832A6" w:rsidRPr="008216EB" w:rsidRDefault="001832A6" w:rsidP="001832A6">
      <w:pPr>
        <w:spacing w:line="276" w:lineRule="auto"/>
        <w:jc w:val="center"/>
        <w:rPr>
          <w:rFonts w:ascii="Cambria" w:hAnsi="Cambria" w:cs="Arial"/>
          <w:b/>
        </w:rPr>
      </w:pPr>
    </w:p>
    <w:p w14:paraId="637F5A09" w14:textId="77777777" w:rsidR="001832A6" w:rsidRPr="008216EB" w:rsidRDefault="001832A6" w:rsidP="001832A6">
      <w:pPr>
        <w:spacing w:line="276" w:lineRule="auto"/>
        <w:jc w:val="center"/>
        <w:rPr>
          <w:rFonts w:ascii="Cambria" w:hAnsi="Cambria" w:cs="Calibri"/>
        </w:rPr>
      </w:pPr>
      <w:bookmarkStart w:id="0" w:name="_Hlk159945692"/>
      <w:r w:rsidRPr="008216EB">
        <w:rPr>
          <w:rFonts w:ascii="Cambria" w:hAnsi="Cambria" w:cs="Arial"/>
          <w:b/>
        </w:rPr>
        <w:t>Obecně závazná vyhláška</w:t>
      </w:r>
      <w:r>
        <w:rPr>
          <w:rFonts w:ascii="Cambria" w:hAnsi="Cambria" w:cs="Arial"/>
          <w:b/>
        </w:rPr>
        <w:t xml:space="preserve"> </w:t>
      </w:r>
      <w:r w:rsidRPr="008216EB">
        <w:rPr>
          <w:rFonts w:ascii="Cambria" w:hAnsi="Cambria" w:cs="Arial"/>
          <w:b/>
        </w:rPr>
        <w:t>obce Třebešice</w:t>
      </w:r>
      <w:r>
        <w:rPr>
          <w:rFonts w:ascii="Cambria" w:hAnsi="Cambria" w:cs="Arial"/>
          <w:b/>
        </w:rPr>
        <w:t xml:space="preserve">, </w:t>
      </w:r>
      <w:r w:rsidRPr="008216EB">
        <w:rPr>
          <w:rFonts w:ascii="Cambria" w:hAnsi="Cambria" w:cs="Arial"/>
          <w:b/>
        </w:rPr>
        <w:t>kterou se mění obecně závazná vyhláška obce Třebešice č. 6/2023,</w:t>
      </w:r>
      <w:r>
        <w:rPr>
          <w:rFonts w:ascii="Cambria" w:hAnsi="Cambria" w:cs="Arial"/>
          <w:b/>
        </w:rPr>
        <w:t xml:space="preserve"> </w:t>
      </w:r>
      <w:r w:rsidRPr="008216EB">
        <w:rPr>
          <w:rFonts w:ascii="Cambria" w:hAnsi="Cambria" w:cs="Arial"/>
          <w:b/>
        </w:rPr>
        <w:t>o místním poplatku za obecní systém odpadového hospodářství</w:t>
      </w:r>
      <w:bookmarkEnd w:id="0"/>
    </w:p>
    <w:p w14:paraId="27ADF658" w14:textId="77777777" w:rsidR="001832A6" w:rsidRPr="008216EB" w:rsidRDefault="001832A6" w:rsidP="001832A6">
      <w:pPr>
        <w:spacing w:before="120" w:line="276" w:lineRule="auto"/>
        <w:ind w:firstLine="708"/>
        <w:jc w:val="both"/>
        <w:rPr>
          <w:rFonts w:ascii="Cambria" w:hAnsi="Cambria" w:cs="Calibri"/>
        </w:rPr>
      </w:pPr>
    </w:p>
    <w:p w14:paraId="57D05719" w14:textId="77777777" w:rsidR="001832A6" w:rsidRPr="008216EB" w:rsidRDefault="001832A6" w:rsidP="001832A6">
      <w:pPr>
        <w:keepNext/>
        <w:spacing w:line="276" w:lineRule="auto"/>
        <w:jc w:val="both"/>
        <w:outlineLvl w:val="1"/>
        <w:rPr>
          <w:rFonts w:ascii="Cambria" w:hAnsi="Cambria" w:cs="Arial"/>
          <w:b/>
          <w:sz w:val="22"/>
          <w:szCs w:val="22"/>
        </w:rPr>
      </w:pPr>
      <w:r w:rsidRPr="008216EB">
        <w:rPr>
          <w:rFonts w:ascii="Cambria" w:hAnsi="Cambria" w:cs="Arial"/>
          <w:sz w:val="22"/>
          <w:szCs w:val="22"/>
        </w:rPr>
        <w:t>Zastupitelstvo obce Třebešice se na svém zasedání dne 27. února 2024 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6EAA3EB5" w14:textId="77777777" w:rsidR="001832A6" w:rsidRPr="008216EB" w:rsidRDefault="001832A6" w:rsidP="001832A6">
      <w:pPr>
        <w:keepNext/>
        <w:spacing w:line="276" w:lineRule="auto"/>
        <w:jc w:val="center"/>
        <w:outlineLvl w:val="1"/>
        <w:rPr>
          <w:rFonts w:ascii="Cambria" w:hAnsi="Cambria" w:cs="Arial"/>
          <w:b/>
          <w:sz w:val="22"/>
          <w:szCs w:val="22"/>
        </w:rPr>
      </w:pPr>
    </w:p>
    <w:p w14:paraId="1434A3C9" w14:textId="77777777" w:rsidR="001832A6" w:rsidRPr="008216EB" w:rsidRDefault="001832A6" w:rsidP="001832A6">
      <w:pPr>
        <w:keepNext/>
        <w:spacing w:line="276" w:lineRule="auto"/>
        <w:jc w:val="center"/>
        <w:outlineLvl w:val="1"/>
        <w:rPr>
          <w:rFonts w:ascii="Cambria" w:hAnsi="Cambria" w:cs="Arial"/>
          <w:b/>
          <w:sz w:val="22"/>
          <w:szCs w:val="22"/>
        </w:rPr>
      </w:pPr>
      <w:r w:rsidRPr="008216EB">
        <w:rPr>
          <w:rFonts w:ascii="Cambria" w:hAnsi="Cambria" w:cs="Arial"/>
          <w:b/>
          <w:sz w:val="22"/>
          <w:szCs w:val="22"/>
        </w:rPr>
        <w:t>Čl. 1</w:t>
      </w:r>
    </w:p>
    <w:p w14:paraId="427C1D94" w14:textId="77777777" w:rsidR="001832A6" w:rsidRPr="008216EB" w:rsidRDefault="001832A6" w:rsidP="001832A6">
      <w:pPr>
        <w:spacing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bookmarkStart w:id="1" w:name="_Hlk159945782"/>
      <w:r w:rsidRPr="008216EB">
        <w:rPr>
          <w:rFonts w:ascii="Cambria" w:hAnsi="Cambria" w:cs="Arial"/>
          <w:b/>
          <w:bCs/>
          <w:sz w:val="22"/>
          <w:szCs w:val="22"/>
        </w:rPr>
        <w:t>Změna ustanovení</w:t>
      </w:r>
    </w:p>
    <w:p w14:paraId="2E877C27" w14:textId="77777777" w:rsidR="001832A6" w:rsidRPr="008216EB" w:rsidRDefault="001832A6" w:rsidP="001832A6">
      <w:pPr>
        <w:spacing w:line="276" w:lineRule="auto"/>
        <w:jc w:val="both"/>
        <w:rPr>
          <w:rFonts w:ascii="Cambria" w:hAnsi="Cambria" w:cs="Arial"/>
          <w:i/>
          <w:sz w:val="22"/>
          <w:szCs w:val="22"/>
        </w:rPr>
      </w:pPr>
      <w:r w:rsidRPr="008216EB">
        <w:rPr>
          <w:rFonts w:ascii="Cambria" w:hAnsi="Cambria" w:cs="Arial"/>
          <w:sz w:val="22"/>
          <w:szCs w:val="22"/>
        </w:rPr>
        <w:t>Ustanovení Čl. 6 odst. 2 se mění a nahrazuje textem:</w:t>
      </w:r>
      <w:r w:rsidRPr="008216EB">
        <w:rPr>
          <w:rFonts w:ascii="Cambria" w:hAnsi="Cambria" w:cs="Arial"/>
          <w:i/>
          <w:sz w:val="22"/>
          <w:szCs w:val="22"/>
        </w:rPr>
        <w:t xml:space="preserve"> „Od poplatku se osvobozuje osoba, které poplatková povinnost vznikla z důvodu přihlášení v obci a která je 4 a každou další osobou ve společné domácnosti (dle věku sestupně)“</w:t>
      </w:r>
      <w:r w:rsidRPr="008216EB">
        <w:rPr>
          <w:rFonts w:ascii="Cambria" w:hAnsi="Cambria" w:cs="Arial"/>
          <w:iCs/>
          <w:sz w:val="22"/>
          <w:szCs w:val="22"/>
        </w:rPr>
        <w:t>.</w:t>
      </w:r>
      <w:bookmarkEnd w:id="1"/>
    </w:p>
    <w:p w14:paraId="1EB29F4A" w14:textId="77777777" w:rsidR="001832A6" w:rsidRPr="008216EB" w:rsidRDefault="001832A6" w:rsidP="001832A6">
      <w:pPr>
        <w:keepNext/>
        <w:spacing w:line="276" w:lineRule="auto"/>
        <w:jc w:val="center"/>
        <w:outlineLvl w:val="1"/>
        <w:rPr>
          <w:rFonts w:ascii="Cambria" w:hAnsi="Cambria" w:cs="Arial"/>
          <w:b/>
          <w:sz w:val="22"/>
          <w:szCs w:val="22"/>
        </w:rPr>
      </w:pPr>
    </w:p>
    <w:p w14:paraId="4595996C" w14:textId="77777777" w:rsidR="001832A6" w:rsidRPr="008216EB" w:rsidRDefault="001832A6" w:rsidP="001832A6">
      <w:pPr>
        <w:keepNext/>
        <w:spacing w:line="276" w:lineRule="auto"/>
        <w:jc w:val="center"/>
        <w:outlineLvl w:val="1"/>
        <w:rPr>
          <w:rFonts w:ascii="Cambria" w:hAnsi="Cambria" w:cs="Arial"/>
          <w:b/>
          <w:sz w:val="22"/>
          <w:szCs w:val="22"/>
        </w:rPr>
      </w:pPr>
      <w:r w:rsidRPr="008216EB">
        <w:rPr>
          <w:rFonts w:ascii="Cambria" w:hAnsi="Cambria" w:cs="Arial"/>
          <w:b/>
          <w:sz w:val="22"/>
          <w:szCs w:val="22"/>
        </w:rPr>
        <w:t>Čl. 2</w:t>
      </w:r>
    </w:p>
    <w:p w14:paraId="172B9F46" w14:textId="77777777" w:rsidR="001832A6" w:rsidRPr="008216EB" w:rsidRDefault="001832A6" w:rsidP="001832A6">
      <w:pPr>
        <w:keepNext/>
        <w:spacing w:line="276" w:lineRule="auto"/>
        <w:jc w:val="center"/>
        <w:outlineLvl w:val="1"/>
        <w:rPr>
          <w:rFonts w:ascii="Cambria" w:hAnsi="Cambria" w:cs="Arial"/>
          <w:b/>
          <w:sz w:val="22"/>
          <w:szCs w:val="22"/>
        </w:rPr>
      </w:pPr>
      <w:r w:rsidRPr="008216EB">
        <w:rPr>
          <w:rFonts w:ascii="Cambria" w:hAnsi="Cambria" w:cs="Arial"/>
          <w:b/>
          <w:sz w:val="22"/>
          <w:szCs w:val="22"/>
        </w:rPr>
        <w:t>Účinnost</w:t>
      </w:r>
    </w:p>
    <w:p w14:paraId="7F8A0E80" w14:textId="77777777" w:rsidR="001832A6" w:rsidRPr="008216EB" w:rsidRDefault="001832A6" w:rsidP="001832A6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216EB">
        <w:rPr>
          <w:rFonts w:ascii="Cambria" w:hAnsi="Cambria" w:cs="Arial"/>
          <w:sz w:val="22"/>
          <w:szCs w:val="22"/>
        </w:rPr>
        <w:t xml:space="preserve">Tato </w:t>
      </w:r>
      <w:bookmarkStart w:id="2" w:name="_Hlk159945992"/>
      <w:r w:rsidRPr="008216EB">
        <w:rPr>
          <w:rFonts w:ascii="Cambria" w:hAnsi="Cambria" w:cs="Arial"/>
          <w:sz w:val="22"/>
          <w:szCs w:val="22"/>
        </w:rPr>
        <w:t>vyhláška nabývá účinnosti počátkem patnáctého dne následujícího po dni jejího vyhlášení</w:t>
      </w:r>
      <w:bookmarkEnd w:id="2"/>
      <w:r w:rsidRPr="008216EB">
        <w:rPr>
          <w:rFonts w:ascii="Cambria" w:hAnsi="Cambria" w:cs="Arial"/>
          <w:sz w:val="22"/>
          <w:szCs w:val="22"/>
        </w:rPr>
        <w:t>.</w:t>
      </w:r>
    </w:p>
    <w:p w14:paraId="6E5B4F0A" w14:textId="77777777" w:rsidR="001832A6" w:rsidRPr="008216EB" w:rsidRDefault="001832A6" w:rsidP="001832A6">
      <w:pPr>
        <w:tabs>
          <w:tab w:val="left" w:pos="540"/>
        </w:tabs>
        <w:jc w:val="center"/>
        <w:rPr>
          <w:rFonts w:ascii="Cambria" w:hAnsi="Cambria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832A6" w:rsidRPr="005D7802" w14:paraId="116AB8DD" w14:textId="77777777" w:rsidTr="001F395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42D4A" w14:textId="77777777" w:rsidR="001832A6" w:rsidRPr="005D7802" w:rsidRDefault="001832A6" w:rsidP="001F395D">
            <w:pPr>
              <w:pStyle w:val="PodpisovePole"/>
              <w:rPr>
                <w:rFonts w:ascii="Cambria" w:hAnsi="Cambria"/>
              </w:rPr>
            </w:pPr>
            <w:r w:rsidRPr="005D7802">
              <w:rPr>
                <w:rFonts w:ascii="Cambria" w:hAnsi="Cambria"/>
              </w:rPr>
              <w:t>Hana Moravcová v. r.</w:t>
            </w:r>
            <w:r w:rsidRPr="005D7802">
              <w:rPr>
                <w:rFonts w:ascii="Cambria" w:hAnsi="Cambria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A5710" w14:textId="77777777" w:rsidR="001832A6" w:rsidRPr="005D7802" w:rsidRDefault="001832A6" w:rsidP="001F395D">
            <w:pPr>
              <w:pStyle w:val="PodpisovePole"/>
              <w:rPr>
                <w:rFonts w:ascii="Cambria" w:hAnsi="Cambria"/>
              </w:rPr>
            </w:pPr>
            <w:r w:rsidRPr="005D7802">
              <w:rPr>
                <w:rFonts w:ascii="Cambria" w:hAnsi="Cambria"/>
              </w:rPr>
              <w:t>Petr Drahota v. r.</w:t>
            </w:r>
            <w:r w:rsidRPr="005D7802">
              <w:rPr>
                <w:rFonts w:ascii="Cambria" w:hAnsi="Cambria"/>
              </w:rPr>
              <w:br/>
              <w:t xml:space="preserve"> místostarosta</w:t>
            </w:r>
          </w:p>
        </w:tc>
      </w:tr>
    </w:tbl>
    <w:p w14:paraId="4642A4AA" w14:textId="77777777" w:rsidR="001832A6" w:rsidRPr="008216EB" w:rsidRDefault="001832A6" w:rsidP="001832A6">
      <w:pPr>
        <w:tabs>
          <w:tab w:val="left" w:pos="540"/>
        </w:tabs>
        <w:jc w:val="center"/>
        <w:rPr>
          <w:rFonts w:ascii="Cambria" w:hAnsi="Cambria"/>
          <w:sz w:val="22"/>
          <w:szCs w:val="22"/>
        </w:rPr>
      </w:pPr>
    </w:p>
    <w:p w14:paraId="180A001C" w14:textId="7847F383" w:rsidR="00900AF4" w:rsidRPr="001832A6" w:rsidRDefault="00900AF4" w:rsidP="001832A6"/>
    <w:sectPr w:rsidR="00900AF4" w:rsidRPr="001832A6" w:rsidSect="00FE30B7">
      <w:pgSz w:w="11906" w:h="16838"/>
      <w:pgMar w:top="1134" w:right="1134" w:bottom="284" w:left="1134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B41D6" w14:textId="77777777" w:rsidR="00FE30B7" w:rsidRDefault="00FE30B7">
      <w:r>
        <w:separator/>
      </w:r>
    </w:p>
  </w:endnote>
  <w:endnote w:type="continuationSeparator" w:id="0">
    <w:p w14:paraId="4CA5DC6E" w14:textId="77777777" w:rsidR="00FE30B7" w:rsidRDefault="00FE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55F1F" w14:textId="77777777" w:rsidR="00FE30B7" w:rsidRDefault="00FE30B7">
      <w:r>
        <w:separator/>
      </w:r>
    </w:p>
  </w:footnote>
  <w:footnote w:type="continuationSeparator" w:id="0">
    <w:p w14:paraId="5BD0FE0C" w14:textId="77777777" w:rsidR="00FE30B7" w:rsidRDefault="00FE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60E63"/>
    <w:multiLevelType w:val="hybridMultilevel"/>
    <w:tmpl w:val="F3083682"/>
    <w:lvl w:ilvl="0" w:tplc="A1388D3E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DB4DBA"/>
    <w:multiLevelType w:val="hybridMultilevel"/>
    <w:tmpl w:val="BE507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41231975">
    <w:abstractNumId w:val="5"/>
  </w:num>
  <w:num w:numId="2" w16cid:durableId="643433826">
    <w:abstractNumId w:val="15"/>
  </w:num>
  <w:num w:numId="3" w16cid:durableId="1009867639">
    <w:abstractNumId w:val="4"/>
  </w:num>
  <w:num w:numId="4" w16cid:durableId="1448962468">
    <w:abstractNumId w:val="10"/>
  </w:num>
  <w:num w:numId="5" w16cid:durableId="1530292005">
    <w:abstractNumId w:val="9"/>
  </w:num>
  <w:num w:numId="6" w16cid:durableId="1234967173">
    <w:abstractNumId w:val="12"/>
  </w:num>
  <w:num w:numId="7" w16cid:durableId="673383231">
    <w:abstractNumId w:val="6"/>
  </w:num>
  <w:num w:numId="8" w16cid:durableId="1703242085">
    <w:abstractNumId w:val="1"/>
  </w:num>
  <w:num w:numId="9" w16cid:durableId="166098563">
    <w:abstractNumId w:val="11"/>
  </w:num>
  <w:num w:numId="10" w16cid:durableId="662316358">
    <w:abstractNumId w:val="2"/>
  </w:num>
  <w:num w:numId="11" w16cid:durableId="982613471">
    <w:abstractNumId w:val="3"/>
  </w:num>
  <w:num w:numId="12" w16cid:durableId="972253663">
    <w:abstractNumId w:val="14"/>
  </w:num>
  <w:num w:numId="13" w16cid:durableId="1443186263">
    <w:abstractNumId w:val="7"/>
  </w:num>
  <w:num w:numId="14" w16cid:durableId="672034183">
    <w:abstractNumId w:val="13"/>
  </w:num>
  <w:num w:numId="15" w16cid:durableId="950820523">
    <w:abstractNumId w:val="0"/>
  </w:num>
  <w:num w:numId="16" w16cid:durableId="134572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10D3"/>
    <w:rsid w:val="00041EF2"/>
    <w:rsid w:val="00081132"/>
    <w:rsid w:val="00087B51"/>
    <w:rsid w:val="000A0CE6"/>
    <w:rsid w:val="000C0C56"/>
    <w:rsid w:val="000D3097"/>
    <w:rsid w:val="000D3B33"/>
    <w:rsid w:val="000E5428"/>
    <w:rsid w:val="000F0A44"/>
    <w:rsid w:val="00107BCE"/>
    <w:rsid w:val="001364FD"/>
    <w:rsid w:val="00166688"/>
    <w:rsid w:val="00167FA5"/>
    <w:rsid w:val="001832A6"/>
    <w:rsid w:val="00191966"/>
    <w:rsid w:val="001A79E1"/>
    <w:rsid w:val="001C744A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738CF"/>
    <w:rsid w:val="002B2531"/>
    <w:rsid w:val="002D0F91"/>
    <w:rsid w:val="002D539B"/>
    <w:rsid w:val="003050EE"/>
    <w:rsid w:val="00314D04"/>
    <w:rsid w:val="00347C80"/>
    <w:rsid w:val="003541F4"/>
    <w:rsid w:val="003729EF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0CD9"/>
    <w:rsid w:val="00477C4B"/>
    <w:rsid w:val="00480521"/>
    <w:rsid w:val="00485025"/>
    <w:rsid w:val="00485E7B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81F3E"/>
    <w:rsid w:val="00596EBC"/>
    <w:rsid w:val="005F7027"/>
    <w:rsid w:val="006026C5"/>
    <w:rsid w:val="00617A91"/>
    <w:rsid w:val="00617BDE"/>
    <w:rsid w:val="00625C44"/>
    <w:rsid w:val="00641107"/>
    <w:rsid w:val="0064245C"/>
    <w:rsid w:val="00642611"/>
    <w:rsid w:val="00642719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56806"/>
    <w:rsid w:val="00771BD5"/>
    <w:rsid w:val="00774C69"/>
    <w:rsid w:val="0079293A"/>
    <w:rsid w:val="007A537F"/>
    <w:rsid w:val="007B261E"/>
    <w:rsid w:val="007B5155"/>
    <w:rsid w:val="007B6205"/>
    <w:rsid w:val="007B63AA"/>
    <w:rsid w:val="007D7BB7"/>
    <w:rsid w:val="007E1DB2"/>
    <w:rsid w:val="007E286D"/>
    <w:rsid w:val="007E3C2E"/>
    <w:rsid w:val="007F5346"/>
    <w:rsid w:val="0084248C"/>
    <w:rsid w:val="00843DC9"/>
    <w:rsid w:val="00852ACA"/>
    <w:rsid w:val="00857150"/>
    <w:rsid w:val="008573F5"/>
    <w:rsid w:val="008761D8"/>
    <w:rsid w:val="00876251"/>
    <w:rsid w:val="00887BCF"/>
    <w:rsid w:val="00891C7A"/>
    <w:rsid w:val="008928E7"/>
    <w:rsid w:val="00893F09"/>
    <w:rsid w:val="008C4C41"/>
    <w:rsid w:val="008C7339"/>
    <w:rsid w:val="00900AF4"/>
    <w:rsid w:val="00904A58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3B11"/>
    <w:rsid w:val="00A30821"/>
    <w:rsid w:val="00A460F7"/>
    <w:rsid w:val="00A51A07"/>
    <w:rsid w:val="00A56B7C"/>
    <w:rsid w:val="00A6202F"/>
    <w:rsid w:val="00A62621"/>
    <w:rsid w:val="00A97662"/>
    <w:rsid w:val="00AA382C"/>
    <w:rsid w:val="00AA6122"/>
    <w:rsid w:val="00AB04A1"/>
    <w:rsid w:val="00AC0896"/>
    <w:rsid w:val="00AC1E54"/>
    <w:rsid w:val="00AF450A"/>
    <w:rsid w:val="00AF71F5"/>
    <w:rsid w:val="00B04E79"/>
    <w:rsid w:val="00B26438"/>
    <w:rsid w:val="00BB6020"/>
    <w:rsid w:val="00C11948"/>
    <w:rsid w:val="00C4615C"/>
    <w:rsid w:val="00C57C27"/>
    <w:rsid w:val="00C65953"/>
    <w:rsid w:val="00C676FE"/>
    <w:rsid w:val="00C82D9F"/>
    <w:rsid w:val="00CB088B"/>
    <w:rsid w:val="00CB56D6"/>
    <w:rsid w:val="00CF1E6A"/>
    <w:rsid w:val="00D06446"/>
    <w:rsid w:val="00D132D9"/>
    <w:rsid w:val="00D32BCB"/>
    <w:rsid w:val="00D41525"/>
    <w:rsid w:val="00D42007"/>
    <w:rsid w:val="00D50742"/>
    <w:rsid w:val="00D61FE1"/>
    <w:rsid w:val="00D7654C"/>
    <w:rsid w:val="00DA1BDE"/>
    <w:rsid w:val="00DA73D5"/>
    <w:rsid w:val="00DE4D85"/>
    <w:rsid w:val="00DF2532"/>
    <w:rsid w:val="00E27608"/>
    <w:rsid w:val="00E31920"/>
    <w:rsid w:val="00E432DB"/>
    <w:rsid w:val="00E47587"/>
    <w:rsid w:val="00E6636B"/>
    <w:rsid w:val="00EA650D"/>
    <w:rsid w:val="00EA6865"/>
    <w:rsid w:val="00EB4683"/>
    <w:rsid w:val="00EC4D93"/>
    <w:rsid w:val="00EE2A3B"/>
    <w:rsid w:val="00EE6B51"/>
    <w:rsid w:val="00F17B8B"/>
    <w:rsid w:val="00F21B18"/>
    <w:rsid w:val="00F45F7F"/>
    <w:rsid w:val="00F563D1"/>
    <w:rsid w:val="00F66F3F"/>
    <w:rsid w:val="00F67609"/>
    <w:rsid w:val="00F81EC5"/>
    <w:rsid w:val="00FA6CB4"/>
    <w:rsid w:val="00FD56E3"/>
    <w:rsid w:val="00FE20B1"/>
    <w:rsid w:val="00FE30B7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8E2C9"/>
  <w15:chartTrackingRefBased/>
  <w15:docId w15:val="{22BBC321-1643-4ACF-B61C-9C71A8E1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2A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2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52AC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2AC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Normln"/>
    <w:rsid w:val="00852AC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852AC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A6C9-6F99-4387-AA85-F5D7496F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2024(23)ozv-nocni-klid-01</dc:title>
  <dc:subject/>
  <dc:creator>DA210036</dc:creator>
  <cp:keywords/>
  <cp:lastModifiedBy>Obec Třebešice</cp:lastModifiedBy>
  <cp:revision>2</cp:revision>
  <cp:lastPrinted>2023-05-16T16:27:00Z</cp:lastPrinted>
  <dcterms:created xsi:type="dcterms:W3CDTF">2024-03-04T14:58:00Z</dcterms:created>
  <dcterms:modified xsi:type="dcterms:W3CDTF">2024-03-04T14:58:00Z</dcterms:modified>
</cp:coreProperties>
</file>