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49B0" w14:textId="77777777" w:rsidR="00681218" w:rsidRDefault="00000000">
      <w:pPr>
        <w:pStyle w:val="Nadpis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Obecně závazná vyhláška města Hořovice</w:t>
      </w:r>
      <w:r>
        <w:rPr>
          <w:rFonts w:ascii="Calibri" w:hAnsi="Calibri" w:cs="Calibri"/>
          <w:sz w:val="32"/>
          <w:szCs w:val="32"/>
        </w:rPr>
        <w:br/>
        <w:t>o místním poplatku ze psů</w:t>
      </w:r>
    </w:p>
    <w:p w14:paraId="7DC3E0CA" w14:textId="77777777" w:rsidR="00681218" w:rsidRDefault="00000000">
      <w:pPr>
        <w:pStyle w:val="UvodniVet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města Hořovice se na svém zasedání konaném dne 11. prosince 2023 č. 5/2023 </w:t>
      </w:r>
      <w:r>
        <w:rPr>
          <w:rFonts w:ascii="Calibri" w:hAnsi="Calibri" w:cs="Calibri"/>
          <w:sz w:val="24"/>
          <w:szCs w:val="24"/>
        </w:rPr>
        <w:br/>
        <w:t xml:space="preserve">usnesením č. 11 A) usneslo vydat na základě § 14 zákona č. 565/1990 Sb., o místních poplatcích, ve znění pozdějších předpisů (dále jen „zákon o místních poplatcích“), a v souladu s § 10 písm. d) </w:t>
      </w:r>
      <w:r>
        <w:rPr>
          <w:rFonts w:ascii="Calibri" w:hAnsi="Calibri" w:cs="Calibri"/>
          <w:sz w:val="24"/>
          <w:szCs w:val="24"/>
        </w:rPr>
        <w:br/>
        <w:t>a § 84 odst. 2 písm. h) zákona č. 128/2000 Sb., o obcích (obecní zřízení), ve znění pozdějších předpisů, tuto obecně závaznou vyhlášku (dále jen „vyhláška“):</w:t>
      </w:r>
    </w:p>
    <w:p w14:paraId="5E93AF40" w14:textId="77777777" w:rsidR="00681218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14:paraId="62B70C7B" w14:textId="77777777" w:rsidR="00681218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Město Hořovice touto vyhláškou zavádí místní poplatek ze psů (dále jen „poplatek“).</w:t>
      </w:r>
    </w:p>
    <w:p w14:paraId="2366A98B" w14:textId="77777777" w:rsidR="00681218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Poplatkovým obdobím poplatku ze psů je kalendářní rok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>.</w:t>
      </w:r>
    </w:p>
    <w:p w14:paraId="348311B0" w14:textId="77777777" w:rsidR="00681218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Správcem poplatku je městský úřad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>.</w:t>
      </w:r>
    </w:p>
    <w:p w14:paraId="234A5EC3" w14:textId="77777777" w:rsidR="00681218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Předmět poplatku a poplatník</w:t>
      </w:r>
    </w:p>
    <w:p w14:paraId="77221FCD" w14:textId="77777777" w:rsidR="00681218" w:rsidRDefault="00000000">
      <w:pPr>
        <w:pStyle w:val="Odstavec"/>
        <w:numPr>
          <w:ilvl w:val="0"/>
          <w:numId w:val="2"/>
        </w:numPr>
      </w:pPr>
      <w:r>
        <w:rPr>
          <w:rFonts w:ascii="Calibri" w:hAnsi="Calibri" w:cs="Calibri"/>
          <w:sz w:val="24"/>
          <w:szCs w:val="24"/>
        </w:rPr>
        <w:t xml:space="preserve">Poplatek ze psů platí držitel psa. Držitelem psa je pro účely tohoto poplatku osoba, která </w:t>
      </w:r>
      <w:r>
        <w:rPr>
          <w:rFonts w:ascii="Calibri" w:hAnsi="Calibri" w:cs="Calibri"/>
          <w:sz w:val="24"/>
          <w:szCs w:val="24"/>
        </w:rPr>
        <w:br/>
        <w:t>je přihlášená nebo má sídlo na území České republiky (dále jen „poplatník“); poplatek ze psů platí poplatník městu příslušnému podle svého místa přihlášení nebo sídla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3"/>
      </w:r>
      <w:r>
        <w:rPr>
          <w:rFonts w:ascii="Calibri" w:hAnsi="Calibri" w:cs="Calibri"/>
          <w:sz w:val="24"/>
          <w:szCs w:val="24"/>
        </w:rPr>
        <w:t>.</w:t>
      </w:r>
    </w:p>
    <w:p w14:paraId="732AE7D1" w14:textId="77777777" w:rsidR="00681218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Poplatek ze psů se platí ze psů starších 3 měsíců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"/>
      </w:r>
      <w:r>
        <w:rPr>
          <w:rFonts w:ascii="Calibri" w:hAnsi="Calibri" w:cs="Calibri"/>
          <w:sz w:val="24"/>
          <w:szCs w:val="24"/>
        </w:rPr>
        <w:t>.</w:t>
      </w:r>
    </w:p>
    <w:p w14:paraId="500C2FF1" w14:textId="77777777" w:rsidR="00681218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Ohlašovací povinnost</w:t>
      </w:r>
    </w:p>
    <w:p w14:paraId="7E98037E" w14:textId="77777777" w:rsidR="00681218" w:rsidRDefault="00000000">
      <w:pPr>
        <w:pStyle w:val="Odstavec"/>
        <w:numPr>
          <w:ilvl w:val="0"/>
          <w:numId w:val="3"/>
        </w:numPr>
      </w:pPr>
      <w:r>
        <w:rPr>
          <w:rFonts w:ascii="Calibri" w:hAnsi="Calibri" w:cs="Calibri"/>
          <w:sz w:val="24"/>
          <w:szCs w:val="24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5"/>
      </w:r>
      <w:r>
        <w:rPr>
          <w:rFonts w:ascii="Calibri" w:hAnsi="Calibri" w:cs="Calibri"/>
          <w:sz w:val="24"/>
          <w:szCs w:val="24"/>
        </w:rPr>
        <w:t>.</w:t>
      </w:r>
    </w:p>
    <w:p w14:paraId="28CAFBE6" w14:textId="77777777" w:rsidR="00681218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Dojde-li ke změně údajů uvedených v ohlášení, je poplatník povinen tuto změnu oznámit </w:t>
      </w:r>
      <w:r>
        <w:rPr>
          <w:rFonts w:ascii="Calibri" w:hAnsi="Calibri" w:cs="Calibri"/>
          <w:sz w:val="24"/>
          <w:szCs w:val="24"/>
        </w:rPr>
        <w:br/>
        <w:t>do 15 dnů ode dne, kdy nastala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6"/>
      </w:r>
      <w:r>
        <w:rPr>
          <w:rFonts w:ascii="Calibri" w:hAnsi="Calibri" w:cs="Calibri"/>
          <w:sz w:val="24"/>
          <w:szCs w:val="24"/>
        </w:rPr>
        <w:t>.</w:t>
      </w:r>
    </w:p>
    <w:p w14:paraId="0E2E7B9A" w14:textId="77777777" w:rsidR="00681218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Čl. 4</w:t>
      </w:r>
      <w:r>
        <w:rPr>
          <w:rFonts w:ascii="Calibri" w:hAnsi="Calibri" w:cs="Calibri"/>
        </w:rPr>
        <w:br/>
        <w:t>Sazba poplatku</w:t>
      </w:r>
    </w:p>
    <w:p w14:paraId="28487CA4" w14:textId="77777777" w:rsidR="00681218" w:rsidRDefault="00000000">
      <w:pPr>
        <w:pStyle w:val="Odstavec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Sazba poplatku za kalendářní rok činí:</w:t>
      </w:r>
    </w:p>
    <w:p w14:paraId="7FE2742B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za jednoho psa chovaného držitelem, který je fyzickou osobou, v rodinném domě </w:t>
      </w:r>
      <w:r>
        <w:rPr>
          <w:rFonts w:ascii="Calibri" w:hAnsi="Calibri" w:cs="Calibri"/>
          <w:sz w:val="24"/>
          <w:szCs w:val="24"/>
        </w:rPr>
        <w:br/>
        <w:t>a ostatních objektech …………………………………………………………………………………………… 500 Kč,</w:t>
      </w:r>
    </w:p>
    <w:p w14:paraId="2D8F9899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druhého a každého dalšího psa téhož držitele, který je fyzickou osobou, chovaného v rodinném domě a ostatních objektech</w:t>
      </w:r>
      <w:proofErr w:type="gramStart"/>
      <w:r>
        <w:rPr>
          <w:rFonts w:ascii="Calibri" w:hAnsi="Calibri" w:cs="Calibri"/>
          <w:sz w:val="24"/>
          <w:szCs w:val="24"/>
        </w:rPr>
        <w:t xml:space="preserve"> .…</w:t>
      </w:r>
      <w:proofErr w:type="gramEnd"/>
      <w:r>
        <w:rPr>
          <w:rFonts w:ascii="Calibri" w:hAnsi="Calibri" w:cs="Calibri"/>
          <w:sz w:val="24"/>
          <w:szCs w:val="24"/>
        </w:rPr>
        <w:t>………………………………………………………….. 750 Kč,</w:t>
      </w:r>
    </w:p>
    <w:p w14:paraId="78DDEC89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 jednoho psa chovaného držitelem, který je fyzickou osobou, v bytovém domě … 800 Kč,</w:t>
      </w:r>
    </w:p>
    <w:p w14:paraId="74C8447E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 druhého a každého dalšího psa téhož držitele, který je fyzickou osobou, chovaného v bytovém domě ………………………………………………………………………………………………… 1200 Kč,</w:t>
      </w:r>
    </w:p>
    <w:p w14:paraId="41F89860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psa, jehož držitelem je fyzická osoba starší 65 let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7"/>
      </w:r>
      <w:r>
        <w:rPr>
          <w:rFonts w:ascii="Calibri" w:hAnsi="Calibri" w:cs="Calibri"/>
          <w:sz w:val="24"/>
          <w:szCs w:val="24"/>
        </w:rPr>
        <w:t xml:space="preserve"> ……………………………………………. 200 Kč,</w:t>
      </w:r>
    </w:p>
    <w:p w14:paraId="78FA656D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za druhého a každého dalšího psa téhož držitele, kterým je fyzická osoba starší </w:t>
      </w:r>
      <w:r>
        <w:rPr>
          <w:rFonts w:ascii="Calibri" w:hAnsi="Calibri" w:cs="Calibri"/>
          <w:sz w:val="24"/>
          <w:szCs w:val="24"/>
        </w:rPr>
        <w:br/>
        <w:t>65 let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8"/>
      </w:r>
      <w:r>
        <w:rPr>
          <w:rFonts w:ascii="Calibri" w:hAnsi="Calibri" w:cs="Calibri"/>
          <w:sz w:val="24"/>
          <w:szCs w:val="24"/>
        </w:rPr>
        <w:t>, ………………………………………………………………………………………………………………… 300 Kč,</w:t>
      </w:r>
    </w:p>
    <w:p w14:paraId="3911FC89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 každého psa, jehož držitelem je podnikající fyzická osoba, která drží a užívá psa v souvislosti se svou podnikatelskou činností ……………………………………………………… 1500 Kč,</w:t>
      </w:r>
    </w:p>
    <w:p w14:paraId="0211EA04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 každého psa, jehož držitelem je právnická osoba</w:t>
      </w:r>
      <w:proofErr w:type="gramStart"/>
      <w:r>
        <w:rPr>
          <w:rFonts w:ascii="Calibri" w:hAnsi="Calibri" w:cs="Calibri"/>
          <w:sz w:val="24"/>
          <w:szCs w:val="24"/>
        </w:rPr>
        <w:t xml:space="preserve"> ….</w:t>
      </w:r>
      <w:proofErr w:type="gramEnd"/>
      <w:r>
        <w:rPr>
          <w:rFonts w:ascii="Calibri" w:hAnsi="Calibri" w:cs="Calibri"/>
          <w:sz w:val="24"/>
          <w:szCs w:val="24"/>
        </w:rPr>
        <w:t>.……………………………………….. 1500 Kč.</w:t>
      </w:r>
    </w:p>
    <w:p w14:paraId="044B518E" w14:textId="77777777" w:rsidR="00681218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V případě trvání poplatkové povinnosti po dobu </w:t>
      </w:r>
      <w:proofErr w:type="gramStart"/>
      <w:r>
        <w:rPr>
          <w:rFonts w:ascii="Calibri" w:hAnsi="Calibri" w:cs="Calibri"/>
          <w:sz w:val="24"/>
          <w:szCs w:val="24"/>
        </w:rPr>
        <w:t>kratší</w:t>
      </w:r>
      <w:proofErr w:type="gramEnd"/>
      <w:r>
        <w:rPr>
          <w:rFonts w:ascii="Calibri" w:hAnsi="Calibri" w:cs="Calibri"/>
          <w:sz w:val="24"/>
          <w:szCs w:val="24"/>
        </w:rPr>
        <w:t xml:space="preserve"> než jeden rok se platí poplatek v poměrné výši, která odpovídá počtu i započatých kalendářních měsíců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9"/>
      </w:r>
      <w:r>
        <w:rPr>
          <w:rFonts w:ascii="Calibri" w:hAnsi="Calibri" w:cs="Calibri"/>
          <w:sz w:val="24"/>
          <w:szCs w:val="24"/>
        </w:rPr>
        <w:t>.</w:t>
      </w:r>
    </w:p>
    <w:p w14:paraId="58846D9C" w14:textId="77777777" w:rsidR="00681218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Splatnost poplatku</w:t>
      </w:r>
    </w:p>
    <w:p w14:paraId="6B6DCCE8" w14:textId="77777777" w:rsidR="00681218" w:rsidRDefault="00000000">
      <w:pPr>
        <w:pStyle w:val="Odstavec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Poplatek je splatný nejpozději do 31. května příslušného kalendářního roku.</w:t>
      </w:r>
    </w:p>
    <w:p w14:paraId="6E5AC9A1" w14:textId="77777777" w:rsidR="00681218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2BF60E51" w14:textId="77777777" w:rsidR="00681218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Lhůta splatnosti neskončí poplatníkovi dříve než lhůta pro podání ohlášení podle čl. 3 odst. 1 této vyhlášky.</w:t>
      </w:r>
    </w:p>
    <w:p w14:paraId="198FF166" w14:textId="77777777" w:rsidR="00681218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  <w:t xml:space="preserve"> Osvobození</w:t>
      </w:r>
    </w:p>
    <w:p w14:paraId="422CA3D5" w14:textId="77777777" w:rsidR="00681218" w:rsidRDefault="00000000">
      <w:pPr>
        <w:pStyle w:val="Odstavec"/>
        <w:numPr>
          <w:ilvl w:val="0"/>
          <w:numId w:val="6"/>
        </w:numPr>
      </w:pPr>
      <w:r>
        <w:rPr>
          <w:rFonts w:ascii="Calibri" w:hAnsi="Calibri" w:cs="Calibri"/>
          <w:sz w:val="24"/>
          <w:szCs w:val="24"/>
        </w:rPr>
        <w:t xml:space="preserve">Od poplatku ze psů je osvobozen držitel psa, kterým je osoba nevidomá, osoba, která </w:t>
      </w:r>
      <w:r>
        <w:rPr>
          <w:rFonts w:ascii="Calibri" w:hAnsi="Calibri" w:cs="Calibri"/>
          <w:sz w:val="24"/>
          <w:szCs w:val="24"/>
        </w:rPr>
        <w:br/>
        <w:t xml:space="preserve">je považována za závislou na pomoci jiné fyzické osoby podle zákona upravujícího sociální služby, osoba, která je držitelem průkazu ZTP nebo ZTP/P, osoba provádějící výcvik psů </w:t>
      </w:r>
      <w:r>
        <w:rPr>
          <w:rFonts w:ascii="Calibri" w:hAnsi="Calibri" w:cs="Calibri"/>
          <w:sz w:val="24"/>
          <w:szCs w:val="24"/>
        </w:rPr>
        <w:lastRenderedPageBreak/>
        <w:t>určených k doprovodu těchto osob, osoba provozující útulek pro zvířata nebo osoba, které stanoví povinnost držení a používání psa zvláštní právní předpis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0"/>
      </w:r>
      <w:r>
        <w:rPr>
          <w:rFonts w:ascii="Calibri" w:hAnsi="Calibri" w:cs="Calibri"/>
          <w:sz w:val="24"/>
          <w:szCs w:val="24"/>
        </w:rPr>
        <w:t>.</w:t>
      </w:r>
    </w:p>
    <w:p w14:paraId="4595EAAF" w14:textId="77777777" w:rsidR="00681218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Od poplatku se dále osvobozují:</w:t>
      </w:r>
    </w:p>
    <w:p w14:paraId="23592048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držitel psa disponujícího platným certifikátem potvrzujícím absolvování služebního výcviku a výkonností zkoušky pro záchranářské práce, a to ve vztahu k poplatkové povinnosti </w:t>
      </w:r>
      <w:r>
        <w:rPr>
          <w:rFonts w:ascii="Calibri" w:hAnsi="Calibri" w:cs="Calibri"/>
          <w:sz w:val="24"/>
          <w:szCs w:val="24"/>
        </w:rPr>
        <w:br/>
        <w:t>za tohoto psa,</w:t>
      </w:r>
    </w:p>
    <w:p w14:paraId="2D38226E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držitel psa disponujícího platným certifikátem potvrzujícím absolvování výcviku a zkoušky pro výkon canisterapie, a to ve vztahu k poplatkové povinnosti za tohoto psa,</w:t>
      </w:r>
    </w:p>
    <w:p w14:paraId="5D8D993F" w14:textId="77777777" w:rsidR="00681218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Městská policie Hořovice.</w:t>
      </w:r>
    </w:p>
    <w:p w14:paraId="1C3CE413" w14:textId="77777777" w:rsidR="00681218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1"/>
      </w:r>
      <w:r>
        <w:rPr>
          <w:rFonts w:ascii="Calibri" w:hAnsi="Calibri" w:cs="Calibri"/>
          <w:sz w:val="24"/>
          <w:szCs w:val="24"/>
        </w:rPr>
        <w:t>.</w:t>
      </w:r>
    </w:p>
    <w:p w14:paraId="67066CBD" w14:textId="77777777" w:rsidR="00681218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 xml:space="preserve"> Přechodné a zrušovací ustanovení</w:t>
      </w:r>
    </w:p>
    <w:p w14:paraId="7C868591" w14:textId="77777777" w:rsidR="00681218" w:rsidRDefault="00000000">
      <w:pPr>
        <w:pStyle w:val="Odstavec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Poplatkové povinnosti vzniklé před nabytím účinnosti této vyhlášky se posuzují podle dosavadních právních předpisů.</w:t>
      </w:r>
    </w:p>
    <w:p w14:paraId="4FBF15FE" w14:textId="77777777" w:rsidR="00681218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závazná vyhláška č. 3/2021, o místním poplatku ze psů, ze dne 23. června 2021.</w:t>
      </w:r>
    </w:p>
    <w:p w14:paraId="70BB9719" w14:textId="77777777" w:rsidR="00681218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>Účinnost</w:t>
      </w:r>
    </w:p>
    <w:p w14:paraId="67A09483" w14:textId="77777777" w:rsidR="00681218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81218" w14:paraId="499CFB3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E5E4D" w14:textId="77777777" w:rsidR="00681218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Věra Veverková, v. r.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47B5A" w14:textId="77777777" w:rsidR="00681218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Eva Kaufmanová, v. r.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místostarostka</w:t>
            </w:r>
          </w:p>
        </w:tc>
      </w:tr>
      <w:tr w:rsidR="00681218" w14:paraId="2759234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D7C4A" w14:textId="77777777" w:rsidR="00681218" w:rsidRDefault="00681218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5F587" w14:textId="77777777" w:rsidR="00681218" w:rsidRDefault="00681218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ABD9C7" w14:textId="77777777" w:rsidR="00681218" w:rsidRDefault="00681218">
      <w:pPr>
        <w:rPr>
          <w:rFonts w:ascii="Calibri" w:hAnsi="Calibri" w:cs="Calibri"/>
        </w:rPr>
      </w:pPr>
    </w:p>
    <w:sectPr w:rsidR="00681218">
      <w:headerReference w:type="first" r:id="rId7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E2D8" w14:textId="77777777" w:rsidR="000B72D7" w:rsidRDefault="000B72D7">
      <w:r>
        <w:separator/>
      </w:r>
    </w:p>
  </w:endnote>
  <w:endnote w:type="continuationSeparator" w:id="0">
    <w:p w14:paraId="5397BAD9" w14:textId="77777777" w:rsidR="000B72D7" w:rsidRDefault="000B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96FF" w14:textId="77777777" w:rsidR="000B72D7" w:rsidRDefault="000B72D7">
      <w:r>
        <w:rPr>
          <w:color w:val="000000"/>
        </w:rPr>
        <w:separator/>
      </w:r>
    </w:p>
  </w:footnote>
  <w:footnote w:type="continuationSeparator" w:id="0">
    <w:p w14:paraId="218DF33F" w14:textId="77777777" w:rsidR="000B72D7" w:rsidRDefault="000B72D7">
      <w:r>
        <w:continuationSeparator/>
      </w:r>
    </w:p>
  </w:footnote>
  <w:footnote w:id="1">
    <w:p w14:paraId="0913A94B" w14:textId="77777777" w:rsidR="00681218" w:rsidRDefault="00000000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5252557F" w14:textId="77777777" w:rsidR="0068121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BA6CC44" w14:textId="77777777" w:rsidR="00681218" w:rsidRDefault="00000000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08F73276" w14:textId="77777777" w:rsidR="00681218" w:rsidRDefault="00000000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0E577F9C" w14:textId="77777777" w:rsidR="0068121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4DC733A0" w14:textId="77777777" w:rsidR="0068121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E14648D" w14:textId="77777777" w:rsidR="00681218" w:rsidRDefault="000000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6"/>
        </w:rPr>
        <w:t xml:space="preserve">Uvedená sazba se vztahuje na osobu od počátku roku, v němž dovrší věku 65 let. </w:t>
      </w:r>
    </w:p>
  </w:footnote>
  <w:footnote w:id="8">
    <w:p w14:paraId="1F6276DA" w14:textId="77777777" w:rsidR="00681218" w:rsidRDefault="000000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6"/>
        </w:rPr>
        <w:t>Uvedená sazba se vztahuje na osobu od počátku roku, v němž dovrší věku 65 let.</w:t>
      </w:r>
    </w:p>
  </w:footnote>
  <w:footnote w:id="9">
    <w:p w14:paraId="1F7645F7" w14:textId="77777777" w:rsidR="00681218" w:rsidRDefault="00000000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10">
    <w:p w14:paraId="1766D41F" w14:textId="77777777" w:rsidR="00681218" w:rsidRDefault="00000000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11">
    <w:p w14:paraId="5EE4765D" w14:textId="77777777" w:rsidR="0068121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68"/>
      <w:gridCol w:w="7885"/>
    </w:tblGrid>
    <w:tr w:rsidR="00A45A27" w14:paraId="08632961" w14:textId="77777777">
      <w:tblPrEx>
        <w:tblCellMar>
          <w:top w:w="0" w:type="dxa"/>
          <w:bottom w:w="0" w:type="dxa"/>
        </w:tblCellMar>
      </w:tblPrEx>
      <w:trPr>
        <w:trHeight w:val="1270"/>
        <w:jc w:val="center"/>
      </w:trPr>
      <w:tc>
        <w:tcPr>
          <w:tcW w:w="1668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B126F10" w14:textId="77777777" w:rsidR="00000000" w:rsidRDefault="00000000">
          <w:pPr>
            <w:tabs>
              <w:tab w:val="left" w:pos="1206"/>
            </w:tabs>
            <w:jc w:val="center"/>
          </w:pPr>
          <w:r>
            <w:rPr>
              <w:noProof/>
            </w:rPr>
            <w:drawing>
              <wp:inline distT="0" distB="0" distL="0" distR="0" wp14:anchorId="2AE6244E" wp14:editId="5A0B9302">
                <wp:extent cx="542925" cy="714375"/>
                <wp:effectExtent l="0" t="0" r="9525" b="9525"/>
                <wp:docPr id="1565498321" name="Obrázek 1" descr="Znak měs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3B610C" w14:textId="77777777" w:rsidR="00000000" w:rsidRDefault="00000000">
          <w:pPr>
            <w:pStyle w:val="Zhlav"/>
            <w:tabs>
              <w:tab w:val="clear" w:pos="9072"/>
            </w:tabs>
            <w:jc w:val="center"/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</w:pPr>
          <w:r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  <w:t>MěsTO Hořovice</w:t>
          </w:r>
        </w:p>
        <w:p w14:paraId="4A06F7F4" w14:textId="77777777" w:rsidR="00000000" w:rsidRDefault="00000000">
          <w:pPr>
            <w:pStyle w:val="Zhlav"/>
            <w:tabs>
              <w:tab w:val="clear" w:pos="9072"/>
            </w:tabs>
            <w:jc w:val="center"/>
          </w:pPr>
          <w:r>
            <w:rPr>
              <w:rFonts w:ascii="Calibri" w:hAnsi="Calibri" w:cs="Calibr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5F372AA1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6923"/>
    <w:multiLevelType w:val="multilevel"/>
    <w:tmpl w:val="64069BF2"/>
    <w:lvl w:ilvl="0">
      <w:start w:val="1"/>
      <w:numFmt w:val="decimal"/>
      <w:lvlText w:val="(%1)"/>
      <w:lvlJc w:val="left"/>
      <w:pPr>
        <w:ind w:left="567" w:hanging="567"/>
      </w:pPr>
      <w:rPr>
        <w:rFonts w:ascii="Calibri" w:hAnsi="Calibri" w:cs="Calibri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Calibri" w:hAnsi="Calibri" w:cs="Calibri"/>
        <w:sz w:val="24"/>
        <w:szCs w:val="24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200253">
    <w:abstractNumId w:val="0"/>
  </w:num>
  <w:num w:numId="2" w16cid:durableId="967201532">
    <w:abstractNumId w:val="0"/>
    <w:lvlOverride w:ilvl="0">
      <w:startOverride w:val="1"/>
    </w:lvlOverride>
  </w:num>
  <w:num w:numId="3" w16cid:durableId="1267736827">
    <w:abstractNumId w:val="0"/>
    <w:lvlOverride w:ilvl="0">
      <w:startOverride w:val="1"/>
    </w:lvlOverride>
  </w:num>
  <w:num w:numId="4" w16cid:durableId="1075778684">
    <w:abstractNumId w:val="0"/>
    <w:lvlOverride w:ilvl="0">
      <w:startOverride w:val="1"/>
    </w:lvlOverride>
  </w:num>
  <w:num w:numId="5" w16cid:durableId="1170948430">
    <w:abstractNumId w:val="0"/>
    <w:lvlOverride w:ilvl="0">
      <w:startOverride w:val="1"/>
    </w:lvlOverride>
  </w:num>
  <w:num w:numId="6" w16cid:durableId="1686902643">
    <w:abstractNumId w:val="0"/>
    <w:lvlOverride w:ilvl="0">
      <w:startOverride w:val="1"/>
    </w:lvlOverride>
  </w:num>
  <w:num w:numId="7" w16cid:durableId="1586637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1218"/>
    <w:rsid w:val="000B72D7"/>
    <w:rsid w:val="00681218"/>
    <w:rsid w:val="006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D8B6"/>
  <w15:docId w15:val="{FF662D31-ED89-4098-90F0-16A9745B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Maříková</dc:creator>
  <cp:lastModifiedBy>Alena Hlavatá</cp:lastModifiedBy>
  <cp:revision>2</cp:revision>
  <cp:lastPrinted>2023-10-18T12:52:00Z</cp:lastPrinted>
  <dcterms:created xsi:type="dcterms:W3CDTF">2023-12-14T15:36:00Z</dcterms:created>
  <dcterms:modified xsi:type="dcterms:W3CDTF">2023-12-14T15:36:00Z</dcterms:modified>
</cp:coreProperties>
</file>