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A90B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1BBAEAC2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6CCCCD32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07E8E443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C89A3CD" w14:textId="77777777"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175DB190" w14:textId="77777777"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0719CBC" w14:textId="77777777" w:rsidR="00A75EA9" w:rsidRPr="00E44731" w:rsidRDefault="00A75EA9" w:rsidP="00695188">
      <w:pPr>
        <w:jc w:val="center"/>
        <w:rPr>
          <w:rFonts w:ascii="Arial" w:hAnsi="Arial" w:cs="Arial"/>
          <w:b/>
          <w:szCs w:val="24"/>
          <w:u w:val="single"/>
        </w:rPr>
      </w:pPr>
      <w:r w:rsidRPr="00E44731">
        <w:rPr>
          <w:rFonts w:ascii="Arial" w:hAnsi="Arial" w:cs="Arial"/>
          <w:b/>
          <w:iCs/>
          <w:szCs w:val="24"/>
          <w:u w:val="single"/>
        </w:rPr>
        <w:t>Obecně závazná vyhláška města Chra</w:t>
      </w:r>
      <w:r w:rsidR="006A3FC4">
        <w:rPr>
          <w:rFonts w:ascii="Arial" w:hAnsi="Arial" w:cs="Arial"/>
          <w:b/>
          <w:iCs/>
          <w:szCs w:val="24"/>
          <w:u w:val="single"/>
        </w:rPr>
        <w:t>st o nočním klidu</w:t>
      </w:r>
    </w:p>
    <w:p w14:paraId="21968D59" w14:textId="77777777"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14:paraId="27B959E3" w14:textId="4438FC03" w:rsidR="006A3FC4" w:rsidRPr="00905096" w:rsidRDefault="00A75EA9" w:rsidP="006A3FC4">
      <w:pPr>
        <w:pStyle w:val="Zkladntext"/>
        <w:spacing w:before="68"/>
        <w:ind w:left="112" w:right="12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05096">
        <w:rPr>
          <w:rFonts w:ascii="Arial" w:hAnsi="Arial" w:cs="Arial"/>
          <w:sz w:val="22"/>
          <w:szCs w:val="22"/>
        </w:rPr>
        <w:t xml:space="preserve">Zastupitelstvo města Chrasti se na svém zasedání dne </w:t>
      </w:r>
      <w:r w:rsidR="00285987">
        <w:rPr>
          <w:rFonts w:ascii="Arial" w:hAnsi="Arial" w:cs="Arial"/>
          <w:sz w:val="22"/>
          <w:szCs w:val="22"/>
        </w:rPr>
        <w:t>16</w:t>
      </w:r>
      <w:r w:rsidRPr="00905096">
        <w:rPr>
          <w:rFonts w:ascii="Arial" w:hAnsi="Arial" w:cs="Arial"/>
          <w:sz w:val="22"/>
          <w:szCs w:val="22"/>
        </w:rPr>
        <w:t>.</w:t>
      </w:r>
      <w:r w:rsidR="007347C6" w:rsidRPr="00905096">
        <w:rPr>
          <w:rFonts w:ascii="Arial" w:hAnsi="Arial" w:cs="Arial"/>
          <w:sz w:val="22"/>
          <w:szCs w:val="22"/>
        </w:rPr>
        <w:t xml:space="preserve"> 6</w:t>
      </w:r>
      <w:r w:rsidRPr="00905096">
        <w:rPr>
          <w:rFonts w:ascii="Arial" w:hAnsi="Arial" w:cs="Arial"/>
          <w:sz w:val="22"/>
          <w:szCs w:val="22"/>
        </w:rPr>
        <w:t>.</w:t>
      </w:r>
      <w:r w:rsidR="007347C6" w:rsidRPr="00905096">
        <w:rPr>
          <w:rFonts w:ascii="Arial" w:hAnsi="Arial" w:cs="Arial"/>
          <w:sz w:val="22"/>
          <w:szCs w:val="22"/>
        </w:rPr>
        <w:t xml:space="preserve"> </w:t>
      </w:r>
      <w:r w:rsidRPr="00905096">
        <w:rPr>
          <w:rFonts w:ascii="Arial" w:hAnsi="Arial" w:cs="Arial"/>
          <w:sz w:val="22"/>
          <w:szCs w:val="22"/>
        </w:rPr>
        <w:t>202</w:t>
      </w:r>
      <w:r w:rsidR="007347C6" w:rsidRPr="00905096">
        <w:rPr>
          <w:rFonts w:ascii="Arial" w:hAnsi="Arial" w:cs="Arial"/>
          <w:sz w:val="22"/>
          <w:szCs w:val="22"/>
        </w:rPr>
        <w:t>5</w:t>
      </w:r>
      <w:r w:rsidRPr="00905096">
        <w:rPr>
          <w:rFonts w:ascii="Arial" w:hAnsi="Arial" w:cs="Arial"/>
          <w:sz w:val="22"/>
          <w:szCs w:val="22"/>
        </w:rPr>
        <w:t xml:space="preserve"> usnesením č. </w:t>
      </w:r>
      <w:r w:rsidR="00FC4C22">
        <w:rPr>
          <w:rFonts w:ascii="Arial" w:hAnsi="Arial" w:cs="Arial"/>
          <w:sz w:val="22"/>
          <w:szCs w:val="22"/>
        </w:rPr>
        <w:t>2</w:t>
      </w:r>
      <w:r w:rsidRPr="00905096">
        <w:rPr>
          <w:rFonts w:ascii="Arial" w:hAnsi="Arial" w:cs="Arial"/>
          <w:sz w:val="22"/>
          <w:szCs w:val="22"/>
        </w:rPr>
        <w:t>/</w:t>
      </w:r>
      <w:r w:rsidR="00512EB7" w:rsidRPr="00905096">
        <w:rPr>
          <w:rFonts w:ascii="Arial" w:hAnsi="Arial" w:cs="Arial"/>
          <w:sz w:val="22"/>
          <w:szCs w:val="22"/>
        </w:rPr>
        <w:t>19</w:t>
      </w:r>
      <w:r w:rsidRPr="00905096">
        <w:rPr>
          <w:rFonts w:ascii="Arial" w:hAnsi="Arial" w:cs="Arial"/>
          <w:sz w:val="22"/>
          <w:szCs w:val="22"/>
        </w:rPr>
        <w:t>ZM/202</w:t>
      </w:r>
      <w:r w:rsidR="007347C6" w:rsidRPr="00905096">
        <w:rPr>
          <w:rFonts w:ascii="Arial" w:hAnsi="Arial" w:cs="Arial"/>
          <w:sz w:val="22"/>
          <w:szCs w:val="22"/>
        </w:rPr>
        <w:t>5</w:t>
      </w:r>
      <w:r w:rsidRPr="00905096">
        <w:rPr>
          <w:rFonts w:ascii="Arial" w:hAnsi="Arial" w:cs="Arial"/>
          <w:sz w:val="22"/>
          <w:szCs w:val="22"/>
        </w:rPr>
        <w:t xml:space="preserve"> usneslo vydat na základě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ustanovení</w:t>
      </w:r>
      <w:r w:rsidR="006A3FC4" w:rsidRPr="00905096">
        <w:rPr>
          <w:rFonts w:ascii="Arial" w:eastAsia="Arial" w:hAnsi="Arial" w:cs="Arial"/>
          <w:spacing w:val="24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§</w:t>
      </w:r>
      <w:r w:rsidR="006A3FC4" w:rsidRPr="00905096">
        <w:rPr>
          <w:rFonts w:ascii="Arial" w:eastAsia="Arial" w:hAnsi="Arial" w:cs="Arial"/>
          <w:spacing w:val="30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10</w:t>
      </w:r>
      <w:r w:rsidR="006A3FC4" w:rsidRPr="00905096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písm.</w:t>
      </w:r>
      <w:r w:rsidR="006A3FC4" w:rsidRPr="00905096">
        <w:rPr>
          <w:rFonts w:ascii="Arial" w:eastAsia="Arial" w:hAnsi="Arial" w:cs="Arial"/>
          <w:spacing w:val="31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d)</w:t>
      </w:r>
      <w:r w:rsidR="006A3FC4" w:rsidRPr="00905096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a</w:t>
      </w:r>
      <w:r w:rsidR="006A3FC4" w:rsidRPr="00905096">
        <w:rPr>
          <w:rFonts w:ascii="Arial" w:eastAsia="Arial" w:hAnsi="Arial" w:cs="Arial"/>
          <w:spacing w:val="29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ustanovení</w:t>
      </w:r>
      <w:r w:rsidR="006A3FC4" w:rsidRPr="00905096">
        <w:rPr>
          <w:rFonts w:ascii="Arial" w:eastAsia="Arial" w:hAnsi="Arial" w:cs="Arial"/>
          <w:spacing w:val="25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§</w:t>
      </w:r>
      <w:r w:rsidR="006A3FC4" w:rsidRPr="00905096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84</w:t>
      </w:r>
      <w:r w:rsidR="006A3FC4" w:rsidRPr="00905096">
        <w:rPr>
          <w:rFonts w:ascii="Arial" w:eastAsia="Arial" w:hAnsi="Arial" w:cs="Arial"/>
          <w:spacing w:val="31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odst.</w:t>
      </w:r>
      <w:r w:rsidR="006A3FC4" w:rsidRPr="00905096">
        <w:rPr>
          <w:rFonts w:ascii="Arial" w:eastAsia="Arial" w:hAnsi="Arial" w:cs="Arial"/>
          <w:spacing w:val="29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2</w:t>
      </w:r>
      <w:r w:rsidR="006A3FC4" w:rsidRPr="00905096">
        <w:rPr>
          <w:rFonts w:ascii="Arial" w:eastAsia="Arial" w:hAnsi="Arial" w:cs="Arial"/>
          <w:spacing w:val="28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písm.</w:t>
      </w:r>
      <w:r w:rsidR="006A3FC4" w:rsidRPr="00905096">
        <w:rPr>
          <w:rFonts w:ascii="Arial" w:eastAsia="Arial" w:hAnsi="Arial" w:cs="Arial"/>
          <w:spacing w:val="29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h)</w:t>
      </w:r>
      <w:r w:rsidR="006A3FC4" w:rsidRPr="00905096">
        <w:rPr>
          <w:rFonts w:ascii="Arial" w:eastAsia="Arial" w:hAnsi="Arial" w:cs="Arial"/>
          <w:spacing w:val="29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zákona</w:t>
      </w:r>
      <w:r w:rsidR="006A3FC4" w:rsidRPr="00905096">
        <w:rPr>
          <w:rFonts w:ascii="Arial" w:eastAsia="Arial" w:hAnsi="Arial" w:cs="Arial"/>
          <w:spacing w:val="-59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č.</w:t>
      </w:r>
      <w:r w:rsidR="006A3FC4" w:rsidRPr="00905096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128/2000</w:t>
      </w:r>
      <w:r w:rsidR="006A3FC4" w:rsidRPr="00905096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Sb.,</w:t>
      </w:r>
      <w:r w:rsidR="006A3FC4" w:rsidRPr="00905096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o</w:t>
      </w:r>
      <w:r w:rsidR="006A3FC4" w:rsidRPr="00905096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obcích</w:t>
      </w:r>
      <w:r w:rsidR="006A3FC4" w:rsidRPr="00905096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(obecní</w:t>
      </w:r>
      <w:r w:rsidR="006A3FC4" w:rsidRPr="00905096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zřízení),</w:t>
      </w:r>
      <w:r w:rsidR="006A3FC4" w:rsidRPr="00905096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ve</w:t>
      </w:r>
      <w:r w:rsidR="006A3FC4" w:rsidRPr="00905096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znění pozdějších</w:t>
      </w:r>
      <w:r w:rsidR="006A3FC4" w:rsidRPr="00905096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předpisů,</w:t>
      </w:r>
      <w:r w:rsidR="006A3FC4" w:rsidRPr="00905096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a</w:t>
      </w:r>
      <w:r w:rsidR="006A3FC4" w:rsidRPr="00905096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na</w:t>
      </w:r>
      <w:r w:rsidR="006A3FC4" w:rsidRPr="00905096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základě</w:t>
      </w:r>
      <w:r w:rsidR="006A3FC4" w:rsidRPr="00905096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 xml:space="preserve">ustanovení § 5 odst. </w:t>
      </w:r>
      <w:r w:rsidR="0003049C" w:rsidRPr="00905096">
        <w:rPr>
          <w:rFonts w:ascii="Arial" w:eastAsia="Arial" w:hAnsi="Arial" w:cs="Arial"/>
          <w:sz w:val="22"/>
          <w:szCs w:val="22"/>
          <w:lang w:eastAsia="en-US"/>
        </w:rPr>
        <w:t>7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 xml:space="preserve"> zákona č. 251/2016 Sb., o některých přestupcích, ve znění pozdějších předpisů, tuto</w:t>
      </w:r>
      <w:r w:rsidR="006A3FC4"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obecně</w:t>
      </w:r>
      <w:r w:rsidR="006A3FC4" w:rsidRPr="00905096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závaznou vyhlášku (dále</w:t>
      </w:r>
      <w:r w:rsidR="006A3FC4" w:rsidRPr="00905096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jen</w:t>
      </w:r>
      <w:r w:rsidR="006A3FC4" w:rsidRPr="00905096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6A3FC4" w:rsidRPr="00905096">
        <w:rPr>
          <w:rFonts w:ascii="Arial" w:eastAsia="Arial" w:hAnsi="Arial" w:cs="Arial"/>
          <w:sz w:val="22"/>
          <w:szCs w:val="22"/>
          <w:lang w:eastAsia="en-US"/>
        </w:rPr>
        <w:t>„vyhláška“):</w:t>
      </w:r>
    </w:p>
    <w:p w14:paraId="0CBA348B" w14:textId="77777777" w:rsidR="006A3FC4" w:rsidRPr="00905096" w:rsidRDefault="006A3FC4" w:rsidP="005B7FA3">
      <w:pPr>
        <w:widowControl w:val="0"/>
        <w:autoSpaceDE w:val="0"/>
        <w:autoSpaceDN w:val="0"/>
        <w:ind w:left="113" w:right="13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5E7E76DF" w14:textId="77777777" w:rsidR="006A3FC4" w:rsidRPr="00905096" w:rsidRDefault="006A3FC4" w:rsidP="005B7FA3">
      <w:pPr>
        <w:widowControl w:val="0"/>
        <w:autoSpaceDE w:val="0"/>
        <w:autoSpaceDN w:val="0"/>
        <w:spacing w:line="298" w:lineRule="auto"/>
        <w:ind w:left="142" w:right="113"/>
        <w:jc w:val="center"/>
        <w:outlineLvl w:val="0"/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b/>
          <w:bCs/>
          <w:sz w:val="22"/>
          <w:szCs w:val="22"/>
          <w:lang w:eastAsia="en-US"/>
        </w:rPr>
        <w:t>Článek 1</w:t>
      </w:r>
      <w:r w:rsidRPr="00905096"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  <w:t xml:space="preserve"> </w:t>
      </w:r>
    </w:p>
    <w:p w14:paraId="34A33E50" w14:textId="77777777" w:rsidR="006A3FC4" w:rsidRPr="00905096" w:rsidRDefault="006A3FC4" w:rsidP="006A3FC4">
      <w:pPr>
        <w:widowControl w:val="0"/>
        <w:autoSpaceDE w:val="0"/>
        <w:autoSpaceDN w:val="0"/>
        <w:spacing w:line="298" w:lineRule="auto"/>
        <w:ind w:left="142" w:right="113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b/>
          <w:bCs/>
          <w:sz w:val="22"/>
          <w:szCs w:val="22"/>
          <w:lang w:eastAsia="en-US"/>
        </w:rPr>
        <w:t>Předmět</w:t>
      </w:r>
    </w:p>
    <w:p w14:paraId="759A576E" w14:textId="77777777" w:rsidR="006A3FC4" w:rsidRPr="00905096" w:rsidRDefault="006A3FC4" w:rsidP="006A3FC4">
      <w:pPr>
        <w:widowControl w:val="0"/>
        <w:autoSpaceDE w:val="0"/>
        <w:autoSpaceDN w:val="0"/>
        <w:spacing w:before="61"/>
        <w:ind w:left="112" w:right="13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sz w:val="22"/>
          <w:szCs w:val="22"/>
          <w:lang w:eastAsia="en-US"/>
        </w:rPr>
        <w:t>Předmětem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této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vyhlášky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je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stanovení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výjimečných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případů,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při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nichž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je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doba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nočního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klidu</w:t>
      </w:r>
      <w:r w:rsidRPr="00905096">
        <w:rPr>
          <w:rFonts w:ascii="Arial" w:eastAsia="Arial" w:hAnsi="Arial" w:cs="Arial"/>
          <w:spacing w:val="-59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vymezena</w:t>
      </w:r>
      <w:r w:rsidRPr="00905096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dobou kratší,</w:t>
      </w:r>
      <w:r w:rsidRPr="00905096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než</w:t>
      </w:r>
      <w:r w:rsidRPr="00905096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stanoví</w:t>
      </w:r>
      <w:r w:rsidRPr="00905096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zákon.</w:t>
      </w:r>
    </w:p>
    <w:p w14:paraId="71E976B6" w14:textId="77777777" w:rsidR="007347C6" w:rsidRPr="00905096" w:rsidRDefault="007347C6" w:rsidP="006A3FC4">
      <w:pPr>
        <w:widowControl w:val="0"/>
        <w:autoSpaceDE w:val="0"/>
        <w:autoSpaceDN w:val="0"/>
        <w:spacing w:before="61"/>
        <w:ind w:left="112" w:right="138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3D190508" w14:textId="77777777" w:rsidR="006A3FC4" w:rsidRPr="00905096" w:rsidRDefault="006A3FC4" w:rsidP="006A3FC4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eastAsia="en-US"/>
        </w:rPr>
      </w:pPr>
    </w:p>
    <w:p w14:paraId="03E2D74E" w14:textId="77777777" w:rsidR="006A3FC4" w:rsidRPr="00905096" w:rsidRDefault="006A3FC4" w:rsidP="005B7FA3">
      <w:pPr>
        <w:widowControl w:val="0"/>
        <w:autoSpaceDE w:val="0"/>
        <w:autoSpaceDN w:val="0"/>
        <w:ind w:left="108" w:right="125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b/>
          <w:bCs/>
          <w:sz w:val="22"/>
          <w:szCs w:val="22"/>
          <w:lang w:eastAsia="en-US"/>
        </w:rPr>
        <w:t>Článek 2</w:t>
      </w:r>
    </w:p>
    <w:p w14:paraId="306A852F" w14:textId="77777777" w:rsidR="006A3FC4" w:rsidRPr="00905096" w:rsidRDefault="006A3FC4" w:rsidP="006A3FC4">
      <w:pPr>
        <w:widowControl w:val="0"/>
        <w:autoSpaceDE w:val="0"/>
        <w:autoSpaceDN w:val="0"/>
        <w:spacing w:before="61"/>
        <w:ind w:left="142" w:right="111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b/>
          <w:sz w:val="22"/>
          <w:szCs w:val="22"/>
          <w:lang w:eastAsia="en-US"/>
        </w:rPr>
        <w:t>Doba</w:t>
      </w:r>
      <w:r w:rsidRPr="00905096">
        <w:rPr>
          <w:rFonts w:ascii="Arial" w:eastAsia="Arial" w:hAnsi="Arial" w:cs="Arial"/>
          <w:b/>
          <w:spacing w:val="-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b/>
          <w:sz w:val="22"/>
          <w:szCs w:val="22"/>
          <w:lang w:eastAsia="en-US"/>
        </w:rPr>
        <w:t>nočního</w:t>
      </w:r>
      <w:r w:rsidRPr="00905096">
        <w:rPr>
          <w:rFonts w:ascii="Arial" w:eastAsia="Arial" w:hAnsi="Arial" w:cs="Arial"/>
          <w:b/>
          <w:spacing w:val="-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b/>
          <w:sz w:val="22"/>
          <w:szCs w:val="22"/>
          <w:lang w:eastAsia="en-US"/>
        </w:rPr>
        <w:t>klidu</w:t>
      </w:r>
    </w:p>
    <w:p w14:paraId="0184183F" w14:textId="77777777" w:rsidR="006A3FC4" w:rsidRPr="00905096" w:rsidRDefault="006A3FC4" w:rsidP="006A3FC4">
      <w:pPr>
        <w:widowControl w:val="0"/>
        <w:autoSpaceDE w:val="0"/>
        <w:autoSpaceDN w:val="0"/>
        <w:spacing w:before="122"/>
        <w:ind w:left="108" w:right="111"/>
        <w:jc w:val="both"/>
        <w:rPr>
          <w:rFonts w:ascii="Arial" w:eastAsia="Arial" w:hAnsi="Arial" w:cs="Arial"/>
          <w:sz w:val="22"/>
          <w:szCs w:val="22"/>
          <w:vertAlign w:val="superscript"/>
          <w:lang w:eastAsia="en-US"/>
        </w:rPr>
      </w:pPr>
      <w:r w:rsidRPr="00905096">
        <w:rPr>
          <w:rFonts w:ascii="Arial" w:eastAsia="Arial" w:hAnsi="Arial" w:cs="Arial"/>
          <w:sz w:val="22"/>
          <w:szCs w:val="22"/>
          <w:lang w:eastAsia="en-US"/>
        </w:rPr>
        <w:t>Dobou</w:t>
      </w:r>
      <w:r w:rsidRPr="00905096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nočního</w:t>
      </w:r>
      <w:r w:rsidRPr="00905096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klidu</w:t>
      </w:r>
      <w:r w:rsidRPr="00905096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905096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rozumí</w:t>
      </w:r>
      <w:r w:rsidRPr="00905096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doba</w:t>
      </w:r>
      <w:r w:rsidRPr="00905096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od</w:t>
      </w:r>
      <w:r w:rsidRPr="00905096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22.</w:t>
      </w:r>
      <w:r w:rsidRPr="00905096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do</w:t>
      </w:r>
      <w:r w:rsidRPr="00905096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6.</w:t>
      </w:r>
      <w:r w:rsidRPr="00905096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hodiny.</w:t>
      </w:r>
      <w:r w:rsidRPr="00905096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</w:p>
    <w:p w14:paraId="04B3FC1A" w14:textId="77777777" w:rsidR="007347C6" w:rsidRPr="00905096" w:rsidRDefault="007347C6" w:rsidP="006A3FC4">
      <w:pPr>
        <w:widowControl w:val="0"/>
        <w:autoSpaceDE w:val="0"/>
        <w:autoSpaceDN w:val="0"/>
        <w:spacing w:before="122"/>
        <w:ind w:left="108" w:right="111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43A2D6E5" w14:textId="77777777" w:rsidR="006A3FC4" w:rsidRPr="00905096" w:rsidRDefault="006A3FC4" w:rsidP="005B7FA3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eastAsia="en-US"/>
        </w:rPr>
      </w:pPr>
    </w:p>
    <w:p w14:paraId="591AD6E6" w14:textId="77777777" w:rsidR="006A3FC4" w:rsidRPr="00905096" w:rsidRDefault="006A3FC4" w:rsidP="005B7FA3">
      <w:pPr>
        <w:widowControl w:val="0"/>
        <w:autoSpaceDE w:val="0"/>
        <w:autoSpaceDN w:val="0"/>
        <w:ind w:left="108" w:right="125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b/>
          <w:bCs/>
          <w:sz w:val="22"/>
          <w:szCs w:val="22"/>
          <w:lang w:eastAsia="en-US"/>
        </w:rPr>
        <w:t>Článek 3</w:t>
      </w:r>
    </w:p>
    <w:p w14:paraId="75B31456" w14:textId="77777777" w:rsidR="006A3FC4" w:rsidRPr="00905096" w:rsidRDefault="006A3FC4" w:rsidP="006A3FC4">
      <w:pPr>
        <w:widowControl w:val="0"/>
        <w:autoSpaceDE w:val="0"/>
        <w:autoSpaceDN w:val="0"/>
        <w:spacing w:before="59" w:after="120"/>
        <w:ind w:left="108" w:right="125"/>
        <w:jc w:val="center"/>
        <w:rPr>
          <w:rFonts w:ascii="Arial" w:eastAsia="Arial" w:hAnsi="Arial" w:cs="Arial"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b/>
          <w:sz w:val="22"/>
          <w:szCs w:val="22"/>
          <w:lang w:eastAsia="en-US"/>
        </w:rPr>
        <w:t>Stanovení</w:t>
      </w:r>
      <w:r w:rsidRPr="00905096">
        <w:rPr>
          <w:rFonts w:ascii="Arial" w:eastAsia="Arial" w:hAnsi="Arial" w:cs="Arial"/>
          <w:b/>
          <w:spacing w:val="-3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b/>
          <w:sz w:val="22"/>
          <w:szCs w:val="22"/>
          <w:lang w:eastAsia="en-US"/>
        </w:rPr>
        <w:t>výjimečných</w:t>
      </w:r>
      <w:r w:rsidRPr="00905096">
        <w:rPr>
          <w:rFonts w:ascii="Arial" w:eastAsia="Arial" w:hAnsi="Arial" w:cs="Arial"/>
          <w:b/>
          <w:spacing w:val="-3"/>
          <w:sz w:val="22"/>
          <w:szCs w:val="22"/>
          <w:lang w:eastAsia="en-US"/>
        </w:rPr>
        <w:t xml:space="preserve"> </w:t>
      </w:r>
      <w:r w:rsidRPr="00905096">
        <w:rPr>
          <w:rFonts w:ascii="Arial" w:eastAsia="Arial" w:hAnsi="Arial" w:cs="Arial"/>
          <w:b/>
          <w:sz w:val="22"/>
          <w:szCs w:val="22"/>
          <w:lang w:eastAsia="en-US"/>
        </w:rPr>
        <w:t>případů</w:t>
      </w:r>
    </w:p>
    <w:p w14:paraId="72201ED3" w14:textId="77777777" w:rsidR="006A3FC4" w:rsidRPr="00905096" w:rsidRDefault="006A3FC4" w:rsidP="006A3FC4">
      <w:pPr>
        <w:widowControl w:val="0"/>
        <w:numPr>
          <w:ilvl w:val="0"/>
          <w:numId w:val="37"/>
        </w:numPr>
        <w:autoSpaceDE w:val="0"/>
        <w:autoSpaceDN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sz w:val="22"/>
          <w:szCs w:val="22"/>
          <w:lang w:eastAsia="en-US"/>
        </w:rPr>
        <w:t>Doba nočního klidu se vymezuje z důvodu konání oslav příchodu nového roku od 03:00 do</w:t>
      </w:r>
      <w:r w:rsidR="005B7FA3" w:rsidRPr="00905096">
        <w:rPr>
          <w:rFonts w:ascii="Arial" w:eastAsia="Arial" w:hAnsi="Arial" w:cs="Arial"/>
          <w:sz w:val="22"/>
          <w:szCs w:val="22"/>
          <w:lang w:eastAsia="en-US"/>
        </w:rPr>
        <w:t> </w:t>
      </w:r>
      <w:r w:rsidRPr="00905096">
        <w:rPr>
          <w:rFonts w:ascii="Arial" w:eastAsia="Arial" w:hAnsi="Arial" w:cs="Arial"/>
          <w:sz w:val="22"/>
          <w:szCs w:val="22"/>
          <w:lang w:eastAsia="en-US"/>
        </w:rPr>
        <w:t>06:00 hodin v noci z 31. prosince na 1. ledna.</w:t>
      </w:r>
    </w:p>
    <w:p w14:paraId="01ADEC3C" w14:textId="1200AC67" w:rsidR="00905096" w:rsidRPr="00905096" w:rsidRDefault="00905096" w:rsidP="00905096">
      <w:pPr>
        <w:pStyle w:val="Odstavecseseznamem"/>
        <w:numPr>
          <w:ilvl w:val="0"/>
          <w:numId w:val="37"/>
        </w:numPr>
        <w:tabs>
          <w:tab w:val="left" w:pos="426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05096">
        <w:rPr>
          <w:rFonts w:ascii="Arial" w:hAnsi="Arial" w:cs="Arial"/>
          <w:sz w:val="22"/>
          <w:szCs w:val="22"/>
        </w:rPr>
        <w:t xml:space="preserve">Doba nočního klidu se vymezuje </w:t>
      </w:r>
      <w:r w:rsidR="002B727C">
        <w:rPr>
          <w:rFonts w:ascii="Arial" w:hAnsi="Arial" w:cs="Arial"/>
          <w:sz w:val="22"/>
          <w:szCs w:val="22"/>
        </w:rPr>
        <w:t xml:space="preserve">na území města Chrast </w:t>
      </w:r>
      <w:r w:rsidRPr="00905096">
        <w:rPr>
          <w:rFonts w:ascii="Arial" w:hAnsi="Arial" w:cs="Arial"/>
          <w:sz w:val="22"/>
          <w:szCs w:val="22"/>
        </w:rPr>
        <w:t>od 01.</w:t>
      </w:r>
      <w:r w:rsidRPr="00905096">
        <w:rPr>
          <w:rFonts w:ascii="Arial" w:hAnsi="Arial" w:cs="Arial"/>
          <w:sz w:val="22"/>
          <w:szCs w:val="22"/>
          <w:vertAlign w:val="superscript"/>
        </w:rPr>
        <w:t>00</w:t>
      </w:r>
      <w:r w:rsidRPr="00905096">
        <w:rPr>
          <w:rFonts w:ascii="Arial" w:hAnsi="Arial" w:cs="Arial"/>
          <w:sz w:val="22"/>
          <w:szCs w:val="22"/>
        </w:rPr>
        <w:t xml:space="preserve"> hod. do 06.</w:t>
      </w:r>
      <w:r w:rsidRPr="00905096">
        <w:rPr>
          <w:rFonts w:ascii="Arial" w:hAnsi="Arial" w:cs="Arial"/>
          <w:sz w:val="22"/>
          <w:szCs w:val="22"/>
          <w:vertAlign w:val="superscript"/>
        </w:rPr>
        <w:t>00</w:t>
      </w:r>
      <w:r w:rsidRPr="00905096">
        <w:rPr>
          <w:rFonts w:ascii="Arial" w:hAnsi="Arial" w:cs="Arial"/>
          <w:sz w:val="22"/>
          <w:szCs w:val="22"/>
        </w:rPr>
        <w:t xml:space="preserve"> hod., a to v následujících případech:</w:t>
      </w:r>
    </w:p>
    <w:p w14:paraId="6CB5CD76" w14:textId="1F7DA9F7" w:rsidR="00905096" w:rsidRDefault="00905096" w:rsidP="00905096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905096">
        <w:rPr>
          <w:rFonts w:ascii="Arial" w:eastAsia="Arial" w:hAnsi="Arial" w:cs="Arial"/>
          <w:sz w:val="22"/>
          <w:szCs w:val="22"/>
          <w:lang w:eastAsia="en-US"/>
        </w:rPr>
        <w:t>z důvodu oslav pálení čarodějnic v noci z 30. dubna na 1. května</w:t>
      </w:r>
      <w:r w:rsidR="005024F1">
        <w:rPr>
          <w:rFonts w:ascii="Arial" w:eastAsia="Arial" w:hAnsi="Arial" w:cs="Arial"/>
          <w:sz w:val="22"/>
          <w:szCs w:val="22"/>
          <w:lang w:eastAsia="en-US"/>
        </w:rPr>
        <w:t>,</w:t>
      </w:r>
    </w:p>
    <w:p w14:paraId="634E0738" w14:textId="3ED37465" w:rsidR="00905096" w:rsidRDefault="002B727C" w:rsidP="00905096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</w:t>
      </w:r>
      <w:r w:rsidR="00905096">
        <w:rPr>
          <w:rFonts w:ascii="Arial" w:eastAsia="Arial" w:hAnsi="Arial" w:cs="Arial"/>
          <w:sz w:val="22"/>
          <w:szCs w:val="22"/>
          <w:lang w:eastAsia="en-US"/>
        </w:rPr>
        <w:t xml:space="preserve"> důvodu </w:t>
      </w:r>
      <w:r w:rsidR="005024F1">
        <w:rPr>
          <w:rFonts w:ascii="Arial" w:eastAsia="Arial" w:hAnsi="Arial" w:cs="Arial"/>
          <w:sz w:val="22"/>
          <w:szCs w:val="22"/>
          <w:lang w:eastAsia="en-US"/>
        </w:rPr>
        <w:t>akce „Chrastecké korzo“ v noci z 18.července na 19.července,</w:t>
      </w:r>
    </w:p>
    <w:p w14:paraId="7BEC1E4E" w14:textId="1A018033" w:rsidR="005024F1" w:rsidRDefault="002B727C" w:rsidP="00905096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</w:t>
      </w:r>
      <w:r w:rsidR="005024F1">
        <w:rPr>
          <w:rFonts w:ascii="Arial" w:eastAsia="Arial" w:hAnsi="Arial" w:cs="Arial"/>
          <w:sz w:val="22"/>
          <w:szCs w:val="22"/>
          <w:lang w:eastAsia="en-US"/>
        </w:rPr>
        <w:t> důvodu akce „Taneční zábava na sportovním stadionu“ v noci z 16. srpna na 17. srpna,</w:t>
      </w:r>
    </w:p>
    <w:p w14:paraId="0303DAC7" w14:textId="7EEEDBDB" w:rsidR="005024F1" w:rsidRDefault="002B727C" w:rsidP="00905096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</w:t>
      </w:r>
      <w:r w:rsidR="005024F1">
        <w:rPr>
          <w:rFonts w:ascii="Arial" w:eastAsia="Arial" w:hAnsi="Arial" w:cs="Arial"/>
          <w:sz w:val="22"/>
          <w:szCs w:val="22"/>
          <w:lang w:eastAsia="en-US"/>
        </w:rPr>
        <w:t> důvodu akce „Letní ples“ v noci z 22. srpna na 23. srpna,</w:t>
      </w:r>
    </w:p>
    <w:p w14:paraId="1915D06C" w14:textId="287A5F7C" w:rsidR="002B727C" w:rsidRDefault="002B727C" w:rsidP="00905096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spacing w:after="12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z důvodu akce „Slavnosti jablek a medu“ v noci z 13. září na 14.září</w:t>
      </w:r>
      <w:r w:rsidR="004532CE">
        <w:rPr>
          <w:rFonts w:ascii="Arial" w:eastAsia="Arial" w:hAnsi="Arial" w:cs="Arial"/>
          <w:sz w:val="22"/>
          <w:szCs w:val="22"/>
          <w:lang w:eastAsia="en-US"/>
        </w:rPr>
        <w:t>,</w:t>
      </w:r>
    </w:p>
    <w:p w14:paraId="751A4BA8" w14:textId="22167D2C" w:rsidR="004532CE" w:rsidRPr="00905096" w:rsidRDefault="004532CE" w:rsidP="004532CE">
      <w:pPr>
        <w:pStyle w:val="Odstavecseseznamem"/>
        <w:numPr>
          <w:ilvl w:val="0"/>
          <w:numId w:val="42"/>
        </w:numPr>
        <w:tabs>
          <w:tab w:val="left" w:pos="426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akce „Oslava jubilea SDH“ v noci z 13. září na 14. září, pouze pro místní část Chacholice. </w:t>
      </w:r>
    </w:p>
    <w:p w14:paraId="47E346A7" w14:textId="77777777" w:rsidR="004532CE" w:rsidRDefault="004532CE" w:rsidP="004532CE">
      <w:pPr>
        <w:pStyle w:val="Odstavecseseznamem"/>
        <w:widowControl w:val="0"/>
        <w:autoSpaceDE w:val="0"/>
        <w:autoSpaceDN w:val="0"/>
        <w:spacing w:after="120"/>
        <w:ind w:left="108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733E4B1" w14:textId="77777777" w:rsidR="007347C6" w:rsidRDefault="007347C6" w:rsidP="004532CE">
      <w:pPr>
        <w:rPr>
          <w:rFonts w:ascii="Arial" w:eastAsia="Arial" w:hAnsi="Arial" w:cs="Arial"/>
          <w:szCs w:val="22"/>
          <w:lang w:eastAsia="en-US"/>
        </w:rPr>
      </w:pPr>
    </w:p>
    <w:p w14:paraId="0F777E54" w14:textId="77777777" w:rsidR="004532CE" w:rsidRPr="004532CE" w:rsidRDefault="004532CE" w:rsidP="004532CE">
      <w:pPr>
        <w:rPr>
          <w:rFonts w:ascii="Arial" w:eastAsia="Arial" w:hAnsi="Arial" w:cs="Arial"/>
          <w:szCs w:val="22"/>
          <w:lang w:eastAsia="en-US"/>
        </w:rPr>
      </w:pPr>
    </w:p>
    <w:p w14:paraId="57F61997" w14:textId="77777777" w:rsidR="006A3FC4" w:rsidRPr="006A3FC4" w:rsidRDefault="006A3FC4" w:rsidP="006A3FC4">
      <w:pPr>
        <w:widowControl w:val="0"/>
        <w:autoSpaceDE w:val="0"/>
        <w:autoSpaceDN w:val="0"/>
        <w:spacing w:line="250" w:lineRule="exact"/>
        <w:ind w:left="142" w:right="109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Článek</w:t>
      </w:r>
      <w:r w:rsidRPr="006A3FC4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4</w:t>
      </w:r>
    </w:p>
    <w:p w14:paraId="174098B0" w14:textId="77777777" w:rsidR="006A3FC4" w:rsidRPr="006A3FC4" w:rsidRDefault="006A3FC4" w:rsidP="006A3FC4">
      <w:pPr>
        <w:widowControl w:val="0"/>
        <w:autoSpaceDE w:val="0"/>
        <w:autoSpaceDN w:val="0"/>
        <w:spacing w:before="59"/>
        <w:ind w:left="142" w:right="109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Zrušovací</w:t>
      </w:r>
      <w:r w:rsidRPr="006A3FC4">
        <w:rPr>
          <w:rFonts w:ascii="Arial" w:eastAsia="Arial" w:hAnsi="Arial" w:cs="Arial"/>
          <w:b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ustanovení</w:t>
      </w:r>
    </w:p>
    <w:p w14:paraId="242E61D2" w14:textId="346C03EA" w:rsidR="006A3FC4" w:rsidRPr="006A3FC4" w:rsidRDefault="006A3FC4" w:rsidP="005B7FA3">
      <w:pPr>
        <w:widowControl w:val="0"/>
        <w:autoSpaceDE w:val="0"/>
        <w:autoSpaceDN w:val="0"/>
        <w:spacing w:before="160"/>
        <w:ind w:right="109"/>
        <w:jc w:val="both"/>
        <w:rPr>
          <w:rFonts w:ascii="Arial" w:eastAsia="Arial" w:hAnsi="Arial" w:cs="Arial"/>
          <w:spacing w:val="14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Zrušuje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obecně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závazná</w:t>
      </w:r>
      <w:r w:rsidRPr="006A3FC4">
        <w:rPr>
          <w:rFonts w:ascii="Arial" w:eastAsia="Arial" w:hAnsi="Arial" w:cs="Arial"/>
          <w:spacing w:val="16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č.</w:t>
      </w:r>
      <w:r w:rsidRPr="006A3FC4">
        <w:rPr>
          <w:rFonts w:ascii="Arial" w:eastAsia="Arial" w:hAnsi="Arial" w:cs="Arial"/>
          <w:spacing w:val="17"/>
          <w:sz w:val="22"/>
          <w:szCs w:val="22"/>
          <w:lang w:eastAsia="en-US"/>
        </w:rPr>
        <w:t xml:space="preserve"> </w:t>
      </w:r>
      <w:r w:rsidR="007347C6">
        <w:rPr>
          <w:rFonts w:ascii="Arial" w:eastAsia="Arial" w:hAnsi="Arial" w:cs="Arial"/>
          <w:sz w:val="22"/>
          <w:szCs w:val="22"/>
          <w:lang w:eastAsia="en-US"/>
        </w:rPr>
        <w:t>1/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202</w:t>
      </w:r>
      <w:r w:rsidR="007347C6">
        <w:rPr>
          <w:rFonts w:ascii="Arial" w:eastAsia="Arial" w:hAnsi="Arial" w:cs="Arial"/>
          <w:sz w:val="22"/>
          <w:szCs w:val="22"/>
          <w:lang w:eastAsia="en-US"/>
        </w:rPr>
        <w:t>3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,</w:t>
      </w:r>
      <w:r w:rsidRPr="006A3FC4">
        <w:rPr>
          <w:rFonts w:ascii="Arial" w:eastAsia="Arial" w:hAnsi="Arial" w:cs="Arial"/>
          <w:spacing w:val="1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o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nočním</w:t>
      </w:r>
      <w:r w:rsidRPr="006A3FC4">
        <w:rPr>
          <w:rFonts w:ascii="Arial" w:eastAsia="Arial" w:hAnsi="Arial" w:cs="Arial"/>
          <w:spacing w:val="16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klidu,</w:t>
      </w:r>
      <w:r w:rsidRPr="006A3FC4">
        <w:rPr>
          <w:rFonts w:ascii="Arial" w:eastAsia="Arial" w:hAnsi="Arial" w:cs="Arial"/>
          <w:spacing w:val="15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ze dne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 </w:t>
      </w:r>
      <w:r w:rsidR="005B7FA3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1. </w:t>
      </w:r>
      <w:r w:rsidR="007347C6">
        <w:rPr>
          <w:rFonts w:ascii="Arial" w:eastAsia="Arial" w:hAnsi="Arial" w:cs="Arial"/>
          <w:spacing w:val="14"/>
          <w:sz w:val="22"/>
          <w:szCs w:val="22"/>
          <w:lang w:eastAsia="en-US"/>
        </w:rPr>
        <w:t>4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>. 202</w:t>
      </w:r>
      <w:r w:rsidR="007347C6">
        <w:rPr>
          <w:rFonts w:ascii="Arial" w:eastAsia="Arial" w:hAnsi="Arial" w:cs="Arial"/>
          <w:spacing w:val="14"/>
          <w:sz w:val="22"/>
          <w:szCs w:val="22"/>
          <w:lang w:eastAsia="en-US"/>
        </w:rPr>
        <w:t>3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>.</w:t>
      </w:r>
    </w:p>
    <w:p w14:paraId="226B6C83" w14:textId="77777777" w:rsidR="006A3FC4" w:rsidRPr="006A3FC4" w:rsidRDefault="006A3FC4" w:rsidP="006A3FC4">
      <w:pPr>
        <w:widowControl w:val="0"/>
        <w:autoSpaceDE w:val="0"/>
        <w:autoSpaceDN w:val="0"/>
        <w:spacing w:before="2" w:after="120"/>
        <w:ind w:left="142" w:right="108"/>
        <w:rPr>
          <w:rFonts w:ascii="Arial" w:eastAsia="Arial" w:hAnsi="Arial" w:cs="Arial"/>
          <w:sz w:val="16"/>
          <w:szCs w:val="22"/>
          <w:lang w:eastAsia="en-US"/>
        </w:rPr>
      </w:pPr>
    </w:p>
    <w:p w14:paraId="1A931192" w14:textId="77777777" w:rsidR="00AF1527" w:rsidRDefault="00AF1527" w:rsidP="007347C6">
      <w:pPr>
        <w:widowControl w:val="0"/>
        <w:autoSpaceDE w:val="0"/>
        <w:autoSpaceDN w:val="0"/>
        <w:ind w:right="108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1715C32B" w14:textId="77777777" w:rsidR="00AF1527" w:rsidRDefault="00AF1527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38ECF3C8" w14:textId="77777777" w:rsidR="00AF1527" w:rsidRDefault="00AF1527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10DC4490" w14:textId="77777777" w:rsidR="007347C6" w:rsidRDefault="007347C6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75510B1B" w14:textId="77777777" w:rsidR="006A3FC4" w:rsidRPr="006A3FC4" w:rsidRDefault="006A3FC4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Článek 5</w:t>
      </w:r>
      <w:r w:rsidRPr="006A3FC4"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  <w:t xml:space="preserve"> </w:t>
      </w:r>
    </w:p>
    <w:p w14:paraId="412407A4" w14:textId="77777777" w:rsidR="006A3FC4" w:rsidRPr="006A3FC4" w:rsidRDefault="006A3FC4" w:rsidP="006A3FC4">
      <w:pPr>
        <w:widowControl w:val="0"/>
        <w:autoSpaceDE w:val="0"/>
        <w:autoSpaceDN w:val="0"/>
        <w:spacing w:before="94"/>
        <w:ind w:left="142" w:right="109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Účinnost</w:t>
      </w:r>
    </w:p>
    <w:p w14:paraId="1E45E9BC" w14:textId="77777777" w:rsidR="006A3FC4" w:rsidRPr="006A3FC4" w:rsidRDefault="006A3FC4" w:rsidP="006A3FC4">
      <w:pPr>
        <w:widowControl w:val="0"/>
        <w:autoSpaceDE w:val="0"/>
        <w:autoSpaceDN w:val="0"/>
        <w:spacing w:before="1"/>
        <w:ind w:left="142" w:right="109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7B248BE3" w14:textId="14D63CB9" w:rsidR="006A3FC4" w:rsidRDefault="006A3FC4" w:rsidP="006A3FC4">
      <w:pPr>
        <w:jc w:val="both"/>
        <w:rPr>
          <w:rFonts w:ascii="Arial" w:hAnsi="Arial" w:cs="Arial"/>
          <w:sz w:val="22"/>
          <w:szCs w:val="22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Tato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nabývá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 xml:space="preserve">účinnosti </w:t>
      </w:r>
      <w:r w:rsidR="00E318BD">
        <w:rPr>
          <w:rFonts w:ascii="Arial" w:eastAsia="Arial" w:hAnsi="Arial" w:cs="Arial"/>
          <w:sz w:val="22"/>
          <w:szCs w:val="22"/>
          <w:lang w:eastAsia="en-US"/>
        </w:rPr>
        <w:t xml:space="preserve">počátkem 15. dne následujícího po dni jejího vyhlášení. </w:t>
      </w:r>
    </w:p>
    <w:p w14:paraId="44178551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55624606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3625269A" w14:textId="77777777"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14:paraId="4A46B44B" w14:textId="77777777" w:rsidR="00A75EA9" w:rsidRDefault="00A75EA9" w:rsidP="00695188">
      <w:pPr>
        <w:jc w:val="both"/>
      </w:pPr>
    </w:p>
    <w:p w14:paraId="157F6CA0" w14:textId="77777777" w:rsidR="00A75EA9" w:rsidRDefault="00A75EA9" w:rsidP="00695188">
      <w:pPr>
        <w:jc w:val="both"/>
      </w:pPr>
    </w:p>
    <w:p w14:paraId="5477059F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51F9A3F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586D5BE5" w14:textId="77777777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Vojtěch Krňanský </w:t>
      </w:r>
      <w:r w:rsidR="003716ED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D41C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3716ED">
        <w:rPr>
          <w:rFonts w:ascii="Arial" w:hAnsi="Arial" w:cs="Arial"/>
          <w:sz w:val="22"/>
          <w:szCs w:val="22"/>
        </w:rPr>
        <w:t xml:space="preserve"> v. r.</w:t>
      </w:r>
    </w:p>
    <w:p w14:paraId="766B4784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CA37F4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757799F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1E1C1F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CDC2993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533F9C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602B14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0586E33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B888035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EAB3763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978AB67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5547179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3920DB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526033F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E575DD5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8B774F8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10F1799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B0929B0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9912E5D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1AC6F24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F308B40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45AE18D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D8BCD1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748CB25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EA61CB6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5A85CE4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7006A85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6036C67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C62571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3B45651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8601B0C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9FA68FC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69A6C47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D38CCB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7134CB2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A7220E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766233F" w14:textId="77777777" w:rsidR="00772578" w:rsidRDefault="00772578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4633175" w14:textId="77777777" w:rsidR="00772578" w:rsidRDefault="00772578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C6D1BDD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0D2B644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EA72565" w14:textId="77777777" w:rsidR="00C543E5" w:rsidRDefault="00772578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2D52739A" w14:textId="77777777" w:rsidR="00C543E5" w:rsidRDefault="00772578" w:rsidP="007815AF">
      <w:pPr>
        <w:pStyle w:val="Zpat"/>
        <w:spacing w:before="120"/>
        <w:rPr>
          <w:rFonts w:ascii="Arial" w:hAnsi="Arial" w:cs="Arial"/>
          <w:sz w:val="22"/>
          <w:szCs w:val="22"/>
        </w:rPr>
      </w:pPr>
      <w:r w:rsidRPr="0051548A">
        <w:rPr>
          <w:rFonts w:ascii="Arial" w:hAnsi="Arial" w:cs="Arial"/>
          <w:sz w:val="18"/>
          <w:szCs w:val="18"/>
          <w:vertAlign w:val="superscript"/>
        </w:rPr>
        <w:t>1</w:t>
      </w:r>
      <w:r w:rsidRPr="0051548A">
        <w:rPr>
          <w:rFonts w:ascii="Arial" w:hAnsi="Arial" w:cs="Arial"/>
          <w:sz w:val="18"/>
          <w:szCs w:val="18"/>
        </w:rPr>
        <w:t xml:space="preserve"> § 5 odst. </w:t>
      </w:r>
      <w:r>
        <w:rPr>
          <w:rFonts w:ascii="Arial" w:hAnsi="Arial" w:cs="Arial"/>
          <w:sz w:val="18"/>
          <w:szCs w:val="18"/>
        </w:rPr>
        <w:t>7</w:t>
      </w:r>
      <w:r w:rsidRPr="0051548A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  <w:sectPr w:rsidR="00C543E5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C737" w14:textId="77777777" w:rsidR="00CC4F73" w:rsidRDefault="00CC4F73">
      <w:r>
        <w:separator/>
      </w:r>
    </w:p>
  </w:endnote>
  <w:endnote w:type="continuationSeparator" w:id="0">
    <w:p w14:paraId="11060C50" w14:textId="77777777" w:rsidR="00CC4F73" w:rsidRDefault="00CC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3AB5" w14:textId="77777777" w:rsidR="0066741F" w:rsidRDefault="0066741F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GOTOBUTTON Text1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  <w:r>
      <w:rPr>
        <w:rStyle w:val="slostrnky"/>
        <w:rFonts w:ascii="Arial" w:hAnsi="Arial"/>
        <w:snapToGrid w:val="0"/>
        <w:sz w:val="18"/>
        <w:lang w:eastAsia="cs-CZ"/>
      </w:rPr>
      <w:tab/>
    </w:r>
    <w:r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00F8" w14:textId="77777777" w:rsidR="00CC4F73" w:rsidRDefault="00CC4F73">
      <w:r>
        <w:separator/>
      </w:r>
    </w:p>
  </w:footnote>
  <w:footnote w:type="continuationSeparator" w:id="0">
    <w:p w14:paraId="4DD47825" w14:textId="77777777" w:rsidR="00CC4F73" w:rsidRDefault="00CC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4297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0F0A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62B6FF82" wp14:editId="21750B19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2379500" wp14:editId="495BEF73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B1D4CA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483D2146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6C3256BD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232C9"/>
    <w:multiLevelType w:val="hybridMultilevel"/>
    <w:tmpl w:val="2F1E052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3FAF"/>
    <w:multiLevelType w:val="hybridMultilevel"/>
    <w:tmpl w:val="D0D06C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B49AE"/>
    <w:multiLevelType w:val="multilevel"/>
    <w:tmpl w:val="A8DE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6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7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1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8C35CD"/>
    <w:multiLevelType w:val="hybridMultilevel"/>
    <w:tmpl w:val="7D78DF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ED7293"/>
    <w:multiLevelType w:val="hybridMultilevel"/>
    <w:tmpl w:val="7292E5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605981">
    <w:abstractNumId w:val="16"/>
  </w:num>
  <w:num w:numId="2" w16cid:durableId="2031102591">
    <w:abstractNumId w:val="1"/>
  </w:num>
  <w:num w:numId="3" w16cid:durableId="117143742">
    <w:abstractNumId w:val="0"/>
  </w:num>
  <w:num w:numId="4" w16cid:durableId="1390574897">
    <w:abstractNumId w:val="15"/>
  </w:num>
  <w:num w:numId="5" w16cid:durableId="639042800">
    <w:abstractNumId w:val="12"/>
    <w:lvlOverride w:ilvl="0">
      <w:startOverride w:val="1"/>
    </w:lvlOverride>
  </w:num>
  <w:num w:numId="6" w16cid:durableId="1606620065">
    <w:abstractNumId w:val="12"/>
    <w:lvlOverride w:ilvl="0">
      <w:startOverride w:val="1"/>
    </w:lvlOverride>
  </w:num>
  <w:num w:numId="7" w16cid:durableId="1316108054">
    <w:abstractNumId w:val="12"/>
  </w:num>
  <w:num w:numId="8" w16cid:durableId="1762949816">
    <w:abstractNumId w:val="17"/>
  </w:num>
  <w:num w:numId="9" w16cid:durableId="1067147525">
    <w:abstractNumId w:val="19"/>
  </w:num>
  <w:num w:numId="10" w16cid:durableId="1481725248">
    <w:abstractNumId w:val="12"/>
    <w:lvlOverride w:ilvl="0">
      <w:startOverride w:val="1"/>
    </w:lvlOverride>
  </w:num>
  <w:num w:numId="11" w16cid:durableId="1620258244">
    <w:abstractNumId w:val="12"/>
    <w:lvlOverride w:ilvl="0">
      <w:startOverride w:val="1"/>
    </w:lvlOverride>
  </w:num>
  <w:num w:numId="12" w16cid:durableId="652222488">
    <w:abstractNumId w:val="12"/>
    <w:lvlOverride w:ilvl="0">
      <w:startOverride w:val="1"/>
    </w:lvlOverride>
  </w:num>
  <w:num w:numId="13" w16cid:durableId="38478926">
    <w:abstractNumId w:val="12"/>
    <w:lvlOverride w:ilvl="0">
      <w:startOverride w:val="1"/>
    </w:lvlOverride>
  </w:num>
  <w:num w:numId="14" w16cid:durableId="2054884150">
    <w:abstractNumId w:val="21"/>
  </w:num>
  <w:num w:numId="15" w16cid:durableId="1689788813">
    <w:abstractNumId w:val="12"/>
    <w:lvlOverride w:ilvl="0">
      <w:startOverride w:val="1"/>
    </w:lvlOverride>
  </w:num>
  <w:num w:numId="16" w16cid:durableId="1041704924">
    <w:abstractNumId w:val="18"/>
  </w:num>
  <w:num w:numId="17" w16cid:durableId="1847593428">
    <w:abstractNumId w:val="10"/>
  </w:num>
  <w:num w:numId="18" w16cid:durableId="453334735">
    <w:abstractNumId w:val="3"/>
  </w:num>
  <w:num w:numId="19" w16cid:durableId="487138160">
    <w:abstractNumId w:val="12"/>
    <w:lvlOverride w:ilvl="0">
      <w:startOverride w:val="1"/>
    </w:lvlOverride>
  </w:num>
  <w:num w:numId="20" w16cid:durableId="2102599759">
    <w:abstractNumId w:val="14"/>
  </w:num>
  <w:num w:numId="21" w16cid:durableId="1341466983">
    <w:abstractNumId w:val="12"/>
    <w:lvlOverride w:ilvl="0">
      <w:startOverride w:val="1"/>
    </w:lvlOverride>
  </w:num>
  <w:num w:numId="22" w16cid:durableId="1481532929">
    <w:abstractNumId w:val="11"/>
  </w:num>
  <w:num w:numId="23" w16cid:durableId="1531918212">
    <w:abstractNumId w:val="12"/>
    <w:lvlOverride w:ilvl="0">
      <w:startOverride w:val="1"/>
    </w:lvlOverride>
  </w:num>
  <w:num w:numId="24" w16cid:durableId="1790120090">
    <w:abstractNumId w:val="12"/>
    <w:lvlOverride w:ilvl="0">
      <w:startOverride w:val="1"/>
    </w:lvlOverride>
  </w:num>
  <w:num w:numId="25" w16cid:durableId="1353608358">
    <w:abstractNumId w:val="12"/>
    <w:lvlOverride w:ilvl="0">
      <w:startOverride w:val="1"/>
    </w:lvlOverride>
  </w:num>
  <w:num w:numId="26" w16cid:durableId="1528565818">
    <w:abstractNumId w:val="12"/>
    <w:lvlOverride w:ilvl="0">
      <w:startOverride w:val="1"/>
    </w:lvlOverride>
  </w:num>
  <w:num w:numId="27" w16cid:durableId="1321545043">
    <w:abstractNumId w:val="12"/>
    <w:lvlOverride w:ilvl="0">
      <w:startOverride w:val="1"/>
    </w:lvlOverride>
  </w:num>
  <w:num w:numId="28" w16cid:durableId="19670487">
    <w:abstractNumId w:val="23"/>
  </w:num>
  <w:num w:numId="29" w16cid:durableId="321734726">
    <w:abstractNumId w:val="12"/>
    <w:lvlOverride w:ilvl="0">
      <w:startOverride w:val="1"/>
    </w:lvlOverride>
  </w:num>
  <w:num w:numId="30" w16cid:durableId="224147410">
    <w:abstractNumId w:val="12"/>
    <w:lvlOverride w:ilvl="0">
      <w:startOverride w:val="1"/>
    </w:lvlOverride>
  </w:num>
  <w:num w:numId="31" w16cid:durableId="1504007081">
    <w:abstractNumId w:val="6"/>
  </w:num>
  <w:num w:numId="32" w16cid:durableId="1344747541">
    <w:abstractNumId w:val="8"/>
  </w:num>
  <w:num w:numId="33" w16cid:durableId="1875457645">
    <w:abstractNumId w:val="4"/>
  </w:num>
  <w:num w:numId="34" w16cid:durableId="996568222">
    <w:abstractNumId w:val="7"/>
  </w:num>
  <w:num w:numId="35" w16cid:durableId="1240210267">
    <w:abstractNumId w:val="5"/>
  </w:num>
  <w:num w:numId="36" w16cid:durableId="2017027662">
    <w:abstractNumId w:val="20"/>
  </w:num>
  <w:num w:numId="37" w16cid:durableId="1565990212">
    <w:abstractNumId w:val="22"/>
  </w:num>
  <w:num w:numId="38" w16cid:durableId="1698583000">
    <w:abstractNumId w:val="13"/>
  </w:num>
  <w:num w:numId="39" w16cid:durableId="214702421">
    <w:abstractNumId w:val="26"/>
  </w:num>
  <w:num w:numId="40" w16cid:durableId="1054814491">
    <w:abstractNumId w:val="24"/>
  </w:num>
  <w:num w:numId="41" w16cid:durableId="1163664852">
    <w:abstractNumId w:val="2"/>
  </w:num>
  <w:num w:numId="42" w16cid:durableId="1145463802">
    <w:abstractNumId w:val="9"/>
  </w:num>
  <w:num w:numId="43" w16cid:durableId="19343120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3049C"/>
    <w:rsid w:val="0003072C"/>
    <w:rsid w:val="0003581C"/>
    <w:rsid w:val="00047922"/>
    <w:rsid w:val="000557AF"/>
    <w:rsid w:val="00084955"/>
    <w:rsid w:val="000A7B75"/>
    <w:rsid w:val="000C14C6"/>
    <w:rsid w:val="000C18B0"/>
    <w:rsid w:val="000D47D7"/>
    <w:rsid w:val="000E061C"/>
    <w:rsid w:val="00102005"/>
    <w:rsid w:val="0010365A"/>
    <w:rsid w:val="00105864"/>
    <w:rsid w:val="00130B1B"/>
    <w:rsid w:val="00147423"/>
    <w:rsid w:val="00164DAD"/>
    <w:rsid w:val="00177232"/>
    <w:rsid w:val="00192065"/>
    <w:rsid w:val="00192D9B"/>
    <w:rsid w:val="001B19A6"/>
    <w:rsid w:val="001D2494"/>
    <w:rsid w:val="001D46FE"/>
    <w:rsid w:val="001E45E1"/>
    <w:rsid w:val="001E54F2"/>
    <w:rsid w:val="00201A54"/>
    <w:rsid w:val="00215DCC"/>
    <w:rsid w:val="002342C9"/>
    <w:rsid w:val="0025101C"/>
    <w:rsid w:val="002620C9"/>
    <w:rsid w:val="00263B46"/>
    <w:rsid w:val="00264BB0"/>
    <w:rsid w:val="002810C9"/>
    <w:rsid w:val="00285987"/>
    <w:rsid w:val="002A5649"/>
    <w:rsid w:val="002B657A"/>
    <w:rsid w:val="002B727C"/>
    <w:rsid w:val="002C0CCA"/>
    <w:rsid w:val="002C5EB4"/>
    <w:rsid w:val="002D0AD5"/>
    <w:rsid w:val="002E1D62"/>
    <w:rsid w:val="002E2017"/>
    <w:rsid w:val="002E4DC0"/>
    <w:rsid w:val="00300971"/>
    <w:rsid w:val="00303CCC"/>
    <w:rsid w:val="00311CD0"/>
    <w:rsid w:val="00320FB9"/>
    <w:rsid w:val="00322D53"/>
    <w:rsid w:val="00325AD1"/>
    <w:rsid w:val="00330CC4"/>
    <w:rsid w:val="00345F44"/>
    <w:rsid w:val="00356C35"/>
    <w:rsid w:val="00357FD3"/>
    <w:rsid w:val="003716ED"/>
    <w:rsid w:val="0038142D"/>
    <w:rsid w:val="003846B8"/>
    <w:rsid w:val="00393CBA"/>
    <w:rsid w:val="00393F19"/>
    <w:rsid w:val="003B5C71"/>
    <w:rsid w:val="003C1026"/>
    <w:rsid w:val="003C1B05"/>
    <w:rsid w:val="003C3F7E"/>
    <w:rsid w:val="003F6561"/>
    <w:rsid w:val="003F6F65"/>
    <w:rsid w:val="004237DA"/>
    <w:rsid w:val="004250FC"/>
    <w:rsid w:val="004262C3"/>
    <w:rsid w:val="00427FB1"/>
    <w:rsid w:val="00443B09"/>
    <w:rsid w:val="004453B9"/>
    <w:rsid w:val="004521F4"/>
    <w:rsid w:val="004526E9"/>
    <w:rsid w:val="004532CE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500910"/>
    <w:rsid w:val="005024F1"/>
    <w:rsid w:val="00512EB7"/>
    <w:rsid w:val="0051548A"/>
    <w:rsid w:val="005530C4"/>
    <w:rsid w:val="00553509"/>
    <w:rsid w:val="00560FAC"/>
    <w:rsid w:val="005720A2"/>
    <w:rsid w:val="00572AAB"/>
    <w:rsid w:val="005812F2"/>
    <w:rsid w:val="005B0834"/>
    <w:rsid w:val="005B2A41"/>
    <w:rsid w:val="005B7FA3"/>
    <w:rsid w:val="005C772F"/>
    <w:rsid w:val="005D024D"/>
    <w:rsid w:val="005D2E08"/>
    <w:rsid w:val="005E2123"/>
    <w:rsid w:val="00600906"/>
    <w:rsid w:val="00611FD9"/>
    <w:rsid w:val="006168B0"/>
    <w:rsid w:val="00623A68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7DA9"/>
    <w:rsid w:val="00704A89"/>
    <w:rsid w:val="007078B2"/>
    <w:rsid w:val="0072272A"/>
    <w:rsid w:val="00727676"/>
    <w:rsid w:val="00731D45"/>
    <w:rsid w:val="007335A1"/>
    <w:rsid w:val="007347C6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0AAA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426D1"/>
    <w:rsid w:val="008734F3"/>
    <w:rsid w:val="008764FC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05096"/>
    <w:rsid w:val="009175C3"/>
    <w:rsid w:val="00930BE1"/>
    <w:rsid w:val="009316F0"/>
    <w:rsid w:val="00944802"/>
    <w:rsid w:val="00945299"/>
    <w:rsid w:val="00946AC8"/>
    <w:rsid w:val="009560D8"/>
    <w:rsid w:val="00960A94"/>
    <w:rsid w:val="00974D01"/>
    <w:rsid w:val="00986D7D"/>
    <w:rsid w:val="00990356"/>
    <w:rsid w:val="00993B3B"/>
    <w:rsid w:val="009973FC"/>
    <w:rsid w:val="009A59FB"/>
    <w:rsid w:val="009B4578"/>
    <w:rsid w:val="009B7C56"/>
    <w:rsid w:val="009C478D"/>
    <w:rsid w:val="009E471F"/>
    <w:rsid w:val="009E67CC"/>
    <w:rsid w:val="009F2AFA"/>
    <w:rsid w:val="00A1089D"/>
    <w:rsid w:val="00A13A52"/>
    <w:rsid w:val="00A22D44"/>
    <w:rsid w:val="00A332B0"/>
    <w:rsid w:val="00A4269F"/>
    <w:rsid w:val="00A54468"/>
    <w:rsid w:val="00A57F7F"/>
    <w:rsid w:val="00A666C6"/>
    <w:rsid w:val="00A70638"/>
    <w:rsid w:val="00A75EA9"/>
    <w:rsid w:val="00AA7D82"/>
    <w:rsid w:val="00AB2D92"/>
    <w:rsid w:val="00AB30E9"/>
    <w:rsid w:val="00AC7611"/>
    <w:rsid w:val="00AD7964"/>
    <w:rsid w:val="00AE08BA"/>
    <w:rsid w:val="00AF1527"/>
    <w:rsid w:val="00B269EA"/>
    <w:rsid w:val="00B31361"/>
    <w:rsid w:val="00B50866"/>
    <w:rsid w:val="00B61076"/>
    <w:rsid w:val="00B662FF"/>
    <w:rsid w:val="00B81584"/>
    <w:rsid w:val="00B81EB3"/>
    <w:rsid w:val="00B8735C"/>
    <w:rsid w:val="00B950A4"/>
    <w:rsid w:val="00BC38DB"/>
    <w:rsid w:val="00BC404C"/>
    <w:rsid w:val="00BD5F45"/>
    <w:rsid w:val="00BE4AFC"/>
    <w:rsid w:val="00BE7511"/>
    <w:rsid w:val="00BF0427"/>
    <w:rsid w:val="00BF450B"/>
    <w:rsid w:val="00C10C39"/>
    <w:rsid w:val="00C21B1C"/>
    <w:rsid w:val="00C2225A"/>
    <w:rsid w:val="00C25991"/>
    <w:rsid w:val="00C31923"/>
    <w:rsid w:val="00C41688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C4F73"/>
    <w:rsid w:val="00CD5B85"/>
    <w:rsid w:val="00CE18B9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7354"/>
    <w:rsid w:val="00D61B98"/>
    <w:rsid w:val="00D83029"/>
    <w:rsid w:val="00D8499E"/>
    <w:rsid w:val="00D92085"/>
    <w:rsid w:val="00D978AF"/>
    <w:rsid w:val="00DA01B3"/>
    <w:rsid w:val="00DB30D7"/>
    <w:rsid w:val="00DC7F23"/>
    <w:rsid w:val="00DF5DC2"/>
    <w:rsid w:val="00DF6CF9"/>
    <w:rsid w:val="00E11684"/>
    <w:rsid w:val="00E163C4"/>
    <w:rsid w:val="00E2710B"/>
    <w:rsid w:val="00E318BD"/>
    <w:rsid w:val="00E32C88"/>
    <w:rsid w:val="00E43112"/>
    <w:rsid w:val="00E46B18"/>
    <w:rsid w:val="00E476EF"/>
    <w:rsid w:val="00E56B04"/>
    <w:rsid w:val="00E61F51"/>
    <w:rsid w:val="00E70D60"/>
    <w:rsid w:val="00E765B9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61FC4"/>
    <w:rsid w:val="00F65DEF"/>
    <w:rsid w:val="00F72446"/>
    <w:rsid w:val="00F92536"/>
    <w:rsid w:val="00FA0E42"/>
    <w:rsid w:val="00FA1D41"/>
    <w:rsid w:val="00FA3C26"/>
    <w:rsid w:val="00FB3B60"/>
    <w:rsid w:val="00FC4C22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75B4D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uiPriority w:val="22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37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Ing. Balková Petra</cp:lastModifiedBy>
  <cp:revision>7</cp:revision>
  <cp:lastPrinted>2018-05-15T05:50:00Z</cp:lastPrinted>
  <dcterms:created xsi:type="dcterms:W3CDTF">2025-05-12T08:58:00Z</dcterms:created>
  <dcterms:modified xsi:type="dcterms:W3CDTF">2025-06-10T11:21:00Z</dcterms:modified>
</cp:coreProperties>
</file>