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3DB6" w14:textId="77777777" w:rsidR="00B377BA" w:rsidRPr="008A6E2B" w:rsidRDefault="008A6E2B" w:rsidP="003E4B78">
      <w:pPr>
        <w:pStyle w:val="Nadpis2"/>
        <w:spacing w:line="280" w:lineRule="atLeast"/>
        <w:jc w:val="center"/>
        <w:rPr>
          <w:sz w:val="22"/>
          <w:szCs w:val="22"/>
        </w:rPr>
      </w:pPr>
      <w:r w:rsidRPr="008A6E2B">
        <w:rPr>
          <w:b/>
          <w:spacing w:val="40"/>
          <w:sz w:val="32"/>
          <w:szCs w:val="32"/>
          <w:u w:val="none"/>
        </w:rPr>
        <w:t>Obec Tučapy</w:t>
      </w:r>
      <w:r w:rsidR="00102CAD" w:rsidRPr="008A6E2B">
        <w:rPr>
          <w:b/>
          <w:spacing w:val="40"/>
          <w:sz w:val="32"/>
          <w:szCs w:val="32"/>
          <w:u w:val="none"/>
        </w:rPr>
        <w:t xml:space="preserve"> </w:t>
      </w:r>
    </w:p>
    <w:p w14:paraId="6E626760" w14:textId="77777777" w:rsidR="00173496" w:rsidRDefault="00215167" w:rsidP="00173496">
      <w:pPr>
        <w:jc w:val="center"/>
        <w:rPr>
          <w:b/>
          <w:sz w:val="36"/>
          <w:szCs w:val="36"/>
        </w:rPr>
      </w:pPr>
      <w:r w:rsidRPr="00822444">
        <w:rPr>
          <w:b/>
          <w:sz w:val="36"/>
          <w:szCs w:val="36"/>
        </w:rPr>
        <w:t xml:space="preserve">Obecně závazná vyhláška </w:t>
      </w:r>
      <w:r w:rsidR="00173496" w:rsidRPr="00822444">
        <w:rPr>
          <w:b/>
          <w:sz w:val="36"/>
          <w:szCs w:val="36"/>
        </w:rPr>
        <w:t xml:space="preserve">č. </w:t>
      </w:r>
      <w:r w:rsidR="00822444">
        <w:rPr>
          <w:b/>
          <w:sz w:val="36"/>
          <w:szCs w:val="36"/>
        </w:rPr>
        <w:t>2</w:t>
      </w:r>
      <w:r w:rsidR="00173496" w:rsidRPr="00822444">
        <w:rPr>
          <w:b/>
          <w:sz w:val="36"/>
          <w:szCs w:val="36"/>
        </w:rPr>
        <w:t>/20</w:t>
      </w:r>
      <w:r w:rsidR="008A6E2B">
        <w:rPr>
          <w:b/>
          <w:sz w:val="36"/>
          <w:szCs w:val="36"/>
        </w:rPr>
        <w:t>19</w:t>
      </w:r>
      <w:r w:rsidR="00173496" w:rsidRPr="00822444">
        <w:rPr>
          <w:b/>
          <w:sz w:val="36"/>
          <w:szCs w:val="36"/>
        </w:rPr>
        <w:t>,</w:t>
      </w:r>
    </w:p>
    <w:p w14:paraId="5024BC2B" w14:textId="77777777" w:rsidR="008A6E2B" w:rsidRPr="00822444" w:rsidRDefault="008A6E2B" w:rsidP="001734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kterou se doplňuje obecně závazná vyhláška č. 2/2005 ze dne 15.12.2005</w:t>
      </w:r>
    </w:p>
    <w:p w14:paraId="2C53A5D9" w14:textId="77777777" w:rsidR="00173496" w:rsidRPr="00822444" w:rsidRDefault="00173496" w:rsidP="00173496">
      <w:pPr>
        <w:jc w:val="center"/>
      </w:pPr>
    </w:p>
    <w:p w14:paraId="200E42B6" w14:textId="77777777" w:rsidR="00173496" w:rsidRPr="00822444" w:rsidRDefault="003E4B78" w:rsidP="00752FEE">
      <w:pPr>
        <w:pStyle w:val="Zkladntext"/>
        <w:jc w:val="both"/>
        <w:rPr>
          <w:szCs w:val="24"/>
        </w:rPr>
      </w:pPr>
      <w:r w:rsidRPr="00822444">
        <w:rPr>
          <w:szCs w:val="24"/>
        </w:rPr>
        <w:t xml:space="preserve">Zastupitelstvo obce </w:t>
      </w:r>
      <w:r w:rsidR="00822444">
        <w:rPr>
          <w:szCs w:val="24"/>
        </w:rPr>
        <w:t>Tučapy</w:t>
      </w:r>
      <w:r w:rsidRPr="00822444">
        <w:rPr>
          <w:szCs w:val="24"/>
        </w:rPr>
        <w:t xml:space="preserve"> </w:t>
      </w:r>
      <w:r w:rsidR="00173496" w:rsidRPr="00822444">
        <w:rPr>
          <w:szCs w:val="24"/>
        </w:rPr>
        <w:t xml:space="preserve">se na svém zasedání dne </w:t>
      </w:r>
      <w:r w:rsidR="002542D5">
        <w:rPr>
          <w:szCs w:val="24"/>
        </w:rPr>
        <w:t>23.09.2019</w:t>
      </w:r>
      <w:r w:rsidR="00173496" w:rsidRPr="00822444">
        <w:rPr>
          <w:szCs w:val="24"/>
        </w:rPr>
        <w:t xml:space="preserve"> usnesením č. </w:t>
      </w:r>
      <w:r w:rsidR="002542D5">
        <w:rPr>
          <w:szCs w:val="24"/>
        </w:rPr>
        <w:t xml:space="preserve">55/2019/ZO-7 </w:t>
      </w:r>
      <w:r w:rsidR="00173496" w:rsidRPr="00822444">
        <w:rPr>
          <w:szCs w:val="24"/>
        </w:rPr>
        <w:t>usneslo vydat na základě ustanovení §</w:t>
      </w:r>
      <w:r w:rsidR="00FB7277" w:rsidRPr="00822444">
        <w:rPr>
          <w:szCs w:val="24"/>
        </w:rPr>
        <w:t xml:space="preserve"> 178 odst. 2 písm. c) zákona č. </w:t>
      </w:r>
      <w:r w:rsidR="00173496" w:rsidRPr="00822444">
        <w:rPr>
          <w:szCs w:val="24"/>
        </w:rPr>
        <w:t>561/2004 Sb., o předškolním, základním, středním, vyšším odborném a ji</w:t>
      </w:r>
      <w:r w:rsidR="00822444">
        <w:rPr>
          <w:szCs w:val="24"/>
        </w:rPr>
        <w:t>ném vzdělávání (školský zákon)</w:t>
      </w:r>
      <w:r w:rsidR="008A6E2B">
        <w:rPr>
          <w:szCs w:val="24"/>
        </w:rPr>
        <w:t>, ve znění pozdějších předpisů</w:t>
      </w:r>
      <w:r w:rsidR="00822444">
        <w:rPr>
          <w:szCs w:val="24"/>
        </w:rPr>
        <w:t xml:space="preserve"> a</w:t>
      </w:r>
      <w:r w:rsidR="008A6E2B">
        <w:rPr>
          <w:szCs w:val="24"/>
        </w:rPr>
        <w:t xml:space="preserve"> v souladu s </w:t>
      </w:r>
      <w:proofErr w:type="gramStart"/>
      <w:r w:rsidR="008A6E2B">
        <w:rPr>
          <w:szCs w:val="24"/>
        </w:rPr>
        <w:t xml:space="preserve">usnesením </w:t>
      </w:r>
      <w:r w:rsidR="00822444">
        <w:rPr>
          <w:szCs w:val="24"/>
        </w:rPr>
        <w:t xml:space="preserve"> §</w:t>
      </w:r>
      <w:proofErr w:type="gramEnd"/>
      <w:r w:rsidR="00822444">
        <w:rPr>
          <w:szCs w:val="24"/>
        </w:rPr>
        <w:t xml:space="preserve"> </w:t>
      </w:r>
      <w:r w:rsidR="008A6E2B">
        <w:rPr>
          <w:szCs w:val="24"/>
        </w:rPr>
        <w:t>84</w:t>
      </w:r>
      <w:r w:rsidR="00822444">
        <w:rPr>
          <w:szCs w:val="24"/>
        </w:rPr>
        <w:t xml:space="preserve"> </w:t>
      </w:r>
      <w:r w:rsidR="008A6E2B">
        <w:rPr>
          <w:szCs w:val="24"/>
        </w:rPr>
        <w:t xml:space="preserve">odst. 2 písm. h) </w:t>
      </w:r>
      <w:r w:rsidR="00822444">
        <w:rPr>
          <w:szCs w:val="24"/>
        </w:rPr>
        <w:t xml:space="preserve">zákona </w:t>
      </w:r>
      <w:r w:rsidR="008A6E2B">
        <w:rPr>
          <w:szCs w:val="24"/>
        </w:rPr>
        <w:t xml:space="preserve">č. </w:t>
      </w:r>
      <w:r w:rsidR="00822444">
        <w:rPr>
          <w:szCs w:val="24"/>
        </w:rPr>
        <w:t>128/2000, o obcích (obecní zřízení)</w:t>
      </w:r>
      <w:r w:rsidR="008A6E2B">
        <w:rPr>
          <w:szCs w:val="24"/>
        </w:rPr>
        <w:t>, ve znění pozdějších předpisů,</w:t>
      </w:r>
      <w:r w:rsidR="00822444">
        <w:rPr>
          <w:szCs w:val="24"/>
        </w:rPr>
        <w:t xml:space="preserve"> tuto </w:t>
      </w:r>
      <w:r w:rsidR="008A6E2B">
        <w:rPr>
          <w:szCs w:val="24"/>
        </w:rPr>
        <w:t>o</w:t>
      </w:r>
      <w:r w:rsidR="00822444">
        <w:rPr>
          <w:szCs w:val="24"/>
        </w:rPr>
        <w:t>becně závaznou vyhlášku</w:t>
      </w:r>
      <w:r w:rsidR="00B06C40">
        <w:rPr>
          <w:szCs w:val="24"/>
        </w:rPr>
        <w:t xml:space="preserve"> (dále jen "vyhláška")</w:t>
      </w:r>
      <w:r w:rsidR="00822444">
        <w:rPr>
          <w:szCs w:val="24"/>
        </w:rPr>
        <w:t>:</w:t>
      </w:r>
    </w:p>
    <w:p w14:paraId="5E220187" w14:textId="77777777" w:rsidR="00173496" w:rsidRPr="00822444" w:rsidRDefault="00173496" w:rsidP="00173496">
      <w:pPr>
        <w:pStyle w:val="Nadpis2"/>
        <w:rPr>
          <w:szCs w:val="24"/>
        </w:rPr>
      </w:pPr>
    </w:p>
    <w:p w14:paraId="59A187D6" w14:textId="77777777" w:rsidR="00173496" w:rsidRPr="00822444" w:rsidRDefault="00173496" w:rsidP="00173496">
      <w:pPr>
        <w:pStyle w:val="Nadpis2"/>
        <w:jc w:val="center"/>
        <w:rPr>
          <w:b/>
          <w:szCs w:val="24"/>
          <w:u w:val="none"/>
        </w:rPr>
      </w:pPr>
      <w:r w:rsidRPr="00822444">
        <w:rPr>
          <w:b/>
          <w:szCs w:val="24"/>
          <w:u w:val="none"/>
        </w:rPr>
        <w:t>Čl. 1</w:t>
      </w:r>
    </w:p>
    <w:p w14:paraId="24E4F6E2" w14:textId="77777777" w:rsidR="00173496" w:rsidRDefault="00173496" w:rsidP="00173496"/>
    <w:p w14:paraId="7EE00348" w14:textId="77777777" w:rsidR="00173496" w:rsidRDefault="008A6E2B" w:rsidP="00173496">
      <w:r>
        <w:t>Obecně závazná vyhláška obce Tučapy č. 2/2005 ze dne 15.12.2005, kterou se stanoví společný školský obvod základní školy zřizovanou obcí Tučapy</w:t>
      </w:r>
      <w:r w:rsidR="00B06C40">
        <w:t xml:space="preserve"> se doplňuje takto:</w:t>
      </w:r>
      <w:r w:rsidR="00822444">
        <w:t xml:space="preserve"> </w:t>
      </w:r>
    </w:p>
    <w:p w14:paraId="72EAD06C" w14:textId="77777777" w:rsidR="00B06C40" w:rsidRPr="00822444" w:rsidRDefault="00B06C40" w:rsidP="00173496"/>
    <w:p w14:paraId="354AB566" w14:textId="77777777" w:rsidR="00173496" w:rsidRDefault="00B06C40" w:rsidP="00173496">
      <w:pPr>
        <w:pStyle w:val="Zkladntext"/>
        <w:tabs>
          <w:tab w:val="left" w:pos="540"/>
        </w:tabs>
        <w:rPr>
          <w:szCs w:val="24"/>
        </w:rPr>
      </w:pPr>
      <w:r>
        <w:rPr>
          <w:szCs w:val="24"/>
        </w:rPr>
        <w:t>1) čl. 2 vyhlášky se doplňuje o obec Katov</w:t>
      </w:r>
    </w:p>
    <w:p w14:paraId="0E1DCEC4" w14:textId="77777777" w:rsidR="00822444" w:rsidRDefault="00822444" w:rsidP="00173496">
      <w:pPr>
        <w:pStyle w:val="Zkladntext"/>
        <w:tabs>
          <w:tab w:val="left" w:pos="540"/>
        </w:tabs>
        <w:rPr>
          <w:szCs w:val="24"/>
        </w:rPr>
      </w:pPr>
    </w:p>
    <w:p w14:paraId="2891FE56" w14:textId="77777777" w:rsidR="00822444" w:rsidRPr="00822444" w:rsidRDefault="00822444" w:rsidP="00822444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822444">
        <w:rPr>
          <w:b/>
          <w:szCs w:val="24"/>
        </w:rPr>
        <w:t xml:space="preserve">Čl. </w:t>
      </w:r>
      <w:r w:rsidR="00B06C40">
        <w:rPr>
          <w:b/>
          <w:szCs w:val="24"/>
        </w:rPr>
        <w:t>2</w:t>
      </w:r>
    </w:p>
    <w:p w14:paraId="03D6E783" w14:textId="77777777" w:rsidR="00173496" w:rsidRPr="00822444" w:rsidRDefault="00173496" w:rsidP="00822444">
      <w:pPr>
        <w:pStyle w:val="Zkladntext"/>
        <w:tabs>
          <w:tab w:val="left" w:pos="540"/>
        </w:tabs>
        <w:rPr>
          <w:szCs w:val="24"/>
        </w:rPr>
      </w:pPr>
      <w:r w:rsidRPr="00822444">
        <w:rPr>
          <w:szCs w:val="24"/>
        </w:rPr>
        <w:t xml:space="preserve">Tato </w:t>
      </w:r>
      <w:r w:rsidR="00822444">
        <w:rPr>
          <w:szCs w:val="24"/>
        </w:rPr>
        <w:t xml:space="preserve">obecně závazná </w:t>
      </w:r>
      <w:r w:rsidRPr="00822444">
        <w:rPr>
          <w:szCs w:val="24"/>
        </w:rPr>
        <w:t xml:space="preserve">vyhláška nabývá </w:t>
      </w:r>
      <w:proofErr w:type="gramStart"/>
      <w:r w:rsidRPr="00822444">
        <w:rPr>
          <w:szCs w:val="24"/>
        </w:rPr>
        <w:t>účinnosti  dnem</w:t>
      </w:r>
      <w:proofErr w:type="gramEnd"/>
      <w:r w:rsidRPr="00822444">
        <w:rPr>
          <w:szCs w:val="24"/>
        </w:rPr>
        <w:t xml:space="preserve"> </w:t>
      </w:r>
      <w:r w:rsidR="00D96CB3" w:rsidRPr="00822444">
        <w:rPr>
          <w:szCs w:val="24"/>
        </w:rPr>
        <w:t>01.01.20</w:t>
      </w:r>
      <w:r w:rsidR="00B06C40">
        <w:rPr>
          <w:szCs w:val="24"/>
        </w:rPr>
        <w:t>20</w:t>
      </w:r>
      <w:r w:rsidRPr="00822444">
        <w:rPr>
          <w:szCs w:val="24"/>
        </w:rPr>
        <w:t>.</w:t>
      </w:r>
    </w:p>
    <w:p w14:paraId="667C3DE4" w14:textId="77777777" w:rsidR="00173496" w:rsidRPr="00822444" w:rsidRDefault="00173496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475F4199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2C646865" w14:textId="77777777" w:rsidR="00E83EDB" w:rsidRDefault="00E83EDB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2305AE0E" w14:textId="77777777" w:rsidR="00E83EDB" w:rsidRDefault="00E83EDB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2BF30DE1" w14:textId="77777777" w:rsidR="00E83EDB" w:rsidRDefault="00E83EDB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26682C75" w14:textId="77777777" w:rsidR="00E83EDB" w:rsidRPr="00822444" w:rsidRDefault="00E83EDB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057E556E" w14:textId="77777777" w:rsidR="00173496" w:rsidRPr="00822444" w:rsidRDefault="00173496" w:rsidP="00173496">
      <w:pPr>
        <w:pStyle w:val="Zkladntext"/>
        <w:tabs>
          <w:tab w:val="left" w:pos="540"/>
        </w:tabs>
        <w:jc w:val="center"/>
        <w:rPr>
          <w:szCs w:val="24"/>
        </w:rPr>
      </w:pPr>
    </w:p>
    <w:p w14:paraId="5AA01707" w14:textId="77777777" w:rsidR="00173496" w:rsidRPr="00822444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</w:rPr>
      </w:pPr>
      <w:r w:rsidRPr="00822444">
        <w:rPr>
          <w:color w:val="000000"/>
        </w:rPr>
        <w:tab/>
      </w:r>
      <w:r w:rsidRPr="00822444">
        <w:rPr>
          <w:i/>
          <w:color w:val="000000"/>
        </w:rPr>
        <w:tab/>
      </w:r>
    </w:p>
    <w:p w14:paraId="4AA05EFA" w14:textId="77777777" w:rsidR="00822444" w:rsidRPr="00822444" w:rsidRDefault="00822444" w:rsidP="00822444">
      <w:r>
        <w:t>............................................................</w:t>
      </w:r>
      <w:r>
        <w:tab/>
      </w:r>
      <w:r>
        <w:tab/>
        <w:t xml:space="preserve">      ..............................................................</w:t>
      </w:r>
    </w:p>
    <w:p w14:paraId="05688B32" w14:textId="77777777" w:rsidR="00173496" w:rsidRDefault="002542D5" w:rsidP="008224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762CE4">
        <w:rPr>
          <w:color w:val="000000"/>
        </w:rPr>
        <w:t>Pavel Novák</w:t>
      </w:r>
      <w:r>
        <w:rPr>
          <w:color w:val="000000"/>
        </w:rPr>
        <w:t xml:space="preserve">, v.r.                                                            </w:t>
      </w:r>
      <w:proofErr w:type="gramStart"/>
      <w:r w:rsidR="00762CE4">
        <w:rPr>
          <w:color w:val="000000"/>
        </w:rPr>
        <w:t>ing.</w:t>
      </w:r>
      <w:proofErr w:type="gramEnd"/>
      <w:r w:rsidR="00762CE4">
        <w:rPr>
          <w:color w:val="000000"/>
        </w:rPr>
        <w:t xml:space="preserve"> Vladimír Pícha</w:t>
      </w:r>
      <w:r>
        <w:rPr>
          <w:color w:val="000000"/>
        </w:rPr>
        <w:t>, v.r.</w:t>
      </w:r>
      <w:r w:rsidR="00173496" w:rsidRPr="00822444">
        <w:rPr>
          <w:color w:val="000000"/>
        </w:rPr>
        <w:tab/>
      </w:r>
    </w:p>
    <w:p w14:paraId="16B09FA2" w14:textId="77777777" w:rsidR="002542D5" w:rsidRPr="00822444" w:rsidRDefault="002542D5" w:rsidP="008224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starosta obce                                                                     místostarosta obce</w:t>
      </w:r>
    </w:p>
    <w:p w14:paraId="10E8D29C" w14:textId="77777777" w:rsidR="00173496" w:rsidRPr="00822444" w:rsidRDefault="00173496" w:rsidP="00173496"/>
    <w:p w14:paraId="4EE46C75" w14:textId="77777777" w:rsidR="00173496" w:rsidRPr="00822444" w:rsidRDefault="00173496" w:rsidP="00173496"/>
    <w:p w14:paraId="2C21B0C7" w14:textId="77777777" w:rsidR="00173496" w:rsidRPr="00822444" w:rsidRDefault="00173496" w:rsidP="00173496"/>
    <w:p w14:paraId="238787D4" w14:textId="77777777" w:rsidR="00215167" w:rsidRPr="00822444" w:rsidRDefault="00215167" w:rsidP="00173496"/>
    <w:p w14:paraId="21729913" w14:textId="77777777" w:rsidR="00215167" w:rsidRPr="00822444" w:rsidRDefault="00215167" w:rsidP="00173496"/>
    <w:p w14:paraId="44672533" w14:textId="77777777" w:rsidR="00215167" w:rsidRPr="00822444" w:rsidRDefault="00215167" w:rsidP="00173496"/>
    <w:p w14:paraId="440AF151" w14:textId="77777777" w:rsidR="00215167" w:rsidRPr="00822444" w:rsidRDefault="00215167" w:rsidP="00173496"/>
    <w:p w14:paraId="72D87774" w14:textId="77777777" w:rsidR="00173496" w:rsidRPr="00822444" w:rsidRDefault="00173496" w:rsidP="00173496"/>
    <w:sectPr w:rsidR="00173496" w:rsidRPr="00822444" w:rsidSect="00A03D7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0688" w14:textId="77777777" w:rsidR="001D536C" w:rsidRDefault="001D536C" w:rsidP="005A50EF">
      <w:r>
        <w:separator/>
      </w:r>
    </w:p>
  </w:endnote>
  <w:endnote w:type="continuationSeparator" w:id="0">
    <w:p w14:paraId="55070F8F" w14:textId="77777777" w:rsidR="001D536C" w:rsidRDefault="001D536C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29A1" w14:textId="77777777" w:rsidR="00883349" w:rsidRDefault="00883349">
    <w:pPr>
      <w:pStyle w:val="Zpat"/>
      <w:jc w:val="center"/>
    </w:pPr>
  </w:p>
  <w:p w14:paraId="2B26DAE8" w14:textId="77777777" w:rsidR="00883349" w:rsidRDefault="00883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A4D5" w14:textId="77777777" w:rsidR="001D536C" w:rsidRDefault="001D536C" w:rsidP="005A50EF">
      <w:r>
        <w:separator/>
      </w:r>
    </w:p>
  </w:footnote>
  <w:footnote w:type="continuationSeparator" w:id="0">
    <w:p w14:paraId="2AA94BFB" w14:textId="77777777" w:rsidR="001D536C" w:rsidRDefault="001D536C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7332487">
    <w:abstractNumId w:val="3"/>
  </w:num>
  <w:num w:numId="2" w16cid:durableId="1889681584">
    <w:abstractNumId w:val="10"/>
  </w:num>
  <w:num w:numId="3" w16cid:durableId="1453474594">
    <w:abstractNumId w:val="1"/>
  </w:num>
  <w:num w:numId="4" w16cid:durableId="920329537">
    <w:abstractNumId w:val="7"/>
  </w:num>
  <w:num w:numId="5" w16cid:durableId="2087221900">
    <w:abstractNumId w:val="6"/>
  </w:num>
  <w:num w:numId="6" w16cid:durableId="350227422">
    <w:abstractNumId w:val="9"/>
  </w:num>
  <w:num w:numId="7" w16cid:durableId="1876039000">
    <w:abstractNumId w:val="4"/>
  </w:num>
  <w:num w:numId="8" w16cid:durableId="41642037">
    <w:abstractNumId w:val="0"/>
  </w:num>
  <w:num w:numId="9" w16cid:durableId="70584455">
    <w:abstractNumId w:val="8"/>
  </w:num>
  <w:num w:numId="10" w16cid:durableId="1654486427">
    <w:abstractNumId w:val="2"/>
  </w:num>
  <w:num w:numId="11" w16cid:durableId="21372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46FC"/>
    <w:rsid w:val="001540AC"/>
    <w:rsid w:val="00173496"/>
    <w:rsid w:val="0017509F"/>
    <w:rsid w:val="00185A7C"/>
    <w:rsid w:val="001D51A8"/>
    <w:rsid w:val="001D536C"/>
    <w:rsid w:val="00214900"/>
    <w:rsid w:val="00215167"/>
    <w:rsid w:val="0024722A"/>
    <w:rsid w:val="002542D5"/>
    <w:rsid w:val="00263B53"/>
    <w:rsid w:val="00292787"/>
    <w:rsid w:val="002D69B0"/>
    <w:rsid w:val="002E3D92"/>
    <w:rsid w:val="002E765A"/>
    <w:rsid w:val="002E7ED6"/>
    <w:rsid w:val="002F14DA"/>
    <w:rsid w:val="00306253"/>
    <w:rsid w:val="00340F0F"/>
    <w:rsid w:val="00341279"/>
    <w:rsid w:val="00360C2B"/>
    <w:rsid w:val="00374F7D"/>
    <w:rsid w:val="003826DF"/>
    <w:rsid w:val="003E4B78"/>
    <w:rsid w:val="003F2B34"/>
    <w:rsid w:val="00414105"/>
    <w:rsid w:val="00437354"/>
    <w:rsid w:val="00446351"/>
    <w:rsid w:val="0048138D"/>
    <w:rsid w:val="00494D3A"/>
    <w:rsid w:val="004C2714"/>
    <w:rsid w:val="004F440F"/>
    <w:rsid w:val="005047A6"/>
    <w:rsid w:val="00505D35"/>
    <w:rsid w:val="00506931"/>
    <w:rsid w:val="0051028E"/>
    <w:rsid w:val="0052352F"/>
    <w:rsid w:val="00570B27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B5765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62CE4"/>
    <w:rsid w:val="00787118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22444"/>
    <w:rsid w:val="008312F3"/>
    <w:rsid w:val="008359A2"/>
    <w:rsid w:val="008369F5"/>
    <w:rsid w:val="00847ED2"/>
    <w:rsid w:val="008519B3"/>
    <w:rsid w:val="0085319E"/>
    <w:rsid w:val="00876339"/>
    <w:rsid w:val="00883349"/>
    <w:rsid w:val="00885785"/>
    <w:rsid w:val="008A4012"/>
    <w:rsid w:val="008A6E2B"/>
    <w:rsid w:val="008C3463"/>
    <w:rsid w:val="008D2D71"/>
    <w:rsid w:val="008F14CA"/>
    <w:rsid w:val="008F2830"/>
    <w:rsid w:val="00917A4A"/>
    <w:rsid w:val="009353BF"/>
    <w:rsid w:val="00936443"/>
    <w:rsid w:val="009449DE"/>
    <w:rsid w:val="00954A85"/>
    <w:rsid w:val="00954E5A"/>
    <w:rsid w:val="00976829"/>
    <w:rsid w:val="0097701C"/>
    <w:rsid w:val="00993FD2"/>
    <w:rsid w:val="009A37A3"/>
    <w:rsid w:val="009B238C"/>
    <w:rsid w:val="009D7E89"/>
    <w:rsid w:val="009F491B"/>
    <w:rsid w:val="00A03D7E"/>
    <w:rsid w:val="00A17C26"/>
    <w:rsid w:val="00A208A1"/>
    <w:rsid w:val="00A25C9D"/>
    <w:rsid w:val="00A41149"/>
    <w:rsid w:val="00A501F8"/>
    <w:rsid w:val="00A54710"/>
    <w:rsid w:val="00A560F1"/>
    <w:rsid w:val="00A56608"/>
    <w:rsid w:val="00A6123C"/>
    <w:rsid w:val="00A829B0"/>
    <w:rsid w:val="00A96235"/>
    <w:rsid w:val="00AB22EA"/>
    <w:rsid w:val="00B03765"/>
    <w:rsid w:val="00B06C40"/>
    <w:rsid w:val="00B1552F"/>
    <w:rsid w:val="00B256D5"/>
    <w:rsid w:val="00B377BA"/>
    <w:rsid w:val="00B37C18"/>
    <w:rsid w:val="00B428EE"/>
    <w:rsid w:val="00B94349"/>
    <w:rsid w:val="00BB2503"/>
    <w:rsid w:val="00BC2258"/>
    <w:rsid w:val="00BE77B6"/>
    <w:rsid w:val="00C03C41"/>
    <w:rsid w:val="00C1590A"/>
    <w:rsid w:val="00C23189"/>
    <w:rsid w:val="00C31A4A"/>
    <w:rsid w:val="00C32F68"/>
    <w:rsid w:val="00C37748"/>
    <w:rsid w:val="00C5449D"/>
    <w:rsid w:val="00C66F78"/>
    <w:rsid w:val="00C75F0E"/>
    <w:rsid w:val="00C82AAC"/>
    <w:rsid w:val="00C82EF5"/>
    <w:rsid w:val="00C8427C"/>
    <w:rsid w:val="00C84DC2"/>
    <w:rsid w:val="00CA2F71"/>
    <w:rsid w:val="00CC03B9"/>
    <w:rsid w:val="00CC15F7"/>
    <w:rsid w:val="00CC1671"/>
    <w:rsid w:val="00D14FA9"/>
    <w:rsid w:val="00D34671"/>
    <w:rsid w:val="00D402F0"/>
    <w:rsid w:val="00D470C6"/>
    <w:rsid w:val="00D470D1"/>
    <w:rsid w:val="00D53EA4"/>
    <w:rsid w:val="00D91094"/>
    <w:rsid w:val="00D94707"/>
    <w:rsid w:val="00D96C42"/>
    <w:rsid w:val="00D96CB3"/>
    <w:rsid w:val="00DC4DCC"/>
    <w:rsid w:val="00DD605A"/>
    <w:rsid w:val="00E01405"/>
    <w:rsid w:val="00E05B5C"/>
    <w:rsid w:val="00E12DE8"/>
    <w:rsid w:val="00E17A63"/>
    <w:rsid w:val="00E71EC7"/>
    <w:rsid w:val="00E82635"/>
    <w:rsid w:val="00E83EDB"/>
    <w:rsid w:val="00EA1ECC"/>
    <w:rsid w:val="00EC0BA3"/>
    <w:rsid w:val="00ED30BE"/>
    <w:rsid w:val="00EE5E3F"/>
    <w:rsid w:val="00F15091"/>
    <w:rsid w:val="00F172AF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59CB81"/>
  <w15:chartTrackingRefBased/>
  <w15:docId w15:val="{705F3A1A-8109-428C-8670-3364FE2F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DD56-243C-48CC-B755-A2944369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Tučapy</cp:lastModifiedBy>
  <cp:revision>2</cp:revision>
  <cp:lastPrinted>2019-09-24T11:43:00Z</cp:lastPrinted>
  <dcterms:created xsi:type="dcterms:W3CDTF">2023-03-24T12:31:00Z</dcterms:created>
  <dcterms:modified xsi:type="dcterms:W3CDTF">2023-03-24T12:31:00Z</dcterms:modified>
</cp:coreProperties>
</file>