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EC5" w:rsidRDefault="00B60EC5" w:rsidP="00B60EC5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r w:rsidRPr="0033495E">
        <w:rPr>
          <w:rFonts w:ascii="Arial" w:hAnsi="Arial" w:cs="Arial"/>
          <w:b/>
          <w:bCs/>
          <w:sz w:val="36"/>
          <w:szCs w:val="36"/>
        </w:rPr>
        <w:t>MĚSTO LIBÁŇ</w:t>
      </w:r>
    </w:p>
    <w:p w:rsidR="005E5F94" w:rsidRPr="005E5F94" w:rsidRDefault="005E5F94" w:rsidP="00B60EC5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5E5F94">
        <w:rPr>
          <w:rFonts w:ascii="Arial" w:hAnsi="Arial" w:cs="Arial"/>
          <w:b/>
          <w:bCs/>
          <w:sz w:val="28"/>
          <w:szCs w:val="28"/>
        </w:rPr>
        <w:t>Zastupitelstvo města Libáň</w:t>
      </w:r>
    </w:p>
    <w:p w:rsidR="00B60EC5" w:rsidRPr="001E6160" w:rsidRDefault="00B60EC5" w:rsidP="00B60EC5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129755</wp:posOffset>
            </wp:positionV>
            <wp:extent cx="457200" cy="523875"/>
            <wp:effectExtent l="0" t="0" r="0" b="9525"/>
            <wp:wrapSquare wrapText="bothSides"/>
            <wp:docPr id="1" name="Obrázek 1" descr="znak obce Libá&amp;ncaron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 Libá&amp;ncaron;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EC5" w:rsidRDefault="00B60EC5" w:rsidP="00B60EC5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</w:p>
    <w:p w:rsidR="00B60EC5" w:rsidRPr="001E6160" w:rsidRDefault="00B60EC5" w:rsidP="00B60EC5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60EC5" w:rsidRDefault="00B60EC5" w:rsidP="00B60EC5">
      <w:pPr>
        <w:pStyle w:val="NormlnIMP"/>
        <w:spacing w:line="360" w:lineRule="auto"/>
        <w:jc w:val="center"/>
        <w:outlineLvl w:val="0"/>
        <w:rPr>
          <w:rFonts w:ascii="Arial" w:hAnsi="Arial" w:cs="Arial"/>
          <w:b/>
          <w:color w:val="000000"/>
          <w:sz w:val="28"/>
          <w:szCs w:val="28"/>
        </w:rPr>
      </w:pPr>
    </w:p>
    <w:p w:rsidR="00521DAC" w:rsidRPr="00173496" w:rsidRDefault="00521DAC" w:rsidP="00521DAC">
      <w:pPr>
        <w:jc w:val="both"/>
        <w:rPr>
          <w:rFonts w:ascii="Arial" w:hAnsi="Arial" w:cs="Arial"/>
          <w:sz w:val="22"/>
          <w:szCs w:val="22"/>
        </w:rPr>
      </w:pPr>
    </w:p>
    <w:p w:rsidR="00DB3773" w:rsidRPr="00323046" w:rsidRDefault="00C27CF5" w:rsidP="00521DAC">
      <w:pPr>
        <w:jc w:val="center"/>
        <w:rPr>
          <w:rFonts w:ascii="Arial" w:hAnsi="Arial" w:cs="Arial"/>
          <w:b/>
        </w:rPr>
      </w:pPr>
      <w:r w:rsidRPr="00323046">
        <w:rPr>
          <w:rFonts w:ascii="Arial" w:hAnsi="Arial" w:cs="Arial"/>
          <w:b/>
        </w:rPr>
        <w:t>Obecně závazná vyhláška,</w:t>
      </w:r>
    </w:p>
    <w:p w:rsidR="00321C89" w:rsidRPr="00321C89" w:rsidRDefault="00321C89" w:rsidP="00321C89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321C89">
        <w:rPr>
          <w:rFonts w:ascii="Arial" w:hAnsi="Arial" w:cs="Arial"/>
          <w:b/>
          <w:bCs/>
        </w:rPr>
        <w:t xml:space="preserve">kterou se </w:t>
      </w:r>
      <w:r w:rsidR="00F3221F">
        <w:rPr>
          <w:rFonts w:ascii="Arial" w:hAnsi="Arial" w:cs="Arial"/>
          <w:b/>
          <w:bCs/>
        </w:rPr>
        <w:t>r</w:t>
      </w:r>
      <w:r w:rsidR="00B62326">
        <w:rPr>
          <w:rFonts w:ascii="Arial" w:hAnsi="Arial" w:cs="Arial"/>
          <w:b/>
          <w:bCs/>
        </w:rPr>
        <w:t>uší obecně závazná vyhláška č. 1/2021</w:t>
      </w:r>
    </w:p>
    <w:p w:rsidR="00790B50" w:rsidRDefault="00790B50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:rsidR="00F33586" w:rsidRPr="00173496" w:rsidRDefault="00F33586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:rsidR="00F3221F" w:rsidRPr="00D23B73" w:rsidRDefault="00790B50" w:rsidP="00F3221F">
      <w:pPr>
        <w:tabs>
          <w:tab w:val="left" w:pos="2977"/>
        </w:tabs>
        <w:suppressAutoHyphens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Zastupitelstvo města Libáň se na svém zasedání dne </w:t>
      </w:r>
      <w:r w:rsidR="00B62326">
        <w:rPr>
          <w:rFonts w:ascii="Arial" w:hAnsi="Arial" w:cs="Arial"/>
          <w:color w:val="000000"/>
          <w:sz w:val="22"/>
          <w:szCs w:val="22"/>
        </w:rPr>
        <w:t>26. 6</w:t>
      </w:r>
      <w:r w:rsidR="007D56FF">
        <w:rPr>
          <w:rFonts w:ascii="Arial" w:hAnsi="Arial" w:cs="Arial"/>
          <w:color w:val="000000"/>
          <w:sz w:val="22"/>
          <w:szCs w:val="22"/>
        </w:rPr>
        <w:t>.</w:t>
      </w:r>
      <w:r w:rsidR="00B62326">
        <w:rPr>
          <w:rFonts w:ascii="Arial" w:hAnsi="Arial" w:cs="Arial"/>
          <w:color w:val="000000"/>
          <w:sz w:val="22"/>
          <w:szCs w:val="22"/>
        </w:rPr>
        <w:t xml:space="preserve"> 2024</w:t>
      </w:r>
      <w:r w:rsidR="00D75A6A">
        <w:rPr>
          <w:rFonts w:ascii="Arial" w:hAnsi="Arial" w:cs="Arial"/>
          <w:color w:val="000000"/>
          <w:sz w:val="22"/>
          <w:szCs w:val="22"/>
        </w:rPr>
        <w:t xml:space="preserve"> usnesením č. Z20/08/06/24</w:t>
      </w:r>
      <w:bookmarkStart w:id="0" w:name="_GoBack"/>
      <w:bookmarkEnd w:id="0"/>
      <w:r w:rsidR="00D75A6A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usneslo </w:t>
      </w:r>
      <w:r w:rsidR="00F3221F">
        <w:rPr>
          <w:rFonts w:ascii="Arial" w:hAnsi="Arial" w:cs="Arial"/>
          <w:color w:val="000000"/>
          <w:sz w:val="22"/>
          <w:szCs w:val="22"/>
        </w:rPr>
        <w:t xml:space="preserve">vydat 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>na základě § 84 odst. 2 písm. h) zákona č. 128/2000 Sb., o obcích (obecní zřízení), ve znění pozdějších předpisů tuto obecně závaznou vyhlášku:</w:t>
      </w:r>
    </w:p>
    <w:p w:rsidR="00DB3773" w:rsidRDefault="00321C89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B3773" w:rsidRPr="00323046">
        <w:rPr>
          <w:rFonts w:ascii="Arial" w:hAnsi="Arial" w:cs="Arial"/>
          <w:color w:val="000000"/>
          <w:sz w:val="22"/>
          <w:szCs w:val="22"/>
        </w:rPr>
        <w:t> </w:t>
      </w:r>
    </w:p>
    <w:p w:rsidR="00F3221F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F3221F" w:rsidRPr="00323046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Článek 1</w:t>
      </w:r>
    </w:p>
    <w:p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Zrušení obecně závazné vyhlášky</w:t>
      </w:r>
    </w:p>
    <w:p w:rsidR="00F3221F" w:rsidRPr="00D23B73" w:rsidRDefault="00F3221F" w:rsidP="00F3221F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325018" w:rsidRPr="00323046" w:rsidRDefault="00F3221F" w:rsidP="003250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se obecně </w:t>
      </w:r>
      <w:r w:rsidR="005861CE" w:rsidRPr="00323046">
        <w:rPr>
          <w:rFonts w:ascii="Arial" w:hAnsi="Arial" w:cs="Arial"/>
          <w:sz w:val="22"/>
          <w:szCs w:val="22"/>
        </w:rPr>
        <w:t xml:space="preserve">závazná vyhláška č. </w:t>
      </w:r>
      <w:r w:rsidR="00B62326">
        <w:rPr>
          <w:rFonts w:ascii="Arial" w:hAnsi="Arial" w:cs="Arial"/>
          <w:sz w:val="22"/>
          <w:szCs w:val="22"/>
        </w:rPr>
        <w:t>1/2021, o stanovení koeficientu pro výpočet daně z nemovitých věcí</w:t>
      </w:r>
      <w:r w:rsidR="006E0E8E" w:rsidRPr="00323046">
        <w:rPr>
          <w:rFonts w:ascii="Arial" w:hAnsi="Arial" w:cs="Arial"/>
          <w:sz w:val="22"/>
          <w:szCs w:val="22"/>
        </w:rPr>
        <w:t xml:space="preserve">, ze dne </w:t>
      </w:r>
      <w:r w:rsidR="00B62326">
        <w:rPr>
          <w:rFonts w:ascii="Arial" w:hAnsi="Arial" w:cs="Arial"/>
          <w:sz w:val="22"/>
          <w:szCs w:val="22"/>
        </w:rPr>
        <w:t>22</w:t>
      </w:r>
      <w:r w:rsidR="00325018" w:rsidRPr="00323046">
        <w:rPr>
          <w:rFonts w:ascii="Arial" w:hAnsi="Arial" w:cs="Arial"/>
          <w:sz w:val="22"/>
          <w:szCs w:val="22"/>
        </w:rPr>
        <w:t>.</w:t>
      </w:r>
      <w:r w:rsidR="00B60EC5" w:rsidRPr="00323046">
        <w:rPr>
          <w:rFonts w:ascii="Arial" w:hAnsi="Arial" w:cs="Arial"/>
          <w:sz w:val="22"/>
          <w:szCs w:val="22"/>
        </w:rPr>
        <w:t xml:space="preserve"> </w:t>
      </w:r>
      <w:r w:rsidR="00B62326">
        <w:rPr>
          <w:rFonts w:ascii="Arial" w:hAnsi="Arial" w:cs="Arial"/>
          <w:sz w:val="22"/>
          <w:szCs w:val="22"/>
        </w:rPr>
        <w:t>9</w:t>
      </w:r>
      <w:r w:rsidR="00325018" w:rsidRPr="00323046">
        <w:rPr>
          <w:rFonts w:ascii="Arial" w:hAnsi="Arial" w:cs="Arial"/>
          <w:sz w:val="22"/>
          <w:szCs w:val="22"/>
        </w:rPr>
        <w:t>.</w:t>
      </w:r>
      <w:r w:rsidR="00B60EC5" w:rsidRPr="00323046">
        <w:rPr>
          <w:rFonts w:ascii="Arial" w:hAnsi="Arial" w:cs="Arial"/>
          <w:sz w:val="22"/>
          <w:szCs w:val="22"/>
        </w:rPr>
        <w:t xml:space="preserve"> </w:t>
      </w:r>
      <w:r w:rsidR="00B62326">
        <w:rPr>
          <w:rFonts w:ascii="Arial" w:hAnsi="Arial" w:cs="Arial"/>
          <w:sz w:val="22"/>
          <w:szCs w:val="22"/>
        </w:rPr>
        <w:t>2021</w:t>
      </w:r>
      <w:r w:rsidR="00325018" w:rsidRPr="00323046">
        <w:rPr>
          <w:rFonts w:ascii="Arial" w:hAnsi="Arial" w:cs="Arial"/>
          <w:sz w:val="22"/>
          <w:szCs w:val="22"/>
        </w:rPr>
        <w:t>.</w:t>
      </w:r>
    </w:p>
    <w:p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325018" w:rsidRPr="00323046" w:rsidRDefault="00325018" w:rsidP="0026239C">
      <w:pPr>
        <w:pStyle w:val="Nadpis4"/>
        <w:spacing w:before="0"/>
        <w:jc w:val="center"/>
        <w:rPr>
          <w:rFonts w:ascii="Arial" w:hAnsi="Arial" w:cs="Arial"/>
          <w:sz w:val="22"/>
          <w:szCs w:val="22"/>
        </w:rPr>
      </w:pPr>
    </w:p>
    <w:p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 xml:space="preserve">Čl. </w:t>
      </w:r>
      <w:r w:rsidR="00F3221F">
        <w:rPr>
          <w:rFonts w:ascii="Arial" w:hAnsi="Arial" w:cs="Arial"/>
          <w:sz w:val="22"/>
          <w:szCs w:val="22"/>
        </w:rPr>
        <w:t>2</w:t>
      </w:r>
    </w:p>
    <w:p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:rsidR="00556FD3" w:rsidRPr="00C93988" w:rsidRDefault="00323046" w:rsidP="00556F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</w:t>
      </w:r>
      <w:r w:rsidR="00321C89">
        <w:rPr>
          <w:rFonts w:ascii="Arial" w:hAnsi="Arial" w:cs="Arial"/>
          <w:sz w:val="22"/>
          <w:szCs w:val="22"/>
        </w:rPr>
        <w:t>obecně závazná</w:t>
      </w:r>
      <w:r w:rsidR="00321C89" w:rsidRPr="00D9031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vyhláška </w:t>
      </w:r>
      <w:r w:rsidR="00556FD3" w:rsidRPr="00C93988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521DAC" w:rsidRPr="00323046" w:rsidRDefault="00521DAC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323046">
        <w:rPr>
          <w:rFonts w:ascii="Arial" w:hAnsi="Arial" w:cs="Arial"/>
          <w:i/>
          <w:color w:val="000000"/>
          <w:sz w:val="22"/>
          <w:szCs w:val="22"/>
        </w:rPr>
        <w:tab/>
      </w:r>
    </w:p>
    <w:p w:rsidR="0026239C" w:rsidRPr="00323046" w:rsidRDefault="0074021B" w:rsidP="0026239C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6239C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521DAC" w:rsidRPr="00323046">
        <w:rPr>
          <w:rFonts w:ascii="Arial" w:hAnsi="Arial" w:cs="Arial"/>
          <w:color w:val="000000"/>
          <w:sz w:val="22"/>
          <w:szCs w:val="22"/>
        </w:rPr>
        <w:t>……………</w:t>
      </w:r>
      <w:r w:rsidR="0026239C" w:rsidRPr="00323046">
        <w:rPr>
          <w:rFonts w:ascii="Arial" w:hAnsi="Arial" w:cs="Arial"/>
          <w:color w:val="000000"/>
          <w:sz w:val="22"/>
          <w:szCs w:val="22"/>
        </w:rPr>
        <w:t>…………</w:t>
      </w:r>
      <w:r w:rsidR="00B77BD5">
        <w:rPr>
          <w:rFonts w:ascii="Arial" w:hAnsi="Arial" w:cs="Arial"/>
          <w:color w:val="000000"/>
          <w:sz w:val="22"/>
          <w:szCs w:val="22"/>
        </w:rPr>
        <w:t>……</w:t>
      </w:r>
      <w:r w:rsidR="0026239C" w:rsidRPr="00323046">
        <w:rPr>
          <w:rFonts w:ascii="Arial" w:hAnsi="Arial" w:cs="Arial"/>
          <w:color w:val="000000"/>
          <w:sz w:val="22"/>
          <w:szCs w:val="22"/>
        </w:rPr>
        <w:t xml:space="preserve">                                   </w:t>
      </w:r>
      <w:r w:rsidR="00B77BD5">
        <w:rPr>
          <w:rFonts w:ascii="Arial" w:hAnsi="Arial" w:cs="Arial"/>
          <w:color w:val="000000"/>
          <w:sz w:val="22"/>
          <w:szCs w:val="22"/>
        </w:rPr>
        <w:t xml:space="preserve">                          </w:t>
      </w:r>
      <w:r w:rsidR="0026239C" w:rsidRPr="00323046">
        <w:rPr>
          <w:rFonts w:ascii="Arial" w:hAnsi="Arial" w:cs="Arial"/>
          <w:color w:val="000000"/>
          <w:sz w:val="22"/>
          <w:szCs w:val="22"/>
        </w:rPr>
        <w:t>……….………………</w:t>
      </w:r>
      <w:r w:rsidR="00B77BD5">
        <w:rPr>
          <w:rFonts w:ascii="Arial" w:hAnsi="Arial" w:cs="Arial"/>
          <w:color w:val="000000"/>
          <w:sz w:val="22"/>
          <w:szCs w:val="22"/>
        </w:rPr>
        <w:t>…….</w:t>
      </w:r>
    </w:p>
    <w:p w:rsidR="00521DAC" w:rsidRPr="00323046" w:rsidRDefault="0026239C" w:rsidP="0026239C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   </w:t>
      </w:r>
      <w:r w:rsidR="00BE68D6">
        <w:rPr>
          <w:rFonts w:ascii="Arial" w:hAnsi="Arial" w:cs="Arial"/>
          <w:color w:val="000000"/>
          <w:sz w:val="22"/>
          <w:szCs w:val="22"/>
        </w:rPr>
        <w:t xml:space="preserve"> </w:t>
      </w:r>
      <w:r w:rsidR="00B62326">
        <w:rPr>
          <w:rFonts w:ascii="Arial" w:hAnsi="Arial" w:cs="Arial"/>
          <w:color w:val="000000"/>
          <w:sz w:val="22"/>
          <w:szCs w:val="22"/>
        </w:rPr>
        <w:t>Vladimíra Klárová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>v. r.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                                           </w:t>
      </w:r>
      <w:r w:rsidR="00B77BD5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Petr Soukup v. r.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</w:t>
      </w:r>
    </w:p>
    <w:p w:rsidR="00521DAC" w:rsidRPr="0074021B" w:rsidRDefault="0026239C" w:rsidP="0074021B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4A45FF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790B50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>místostarost</w:t>
      </w:r>
      <w:r w:rsidR="00BE68D6">
        <w:rPr>
          <w:rFonts w:ascii="Arial" w:hAnsi="Arial" w:cs="Arial"/>
          <w:color w:val="000000"/>
          <w:sz w:val="22"/>
          <w:szCs w:val="22"/>
        </w:rPr>
        <w:t>k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a                                                           </w:t>
      </w:r>
      <w:r w:rsidR="00BE68D6">
        <w:rPr>
          <w:rFonts w:ascii="Arial" w:hAnsi="Arial" w:cs="Arial"/>
          <w:color w:val="000000"/>
          <w:sz w:val="22"/>
          <w:szCs w:val="22"/>
        </w:rPr>
        <w:t xml:space="preserve">                          </w:t>
      </w:r>
      <w:r w:rsidR="00B77BD5">
        <w:rPr>
          <w:rFonts w:ascii="Arial" w:hAnsi="Arial" w:cs="Arial"/>
          <w:color w:val="000000"/>
          <w:sz w:val="22"/>
          <w:szCs w:val="22"/>
        </w:rPr>
        <w:t xml:space="preserve"> </w:t>
      </w:r>
      <w:r w:rsidR="00521DAC" w:rsidRPr="00323046">
        <w:rPr>
          <w:rFonts w:ascii="Arial" w:hAnsi="Arial" w:cs="Arial"/>
          <w:color w:val="000000"/>
          <w:sz w:val="22"/>
          <w:szCs w:val="22"/>
        </w:rPr>
        <w:t>starosta</w:t>
      </w:r>
    </w:p>
    <w:sectPr w:rsidR="00521DAC" w:rsidRPr="0074021B" w:rsidSect="002461C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208" w:rsidRDefault="000A1208" w:rsidP="00321C89">
      <w:r>
        <w:separator/>
      </w:r>
    </w:p>
  </w:endnote>
  <w:endnote w:type="continuationSeparator" w:id="0">
    <w:p w:rsidR="000A1208" w:rsidRDefault="000A1208" w:rsidP="0032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208" w:rsidRDefault="000A1208" w:rsidP="00321C89">
      <w:r>
        <w:separator/>
      </w:r>
    </w:p>
  </w:footnote>
  <w:footnote w:type="continuationSeparator" w:id="0">
    <w:p w:rsidR="000A1208" w:rsidRDefault="000A1208" w:rsidP="00321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AC"/>
    <w:rsid w:val="00046613"/>
    <w:rsid w:val="000A1208"/>
    <w:rsid w:val="000A4F25"/>
    <w:rsid w:val="000E3837"/>
    <w:rsid w:val="002461C8"/>
    <w:rsid w:val="0026239C"/>
    <w:rsid w:val="002E482E"/>
    <w:rsid w:val="002F0667"/>
    <w:rsid w:val="00321C89"/>
    <w:rsid w:val="00323046"/>
    <w:rsid w:val="00325018"/>
    <w:rsid w:val="0033157A"/>
    <w:rsid w:val="0037794C"/>
    <w:rsid w:val="00394558"/>
    <w:rsid w:val="00476311"/>
    <w:rsid w:val="00494332"/>
    <w:rsid w:val="004A45FF"/>
    <w:rsid w:val="005205A5"/>
    <w:rsid w:val="00521DAC"/>
    <w:rsid w:val="00556FD3"/>
    <w:rsid w:val="005666CE"/>
    <w:rsid w:val="005861CE"/>
    <w:rsid w:val="005E5F94"/>
    <w:rsid w:val="006357DB"/>
    <w:rsid w:val="0065621E"/>
    <w:rsid w:val="006E0E8E"/>
    <w:rsid w:val="006F7313"/>
    <w:rsid w:val="0074021B"/>
    <w:rsid w:val="00742D7B"/>
    <w:rsid w:val="00753E39"/>
    <w:rsid w:val="00790B50"/>
    <w:rsid w:val="007925E8"/>
    <w:rsid w:val="007D56FF"/>
    <w:rsid w:val="007E203F"/>
    <w:rsid w:val="007F7F3F"/>
    <w:rsid w:val="008A12AB"/>
    <w:rsid w:val="008A4881"/>
    <w:rsid w:val="008C63CA"/>
    <w:rsid w:val="00A278F2"/>
    <w:rsid w:val="00B5118C"/>
    <w:rsid w:val="00B60EC5"/>
    <w:rsid w:val="00B62326"/>
    <w:rsid w:val="00B77BD5"/>
    <w:rsid w:val="00B8520D"/>
    <w:rsid w:val="00B85EE2"/>
    <w:rsid w:val="00BE68D6"/>
    <w:rsid w:val="00C27CF5"/>
    <w:rsid w:val="00D61EA7"/>
    <w:rsid w:val="00D75A6A"/>
    <w:rsid w:val="00DB1688"/>
    <w:rsid w:val="00DB3773"/>
    <w:rsid w:val="00E20CA5"/>
    <w:rsid w:val="00E45C71"/>
    <w:rsid w:val="00EC2314"/>
    <w:rsid w:val="00EC4B4E"/>
    <w:rsid w:val="00ED4018"/>
    <w:rsid w:val="00F3221F"/>
    <w:rsid w:val="00F3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9355B-BCCA-4D08-B67E-7DE7B81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21C8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1C8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21C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upload.wikimedia.org/wikipedia/commons/thumb/e/e0/Liban_znak.jpg/90px-Liban_znak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OULIBAN OULIBAN</dc:creator>
  <cp:keywords/>
  <dc:description/>
  <cp:lastModifiedBy>Jana Valnohová</cp:lastModifiedBy>
  <cp:revision>6</cp:revision>
  <cp:lastPrinted>2017-04-11T08:35:00Z</cp:lastPrinted>
  <dcterms:created xsi:type="dcterms:W3CDTF">2024-05-13T12:14:00Z</dcterms:created>
  <dcterms:modified xsi:type="dcterms:W3CDTF">2024-07-02T11:47:00Z</dcterms:modified>
</cp:coreProperties>
</file>