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alias w:val="Předmět"/>
        <w:id w:val="102588986"/>
        <w:placeholder>
          <w:docPart w:val="9621DF72652F4C82A904057C6588E334"/>
        </w:placeholder>
        <w:dataBinding w:prefixMappings="xmlns:ns0='http://purl.org/dc/elements/1.1/' xmlns:ns1='http://schemas.openxmlformats.org/package/2006/metadata/core-properties' " w:xpath="/ns1:coreProperties[1]/ns0:subject[1]" w:storeItemID="{6C3C8BC8-F283-45AE-878A-BAB7291924A1}"/>
        <w:text/>
      </w:sdtPr>
      <w:sdtEndPr/>
      <w:sdtContent>
        <w:p w14:paraId="3517152A" w14:textId="77777777" w:rsidR="00FA0A2B" w:rsidRPr="00B167EC" w:rsidRDefault="005B4741" w:rsidP="00B167EC">
          <w:pPr>
            <w:pStyle w:val="Nzev"/>
          </w:pPr>
          <w:r>
            <w:t>Obecně závazná vyhláška</w:t>
          </w:r>
        </w:p>
      </w:sdtContent>
    </w:sdt>
    <w:p w14:paraId="5193CC8A" w14:textId="22660D92" w:rsidR="00850C16" w:rsidRPr="00B167EC" w:rsidRDefault="0002028B" w:rsidP="00B167EC">
      <w:pPr>
        <w:pStyle w:val="Podnadpis"/>
        <w:rPr>
          <w:rStyle w:val="Zdraznn"/>
          <w:i w:val="0"/>
          <w:iCs/>
        </w:rPr>
      </w:pPr>
      <w:sdt>
        <w:sdtPr>
          <w:rPr>
            <w:i/>
            <w:iCs w:val="0"/>
          </w:rPr>
          <w:alias w:val="Název"/>
          <w:id w:val="5335538"/>
          <w:placeholder>
            <w:docPart w:val="7DD6D4C3DDD34702B5F554C8C5B5F0BA"/>
          </w:placeholder>
          <w:dataBinding w:prefixMappings="xmlns:ns0='http://purl.org/dc/elements/1.1/' xmlns:ns1='http://schemas.openxmlformats.org/package/2006/metadata/core-properties' " w:xpath="/ns1:coreProperties[1]/ns0:title[1]" w:storeItemID="{6C3C8BC8-F283-45AE-878A-BAB7291924A1}"/>
          <w:text/>
        </w:sdtPr>
        <w:sdtEndPr>
          <w:rPr>
            <w:i w:val="0"/>
            <w:iCs/>
          </w:rPr>
        </w:sdtEndPr>
        <w:sdtContent>
          <w:r w:rsidR="00F765AA">
            <w:t>číslo 15</w:t>
          </w:r>
          <w:r w:rsidR="00CE5D38">
            <w:t>/2019, kterou se mění obecně závazná vyhláška č. 17/2012 o místním poplatku ze psů</w:t>
          </w:r>
        </w:sdtContent>
      </w:sdt>
    </w:p>
    <w:p w14:paraId="660E687B" w14:textId="3CC44101" w:rsidR="0016784A" w:rsidRDefault="00CE74B2" w:rsidP="0016784A">
      <w:r>
        <w:t xml:space="preserve">Zastupitelstvo města Karviné na svém zasedání dne </w:t>
      </w:r>
      <w:r w:rsidR="00CE5D38">
        <w:t xml:space="preserve">09. 12. 2019 </w:t>
      </w:r>
      <w:r>
        <w:t xml:space="preserve">vydalo v souladu s § 10 písm. </w:t>
      </w:r>
      <w:r w:rsidR="00CE5D38">
        <w:t>d</w:t>
      </w:r>
      <w:r>
        <w:t xml:space="preserve">) a § 84 odst. 2 písm. h) zákona č. 128/2000 Sb., o obcích (obecní zřízení) ve znění pozdějších předpisů, k uplatnění ustanovení § </w:t>
      </w:r>
      <w:r w:rsidR="00CE5D38">
        <w:t>14</w:t>
      </w:r>
      <w:r>
        <w:t xml:space="preserve"> zákona č. </w:t>
      </w:r>
      <w:r w:rsidR="00CE5D38">
        <w:t>565/1990</w:t>
      </w:r>
      <w:r>
        <w:t xml:space="preserve"> Sb., </w:t>
      </w:r>
      <w:r w:rsidR="00DD3446">
        <w:t>o místních poplatcích,</w:t>
      </w:r>
      <w:r>
        <w:t xml:space="preserve"> ve znění pozdějších předpisů, tuto obecně závaznou vyhlášku</w:t>
      </w:r>
      <w:r w:rsidR="00CE5D38">
        <w:t>, kterou se mění obecně závazná vyhláška č. 17/2012 o místním poplatku ze psů ve znění pozdějších změn takto</w:t>
      </w:r>
      <w:r>
        <w:t>:</w:t>
      </w:r>
    </w:p>
    <w:p w14:paraId="51CB19BD" w14:textId="77777777" w:rsidR="00913CE2" w:rsidRPr="00913CE2" w:rsidRDefault="00913CE2" w:rsidP="00BE4321">
      <w:pPr>
        <w:pStyle w:val="lnek"/>
        <w:rPr>
          <w:rStyle w:val="Nzevknihy"/>
        </w:rPr>
      </w:pPr>
    </w:p>
    <w:p w14:paraId="77A74671" w14:textId="77777777" w:rsidR="00CE74B2" w:rsidRDefault="00CE74B2" w:rsidP="000E3896">
      <w:pPr>
        <w:pStyle w:val="Nzevlnku"/>
      </w:pPr>
      <w:r>
        <w:t>Úvodní ustanovení</w:t>
      </w:r>
    </w:p>
    <w:p w14:paraId="2DCA307C" w14:textId="50BCA995" w:rsidR="00A441F9" w:rsidRDefault="00CE5D38" w:rsidP="00CE5D38">
      <w:pPr>
        <w:pStyle w:val="rove1"/>
        <w:rPr>
          <w:lang w:bidi="ar-SA"/>
        </w:rPr>
      </w:pPr>
      <w:r>
        <w:rPr>
          <w:lang w:bidi="ar-SA"/>
        </w:rPr>
        <w:t>V úvodním odstavci vyhlášky se text: „§14 odst. 2 zákona č. 565/1990 Sb.“ nahrazuje textem: „§ 14 zákona č. 565/1990 Sb.“.</w:t>
      </w:r>
    </w:p>
    <w:p w14:paraId="70C28960" w14:textId="4C6D849F" w:rsidR="00CE5D38" w:rsidRDefault="00CE5D38" w:rsidP="00CE5D38">
      <w:pPr>
        <w:pStyle w:val="rove1"/>
        <w:rPr>
          <w:lang w:bidi="ar-SA"/>
        </w:rPr>
      </w:pPr>
      <w:r>
        <w:rPr>
          <w:lang w:bidi="ar-SA"/>
        </w:rPr>
        <w:t>V čl. 1 odst. 1.2 se text ustanovení vypouští a nahrazuje textem: „</w:t>
      </w:r>
      <w:r w:rsidR="0035014B">
        <w:rPr>
          <w:lang w:bidi="ar-SA"/>
        </w:rPr>
        <w:t>Správcem poplatku j</w:t>
      </w:r>
      <w:r>
        <w:rPr>
          <w:lang w:bidi="ar-SA"/>
        </w:rPr>
        <w:t xml:space="preserve">e </w:t>
      </w:r>
      <w:r w:rsidR="008D66A8">
        <w:rPr>
          <w:lang w:bidi="ar-SA"/>
        </w:rPr>
        <w:t xml:space="preserve">Magistrát města </w:t>
      </w:r>
      <w:proofErr w:type="gramStart"/>
      <w:r w:rsidR="008D66A8">
        <w:rPr>
          <w:lang w:bidi="ar-SA"/>
        </w:rPr>
        <w:t>Karviné</w:t>
      </w:r>
      <w:r>
        <w:rPr>
          <w:lang w:bidi="ar-SA"/>
        </w:rPr>
        <w:t>.</w:t>
      </w:r>
      <w:r>
        <w:rPr>
          <w:vertAlign w:val="superscript"/>
          <w:lang w:bidi="ar-SA"/>
        </w:rPr>
        <w:t>1“</w:t>
      </w:r>
      <w:r>
        <w:rPr>
          <w:lang w:bidi="ar-SA"/>
        </w:rPr>
        <w:t>.</w:t>
      </w:r>
      <w:proofErr w:type="gramEnd"/>
      <w:r w:rsidR="00DD3446">
        <w:rPr>
          <w:lang w:bidi="ar-SA"/>
        </w:rPr>
        <w:t xml:space="preserve"> Poznámka pod čarou zní: „</w:t>
      </w:r>
      <w:r w:rsidR="00DD3446">
        <w:rPr>
          <w:vertAlign w:val="superscript"/>
          <w:lang w:bidi="ar-SA"/>
        </w:rPr>
        <w:t>1</w:t>
      </w:r>
      <w:r w:rsidR="00DD3446">
        <w:rPr>
          <w:lang w:bidi="ar-SA"/>
        </w:rPr>
        <w:t>§ 15 odst. 1 zákona o místních poplatcích“.</w:t>
      </w:r>
    </w:p>
    <w:p w14:paraId="171608C5" w14:textId="306E70D8" w:rsidR="00CE5D38" w:rsidRDefault="00CE5D38" w:rsidP="00CE5D38">
      <w:pPr>
        <w:pStyle w:val="rove1"/>
        <w:rPr>
          <w:lang w:bidi="ar-SA"/>
        </w:rPr>
      </w:pPr>
      <w:r>
        <w:rPr>
          <w:lang w:bidi="ar-SA"/>
        </w:rPr>
        <w:t>V čl. 2 odst. 2.1 se text: „Držitelem je fyzická nebo právnická osoba, která má trvalý pobyt nebo sídlo na území města Karviné</w:t>
      </w:r>
      <w:r>
        <w:rPr>
          <w:vertAlign w:val="superscript"/>
          <w:lang w:bidi="ar-SA"/>
        </w:rPr>
        <w:t>2</w:t>
      </w:r>
      <w:r>
        <w:rPr>
          <w:lang w:bidi="ar-SA"/>
        </w:rPr>
        <w:t>“ vypouští a nahrazuje textem: „Držitelem je pro účely tohoto poplatku osoba, která je přihlášená nebo má sídlo na území České republiky (dále jen „</w:t>
      </w:r>
      <w:proofErr w:type="gramStart"/>
      <w:r>
        <w:rPr>
          <w:lang w:bidi="ar-SA"/>
        </w:rPr>
        <w:t>poplatník“).</w:t>
      </w:r>
      <w:r>
        <w:rPr>
          <w:vertAlign w:val="superscript"/>
          <w:lang w:bidi="ar-SA"/>
        </w:rPr>
        <w:t>2</w:t>
      </w:r>
      <w:r>
        <w:rPr>
          <w:lang w:bidi="ar-SA"/>
        </w:rPr>
        <w:t>“.</w:t>
      </w:r>
      <w:proofErr w:type="gramEnd"/>
      <w:r w:rsidR="00DD3446">
        <w:rPr>
          <w:lang w:bidi="ar-SA"/>
        </w:rPr>
        <w:t xml:space="preserve"> Poznámka pod čarou zní: „</w:t>
      </w:r>
      <w:r w:rsidR="00DD3446">
        <w:rPr>
          <w:vertAlign w:val="superscript"/>
          <w:lang w:bidi="ar-SA"/>
        </w:rPr>
        <w:t>2</w:t>
      </w:r>
      <w:r w:rsidR="00DD3446">
        <w:rPr>
          <w:lang w:bidi="ar-SA"/>
        </w:rPr>
        <w:t>§ 2 odst. 1 zákona o místních poplatcích“.</w:t>
      </w:r>
    </w:p>
    <w:p w14:paraId="16E212D5" w14:textId="19518E18" w:rsidR="00CE5D38" w:rsidRDefault="0035014B" w:rsidP="00CE5D38">
      <w:pPr>
        <w:pStyle w:val="rove1"/>
        <w:rPr>
          <w:lang w:bidi="ar-SA"/>
        </w:rPr>
      </w:pPr>
      <w:r>
        <w:rPr>
          <w:lang w:bidi="ar-SA"/>
        </w:rPr>
        <w:t>Článek 3 se vypouští a nahrazuje článkem:</w:t>
      </w:r>
    </w:p>
    <w:p w14:paraId="4D6874E1" w14:textId="098961CF" w:rsidR="0035014B" w:rsidRPr="0035014B" w:rsidRDefault="0035014B" w:rsidP="0035014B">
      <w:pPr>
        <w:pStyle w:val="Nzvylnk"/>
        <w:rPr>
          <w:rFonts w:ascii="Arial" w:hAnsi="Arial" w:cs="Arial"/>
          <w:sz w:val="20"/>
        </w:rPr>
      </w:pPr>
      <w:r>
        <w:rPr>
          <w:rFonts w:ascii="Arial" w:hAnsi="Arial" w:cs="Arial"/>
        </w:rPr>
        <w:t>„</w:t>
      </w:r>
      <w:r w:rsidRPr="0035014B">
        <w:rPr>
          <w:rFonts w:ascii="Arial" w:hAnsi="Arial" w:cs="Arial"/>
          <w:sz w:val="20"/>
        </w:rPr>
        <w:t>Článek 3</w:t>
      </w:r>
    </w:p>
    <w:p w14:paraId="5CB3E311" w14:textId="3736D3CF" w:rsidR="0035014B" w:rsidRPr="0035014B" w:rsidRDefault="0035014B" w:rsidP="0035014B">
      <w:pPr>
        <w:pStyle w:val="Nzvylnk"/>
        <w:rPr>
          <w:rFonts w:ascii="Arial" w:hAnsi="Arial" w:cs="Arial"/>
          <w:sz w:val="20"/>
        </w:rPr>
      </w:pPr>
      <w:r w:rsidRPr="0035014B">
        <w:rPr>
          <w:rFonts w:ascii="Arial" w:hAnsi="Arial" w:cs="Arial"/>
          <w:sz w:val="20"/>
        </w:rPr>
        <w:t>Ohlašovací povinnost</w:t>
      </w:r>
    </w:p>
    <w:p w14:paraId="7C1AE807" w14:textId="77777777" w:rsidR="0035014B" w:rsidRPr="0035014B" w:rsidRDefault="0035014B" w:rsidP="0035014B">
      <w:pPr>
        <w:pStyle w:val="Odstavecseseznamem"/>
        <w:numPr>
          <w:ilvl w:val="1"/>
          <w:numId w:val="3"/>
        </w:numPr>
        <w:spacing w:before="120" w:after="0" w:line="288" w:lineRule="auto"/>
        <w:ind w:left="1068"/>
        <w:rPr>
          <w:rFonts w:cs="Arial"/>
          <w:szCs w:val="20"/>
        </w:rPr>
      </w:pPr>
      <w:r w:rsidRPr="0035014B">
        <w:rPr>
          <w:rFonts w:cs="Arial"/>
          <w:szCs w:val="20"/>
        </w:rPr>
        <w:t>Poplatník je povinen ohlásit správci poplatku vznik své poplatkové povinnosti do 15 dnů ode dne, kdy se pes stal starším tří měsíců, nebo ode dne, kdy nabyl psa staršího tří měsíců.</w:t>
      </w:r>
      <w:r w:rsidRPr="0035014B">
        <w:rPr>
          <w:rFonts w:cs="Arial"/>
          <w:i/>
          <w:szCs w:val="20"/>
        </w:rPr>
        <w:t xml:space="preserve"> </w:t>
      </w:r>
      <w:r w:rsidRPr="0035014B">
        <w:rPr>
          <w:rFonts w:cs="Arial"/>
          <w:szCs w:val="20"/>
        </w:rPr>
        <w:t>Ve lhůtě 15 dnů je povinen ohlásit také zánik své poplatkové povinnosti (např. úhyn psa, jeho ztrátu, darování nebo prodej).</w:t>
      </w:r>
    </w:p>
    <w:p w14:paraId="2F44411E" w14:textId="77777777" w:rsidR="0035014B" w:rsidRPr="0035014B" w:rsidRDefault="0035014B" w:rsidP="0035014B">
      <w:pPr>
        <w:pStyle w:val="Odstavecseseznamem"/>
        <w:numPr>
          <w:ilvl w:val="1"/>
          <w:numId w:val="3"/>
        </w:numPr>
        <w:spacing w:before="120" w:after="0" w:line="288" w:lineRule="auto"/>
        <w:ind w:left="1068"/>
        <w:rPr>
          <w:rFonts w:cs="Arial"/>
          <w:i/>
          <w:szCs w:val="20"/>
        </w:rPr>
      </w:pPr>
      <w:r w:rsidRPr="0035014B">
        <w:rPr>
          <w:rFonts w:cs="Arial"/>
          <w:szCs w:val="20"/>
        </w:rPr>
        <w:t>Povinnost ohlásit držení psa má i osoba, která je od poplatku osvobozena</w:t>
      </w:r>
      <w:r w:rsidRPr="0035014B">
        <w:rPr>
          <w:rFonts w:cs="Arial"/>
          <w:i/>
          <w:szCs w:val="20"/>
        </w:rPr>
        <w:t>.</w:t>
      </w:r>
    </w:p>
    <w:p w14:paraId="289114DB" w14:textId="50C02A73" w:rsidR="00552097" w:rsidRPr="00552097" w:rsidRDefault="0035014B" w:rsidP="008C24D0">
      <w:pPr>
        <w:pStyle w:val="Odstavecseseznamem"/>
        <w:numPr>
          <w:ilvl w:val="1"/>
          <w:numId w:val="3"/>
        </w:numPr>
        <w:spacing w:before="120" w:after="0" w:line="288" w:lineRule="auto"/>
        <w:ind w:left="1068"/>
        <w:rPr>
          <w:rFonts w:cs="Arial"/>
          <w:szCs w:val="20"/>
        </w:rPr>
        <w:sectPr w:rsidR="00552097" w:rsidRPr="00552097" w:rsidSect="00DD3446">
          <w:footerReference w:type="default" r:id="rId8"/>
          <w:headerReference w:type="first" r:id="rId9"/>
          <w:footerReference w:type="first" r:id="rId10"/>
          <w:footnotePr>
            <w:numStart w:val="3"/>
          </w:footnotePr>
          <w:type w:val="continuous"/>
          <w:pgSz w:w="11906" w:h="16838"/>
          <w:pgMar w:top="851" w:right="1418" w:bottom="1418" w:left="1418" w:header="397" w:footer="397" w:gutter="0"/>
          <w:cols w:space="708"/>
          <w:titlePg/>
          <w:docGrid w:linePitch="360"/>
        </w:sectPr>
      </w:pPr>
      <w:r w:rsidRPr="00552097">
        <w:rPr>
          <w:rFonts w:cs="Arial"/>
          <w:szCs w:val="20"/>
        </w:rPr>
        <w:t>V ohlášení poplatník uvede</w:t>
      </w:r>
      <w:r w:rsidR="00DD3446">
        <w:rPr>
          <w:rFonts w:cs="Arial"/>
          <w:szCs w:val="20"/>
          <w:vertAlign w:val="superscript"/>
        </w:rPr>
        <w:t>3</w:t>
      </w:r>
    </w:p>
    <w:p w14:paraId="7E7F9A5A" w14:textId="77777777" w:rsidR="0035014B" w:rsidRPr="0035014B" w:rsidRDefault="0035014B" w:rsidP="00552097">
      <w:pPr>
        <w:pStyle w:val="Odstavecseseznamem"/>
        <w:numPr>
          <w:ilvl w:val="2"/>
          <w:numId w:val="4"/>
        </w:numPr>
        <w:spacing w:before="120" w:after="0" w:line="288" w:lineRule="auto"/>
        <w:ind w:left="1428" w:hanging="294"/>
        <w:rPr>
          <w:rFonts w:cs="Arial"/>
          <w:szCs w:val="20"/>
        </w:rPr>
      </w:pPr>
      <w:r w:rsidRPr="0035014B">
        <w:rPr>
          <w:rFonts w:cs="Arial"/>
          <w:szCs w:val="20"/>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 </w:t>
      </w:r>
    </w:p>
    <w:p w14:paraId="0051701A" w14:textId="77777777" w:rsidR="0035014B" w:rsidRPr="0035014B" w:rsidRDefault="0035014B" w:rsidP="00552097">
      <w:pPr>
        <w:pStyle w:val="Odstavecseseznamem"/>
        <w:numPr>
          <w:ilvl w:val="2"/>
          <w:numId w:val="4"/>
        </w:numPr>
        <w:spacing w:before="120" w:after="0" w:line="288" w:lineRule="auto"/>
        <w:ind w:left="1429" w:hanging="295"/>
        <w:rPr>
          <w:rFonts w:cs="Arial"/>
          <w:szCs w:val="20"/>
        </w:rPr>
      </w:pPr>
      <w:r w:rsidRPr="0035014B">
        <w:rPr>
          <w:rFonts w:cs="Arial"/>
          <w:szCs w:val="20"/>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4F463D3B" w14:textId="77777777" w:rsidR="0035014B" w:rsidRPr="0035014B" w:rsidRDefault="0035014B" w:rsidP="00552097">
      <w:pPr>
        <w:numPr>
          <w:ilvl w:val="2"/>
          <w:numId w:val="4"/>
        </w:numPr>
        <w:spacing w:before="120" w:after="0" w:line="288" w:lineRule="auto"/>
        <w:ind w:left="1429" w:hanging="295"/>
        <w:rPr>
          <w:rFonts w:cs="Arial"/>
          <w:szCs w:val="20"/>
        </w:rPr>
      </w:pPr>
      <w:r w:rsidRPr="0035014B">
        <w:rPr>
          <w:rFonts w:cs="Arial"/>
          <w:szCs w:val="20"/>
        </w:rPr>
        <w:t xml:space="preserve">další údaje rozhodné pro stanovení poplatku, zejména stáří a počet držených psů, včetně skutečností zakládajících vznik nároku na úlevu nebo osvobození od poplatku. </w:t>
      </w:r>
    </w:p>
    <w:p w14:paraId="51FC645C" w14:textId="569B4635" w:rsidR="00552097" w:rsidRPr="00552097" w:rsidRDefault="0035014B" w:rsidP="00F32925">
      <w:pPr>
        <w:pStyle w:val="Odstavecseseznamem"/>
        <w:numPr>
          <w:ilvl w:val="1"/>
          <w:numId w:val="3"/>
        </w:numPr>
        <w:spacing w:before="120" w:after="0" w:line="288" w:lineRule="auto"/>
        <w:ind w:left="1068"/>
        <w:rPr>
          <w:rFonts w:cs="Arial"/>
          <w:szCs w:val="20"/>
        </w:rPr>
        <w:sectPr w:rsidR="00552097" w:rsidRPr="00552097" w:rsidSect="00552097">
          <w:footnotePr>
            <w:numStart w:val="3"/>
          </w:footnotePr>
          <w:type w:val="continuous"/>
          <w:pgSz w:w="11906" w:h="16838"/>
          <w:pgMar w:top="851" w:right="1418" w:bottom="1418" w:left="1418" w:header="397" w:footer="397" w:gutter="0"/>
          <w:cols w:space="708"/>
          <w:titlePg/>
          <w:docGrid w:linePitch="360"/>
        </w:sectPr>
      </w:pPr>
      <w:r w:rsidRPr="00552097">
        <w:rPr>
          <w:rFonts w:cs="Arial"/>
          <w:szCs w:val="20"/>
        </w:rPr>
        <w:t>Dojde-li ke změně údajů uvedených v ohlášení, je poplatník povinen tuto změnu oznámit do 15 dnů ode dne, kdy nastala.</w:t>
      </w:r>
      <w:r w:rsidR="00DD3446">
        <w:rPr>
          <w:rStyle w:val="Znakapoznpodarou"/>
          <w:rFonts w:cs="Arial"/>
          <w:szCs w:val="20"/>
        </w:rPr>
        <w:t>4</w:t>
      </w:r>
    </w:p>
    <w:p w14:paraId="456A7F6A" w14:textId="77777777" w:rsidR="00CC6F3D" w:rsidRDefault="0035014B" w:rsidP="00CC6F3D">
      <w:pPr>
        <w:spacing w:before="120" w:after="120"/>
        <w:ind w:left="708"/>
        <w:rPr>
          <w:rFonts w:cs="Arial"/>
          <w:szCs w:val="20"/>
        </w:rPr>
      </w:pPr>
      <w:r w:rsidRPr="0035014B">
        <w:rPr>
          <w:rFonts w:cs="Arial"/>
          <w:szCs w:val="20"/>
        </w:rPr>
        <w:lastRenderedPageBreak/>
        <w:t xml:space="preserve">3.5 Povinnost ohlásit údaj podle odst. 3.3 nebo jeho změnu se nevztahuje na údaj, který může správce poplatku automatizovaným způsobem zjistit z rejstříků nebo evidencí, do nichž má zřízen automatizovaný přístup. Okruh těchto údajů zveřejní správce poplatku na své úřední </w:t>
      </w:r>
      <w:proofErr w:type="gramStart"/>
      <w:r w:rsidRPr="0035014B">
        <w:rPr>
          <w:rFonts w:cs="Arial"/>
          <w:szCs w:val="20"/>
        </w:rPr>
        <w:t>desce.</w:t>
      </w:r>
      <w:r w:rsidR="00CC6F3D">
        <w:rPr>
          <w:rFonts w:cs="Arial"/>
          <w:szCs w:val="20"/>
          <w:vertAlign w:val="superscript"/>
        </w:rPr>
        <w:t>5</w:t>
      </w:r>
      <w:r w:rsidR="00CC6F3D">
        <w:rPr>
          <w:rFonts w:cs="Arial"/>
          <w:szCs w:val="20"/>
        </w:rPr>
        <w:t>“.</w:t>
      </w:r>
      <w:proofErr w:type="gramEnd"/>
      <w:r w:rsidR="00CC6F3D">
        <w:rPr>
          <w:rFonts w:cs="Arial"/>
          <w:szCs w:val="20"/>
        </w:rPr>
        <w:t xml:space="preserve"> </w:t>
      </w:r>
    </w:p>
    <w:p w14:paraId="5146E437" w14:textId="77777777" w:rsidR="00DD3446" w:rsidRDefault="00DD3446" w:rsidP="00CC6F3D">
      <w:pPr>
        <w:spacing w:before="120" w:after="120"/>
        <w:ind w:left="708"/>
        <w:rPr>
          <w:rFonts w:cs="Arial"/>
          <w:szCs w:val="20"/>
        </w:rPr>
      </w:pPr>
      <w:r>
        <w:rPr>
          <w:rFonts w:cs="Arial"/>
          <w:szCs w:val="20"/>
        </w:rPr>
        <w:t>Poznámky pod čarou zní:</w:t>
      </w:r>
    </w:p>
    <w:p w14:paraId="658DE875" w14:textId="0F8974AE" w:rsidR="00DD3446" w:rsidRDefault="00DD3446" w:rsidP="00CC6F3D">
      <w:pPr>
        <w:spacing w:before="120" w:after="120"/>
        <w:ind w:left="708"/>
        <w:rPr>
          <w:rFonts w:cs="Arial"/>
          <w:szCs w:val="20"/>
        </w:rPr>
      </w:pPr>
      <w:r w:rsidRPr="00DD3446">
        <w:rPr>
          <w:rFonts w:cs="Arial"/>
          <w:szCs w:val="20"/>
        </w:rPr>
        <w:t>„</w:t>
      </w:r>
      <w:r w:rsidRPr="00DD3446">
        <w:rPr>
          <w:rFonts w:cs="Arial"/>
          <w:szCs w:val="20"/>
          <w:vertAlign w:val="superscript"/>
        </w:rPr>
        <w:t>4</w:t>
      </w:r>
      <w:r>
        <w:rPr>
          <w:rFonts w:cs="Arial"/>
          <w:szCs w:val="20"/>
        </w:rPr>
        <w:t>§ 14a odst. 2 zákona o místních poplatcích</w:t>
      </w:r>
    </w:p>
    <w:p w14:paraId="0F6CB7D5" w14:textId="77777777" w:rsidR="00DD3446" w:rsidRDefault="00DD3446" w:rsidP="00CC6F3D">
      <w:pPr>
        <w:spacing w:before="120" w:after="120"/>
        <w:ind w:left="708"/>
        <w:rPr>
          <w:rFonts w:cs="Arial"/>
          <w:szCs w:val="20"/>
        </w:rPr>
      </w:pPr>
      <w:r w:rsidRPr="00DD3446">
        <w:rPr>
          <w:rFonts w:cs="Arial"/>
          <w:szCs w:val="20"/>
          <w:vertAlign w:val="superscript"/>
        </w:rPr>
        <w:t>5</w:t>
      </w:r>
      <w:r>
        <w:rPr>
          <w:rFonts w:cs="Arial"/>
          <w:szCs w:val="20"/>
        </w:rPr>
        <w:t>§ 14a odst. 4 zákona o místních poplatcích</w:t>
      </w:r>
    </w:p>
    <w:p w14:paraId="613E50EF" w14:textId="3A591E72" w:rsidR="00DD3446" w:rsidRDefault="00DD3446" w:rsidP="00CC6F3D">
      <w:pPr>
        <w:spacing w:before="120" w:after="120"/>
        <w:ind w:left="708"/>
        <w:rPr>
          <w:rFonts w:cs="Arial"/>
          <w:szCs w:val="20"/>
        </w:rPr>
      </w:pPr>
      <w:r w:rsidRPr="00DD3446">
        <w:rPr>
          <w:rFonts w:cs="Arial"/>
          <w:szCs w:val="20"/>
          <w:vertAlign w:val="superscript"/>
        </w:rPr>
        <w:t>6</w:t>
      </w:r>
      <w:r>
        <w:rPr>
          <w:rFonts w:cs="Arial"/>
          <w:szCs w:val="20"/>
        </w:rPr>
        <w:t xml:space="preserve">§ 14a odst. 5 zákona o místních poplatcích“. </w:t>
      </w:r>
    </w:p>
    <w:p w14:paraId="63A9D76C" w14:textId="5C7455A7" w:rsidR="00CC6F3D" w:rsidRPr="00CC6F3D" w:rsidRDefault="00CC6F3D" w:rsidP="00CC6F3D">
      <w:pPr>
        <w:spacing w:before="120" w:after="120"/>
        <w:ind w:left="708"/>
        <w:rPr>
          <w:rFonts w:cs="Arial"/>
          <w:szCs w:val="20"/>
        </w:rPr>
        <w:sectPr w:rsidR="00CC6F3D" w:rsidRPr="00CC6F3D" w:rsidSect="00552097">
          <w:headerReference w:type="first" r:id="rId11"/>
          <w:footnotePr>
            <w:numStart w:val="3"/>
          </w:footnotePr>
          <w:type w:val="continuous"/>
          <w:pgSz w:w="11906" w:h="16838"/>
          <w:pgMar w:top="851" w:right="1418" w:bottom="1418" w:left="1418" w:header="397" w:footer="397" w:gutter="0"/>
          <w:cols w:space="708"/>
          <w:titlePg/>
          <w:docGrid w:linePitch="360"/>
        </w:sectPr>
      </w:pPr>
      <w:r>
        <w:rPr>
          <w:rFonts w:cs="Arial"/>
          <w:szCs w:val="20"/>
        </w:rPr>
        <w:t xml:space="preserve">Číselné označení následujících článků se mění na </w:t>
      </w:r>
      <w:r w:rsidR="00DD3446">
        <w:rPr>
          <w:rFonts w:cs="Arial"/>
          <w:szCs w:val="20"/>
        </w:rPr>
        <w:t xml:space="preserve">článek </w:t>
      </w:r>
      <w:r>
        <w:rPr>
          <w:rFonts w:cs="Arial"/>
          <w:szCs w:val="20"/>
        </w:rPr>
        <w:t>4 a následující.</w:t>
      </w:r>
    </w:p>
    <w:p w14:paraId="2888C85F" w14:textId="3F404C61" w:rsidR="00CC6F3D" w:rsidRDefault="00CC6F3D" w:rsidP="00552097">
      <w:pPr>
        <w:pStyle w:val="rove1"/>
      </w:pPr>
      <w:r>
        <w:t xml:space="preserve">V čl. 4 se text odst. 3 vypouští a nahrazuje textem: </w:t>
      </w:r>
    </w:p>
    <w:p w14:paraId="7B0750DC" w14:textId="03E63FF0" w:rsidR="00552097" w:rsidRDefault="00CC6F3D" w:rsidP="00CC6F3D">
      <w:pPr>
        <w:pStyle w:val="rove1"/>
        <w:numPr>
          <w:ilvl w:val="0"/>
          <w:numId w:val="0"/>
        </w:numPr>
        <w:ind w:left="567"/>
      </w:pPr>
      <w:r>
        <w:t>„Sazba poplatku za psa, jehož držitelem je osoba starší 65 let činí ročně:</w:t>
      </w:r>
    </w:p>
    <w:p w14:paraId="332F813A" w14:textId="024E482F" w:rsidR="00CC6F3D" w:rsidRDefault="00CC6F3D" w:rsidP="00CC6F3D">
      <w:pPr>
        <w:pStyle w:val="rove1"/>
        <w:numPr>
          <w:ilvl w:val="0"/>
          <w:numId w:val="0"/>
        </w:numPr>
        <w:ind w:left="567"/>
      </w:pPr>
      <w:r>
        <w:t>a) 200,- Kč za jednoho psa</w:t>
      </w:r>
      <w:r w:rsidR="00DD3446">
        <w:t>,</w:t>
      </w:r>
    </w:p>
    <w:p w14:paraId="7684535B" w14:textId="108615AC" w:rsidR="00CC6F3D" w:rsidRDefault="00CC6F3D" w:rsidP="00CC6F3D">
      <w:pPr>
        <w:pStyle w:val="rove1"/>
        <w:numPr>
          <w:ilvl w:val="0"/>
          <w:numId w:val="0"/>
        </w:numPr>
        <w:ind w:left="567"/>
      </w:pPr>
      <w:r>
        <w:t xml:space="preserve">b) 300,- </w:t>
      </w:r>
      <w:r w:rsidR="00F5625D">
        <w:t>K</w:t>
      </w:r>
      <w:r>
        <w:t>č za druhého a každého dalšího psa téhož držitele.“.</w:t>
      </w:r>
    </w:p>
    <w:p w14:paraId="68C4FC6B" w14:textId="7610B3C5" w:rsidR="0035014B" w:rsidRDefault="00CC6F3D" w:rsidP="00E03A0E">
      <w:pPr>
        <w:pStyle w:val="rove1"/>
        <w:rPr>
          <w:lang w:bidi="ar-SA"/>
        </w:rPr>
      </w:pPr>
      <w:r>
        <w:t>V čl. 6 odst. 6.1 se text: „bezmocná a osoba s těžkým zdravotním postižením, která je držitelem průkazu ZTP/P podle zvláštního právního předpisu</w:t>
      </w:r>
      <w:r w:rsidR="00E03A0E">
        <w:t>“</w:t>
      </w:r>
      <w:r>
        <w:t xml:space="preserve"> vypouští a nahrazuje textem: „osoba, která je považována za závislou na pomoci jiné fyzické osoby podle zákona upravujícího sociální služby, osoba, která je držitelem průkazu ZTP nebo ZTP/P,</w:t>
      </w:r>
      <w:r w:rsidR="00E03A0E">
        <w:t>“</w:t>
      </w:r>
      <w:r>
        <w:t xml:space="preserve"> </w:t>
      </w:r>
      <w:r w:rsidR="00E03A0E">
        <w:t>a dále se text: „ztracené nebo opuštěné psy“ vypouští a nahrazuje textem: „zvířata“.</w:t>
      </w:r>
      <w:r w:rsidR="00F5625D">
        <w:t xml:space="preserve"> Číselné označení poznámky pod čarou „</w:t>
      </w:r>
      <w:r w:rsidR="00F5625D" w:rsidRPr="00F5625D">
        <w:rPr>
          <w:vertAlign w:val="superscript"/>
        </w:rPr>
        <w:t>8</w:t>
      </w:r>
      <w:r w:rsidR="00F5625D">
        <w:t>“ se mění na „</w:t>
      </w:r>
      <w:r w:rsidR="00F5625D" w:rsidRPr="00F5625D">
        <w:rPr>
          <w:vertAlign w:val="superscript"/>
        </w:rPr>
        <w:t>7</w:t>
      </w:r>
      <w:r w:rsidR="00F5625D" w:rsidRPr="00F5625D">
        <w:t>“</w:t>
      </w:r>
      <w:r w:rsidR="00F5625D">
        <w:t xml:space="preserve"> s textem: „§ 2 odst. 2 zákona o místních poplatcích“.</w:t>
      </w:r>
    </w:p>
    <w:p w14:paraId="1C66C7BF" w14:textId="21BC41E1" w:rsidR="00E03A0E" w:rsidRDefault="00E03A0E" w:rsidP="00E03A0E">
      <w:pPr>
        <w:pStyle w:val="rove1"/>
        <w:rPr>
          <w:lang w:bidi="ar-SA"/>
        </w:rPr>
      </w:pPr>
      <w:r>
        <w:t>V čl. 6 odst. 6.2 se text odkazu: „Čl. 5“ nahrazuje textem: „Čl. 4“.</w:t>
      </w:r>
    </w:p>
    <w:p w14:paraId="4E382450" w14:textId="351C6358" w:rsidR="00E03A0E" w:rsidRDefault="00811C34" w:rsidP="00E03A0E">
      <w:pPr>
        <w:pStyle w:val="rove1"/>
        <w:rPr>
          <w:lang w:bidi="ar-SA"/>
        </w:rPr>
      </w:pPr>
      <w:r>
        <w:t>V čl. 6 se text odst. 6.5 a 6.6 vypouští a nahrazuje textem:</w:t>
      </w:r>
    </w:p>
    <w:p w14:paraId="4C07E60B" w14:textId="12E09053" w:rsidR="00811C34" w:rsidRDefault="00811C34" w:rsidP="00811C34">
      <w:pPr>
        <w:pStyle w:val="rove1"/>
        <w:numPr>
          <w:ilvl w:val="0"/>
          <w:numId w:val="0"/>
        </w:numPr>
        <w:ind w:left="567"/>
      </w:pPr>
      <w:r>
        <w:t xml:space="preserve">„6.5 Sazba poplatku podle bodu 4.1 článku 4 bude snížena o 1.300 Kč za jednoho a o 1.950 Kč za druhého a každého dalšího psa téhož poplatníka, který je poživatelem invalidního, starobního, vdovského nebo vdoveckého </w:t>
      </w:r>
      <w:r w:rsidRPr="00D31479">
        <w:t xml:space="preserve">důchodu, který je jeho jediným zdrojem příjmu, a </w:t>
      </w:r>
      <w:r w:rsidR="003A27A2" w:rsidRPr="00D31479">
        <w:t>není starší</w:t>
      </w:r>
      <w:r w:rsidRPr="00D31479">
        <w:t xml:space="preserve"> 65 let, anebo</w:t>
      </w:r>
      <w:r w:rsidR="003A27A2" w:rsidRPr="00D31479">
        <w:t>, který je</w:t>
      </w:r>
      <w:r w:rsidRPr="00D31479">
        <w:t xml:space="preserve"> poživatelem sirotčího důchodu</w:t>
      </w:r>
      <w:r>
        <w:t>.</w:t>
      </w:r>
    </w:p>
    <w:p w14:paraId="367AC5DB" w14:textId="78DE2B50" w:rsidR="00811C34" w:rsidRPr="00D31479" w:rsidRDefault="00811C34" w:rsidP="00811C34">
      <w:pPr>
        <w:pStyle w:val="rove1"/>
        <w:numPr>
          <w:ilvl w:val="0"/>
          <w:numId w:val="0"/>
        </w:numPr>
        <w:ind w:left="567"/>
      </w:pPr>
      <w:r>
        <w:t xml:space="preserve">6.6 Sazba poplatku podle bodu 4.2 článku 4 bude snížena o 100 Kč za jednoho a o 150 Kč za druhého a každého dalšího psa téhož poplatníka, je-li poživatelem invalidního, starobního, vdovského nebo vdoveckého důchodu, který je jeho </w:t>
      </w:r>
      <w:r w:rsidRPr="00D31479">
        <w:t xml:space="preserve">jediným zdrojem příjmu a </w:t>
      </w:r>
      <w:r w:rsidR="003A27A2" w:rsidRPr="00D31479">
        <w:t>není starší</w:t>
      </w:r>
      <w:r w:rsidRPr="00D31479">
        <w:t xml:space="preserve"> 65 let, anebo</w:t>
      </w:r>
      <w:r w:rsidR="003A27A2" w:rsidRPr="00D31479">
        <w:t>,</w:t>
      </w:r>
      <w:r w:rsidRPr="00D31479">
        <w:t xml:space="preserve"> </w:t>
      </w:r>
      <w:r w:rsidR="003A27A2" w:rsidRPr="00D31479">
        <w:t xml:space="preserve">který je </w:t>
      </w:r>
      <w:r w:rsidRPr="00D31479">
        <w:t>poživatelem sirotčího důchodu.</w:t>
      </w:r>
    </w:p>
    <w:p w14:paraId="25F0D1FB" w14:textId="75E97602" w:rsidR="00811C34" w:rsidRDefault="00811C34" w:rsidP="00811C34">
      <w:pPr>
        <w:pStyle w:val="rove1"/>
        <w:numPr>
          <w:ilvl w:val="0"/>
          <w:numId w:val="0"/>
        </w:numPr>
        <w:ind w:left="567"/>
      </w:pPr>
      <w:r>
        <w:t xml:space="preserve">6.7 Údaj rozhodný pro osvobození nebo úlevu </w:t>
      </w:r>
      <w:r w:rsidR="000311DB">
        <w:t xml:space="preserve">dle tohoto článku </w:t>
      </w:r>
      <w:r>
        <w:t>je poplatník povinen ohlásit ve lhůtě do 30 dnů od skutečnosti zakládající nárok na osvobození nebo úlevu.</w:t>
      </w:r>
    </w:p>
    <w:p w14:paraId="625B1B09" w14:textId="1D8B0C7B" w:rsidR="00F5625D" w:rsidRDefault="00811C34" w:rsidP="00811C34">
      <w:pPr>
        <w:pStyle w:val="rove1"/>
        <w:numPr>
          <w:ilvl w:val="0"/>
          <w:numId w:val="0"/>
        </w:numPr>
        <w:ind w:left="567"/>
      </w:pPr>
      <w:r>
        <w:t xml:space="preserve">6.8 V případě, že poplatník nesplní povinnost ohlásit údaj rozhodný pro osvobození nebo úlevu ve lhůtách stanovených touto vyhláškou nebo zákonem, nárok na osvobození nebo úlevu </w:t>
      </w:r>
      <w:proofErr w:type="gramStart"/>
      <w:r>
        <w:t>zaniká.</w:t>
      </w:r>
      <w:r w:rsidR="00F5625D">
        <w:rPr>
          <w:vertAlign w:val="superscript"/>
        </w:rPr>
        <w:t>8</w:t>
      </w:r>
      <w:r w:rsidRPr="00F5625D">
        <w:t>.</w:t>
      </w:r>
      <w:r w:rsidR="00F5625D" w:rsidRPr="00F5625D">
        <w:t>“</w:t>
      </w:r>
      <w:proofErr w:type="gramEnd"/>
      <w:r w:rsidR="00F5625D" w:rsidRPr="00F5625D">
        <w:t xml:space="preserve"> </w:t>
      </w:r>
    </w:p>
    <w:p w14:paraId="1D1BF978" w14:textId="5ED5271A" w:rsidR="00811C34" w:rsidRDefault="00F5625D" w:rsidP="00811C34">
      <w:pPr>
        <w:pStyle w:val="rove1"/>
        <w:numPr>
          <w:ilvl w:val="0"/>
          <w:numId w:val="0"/>
        </w:numPr>
        <w:ind w:left="567"/>
      </w:pPr>
      <w:r>
        <w:t>Text poznámky pod čarou č. 8 zní: „</w:t>
      </w:r>
      <w:r>
        <w:rPr>
          <w:vertAlign w:val="superscript"/>
        </w:rPr>
        <w:t>8</w:t>
      </w:r>
      <w:r>
        <w:t>§ 14a odst. 6 zákona o místních poplatcích“.</w:t>
      </w:r>
    </w:p>
    <w:p w14:paraId="777D3646" w14:textId="170E3C9E" w:rsidR="003A27A2" w:rsidRPr="00D31479" w:rsidRDefault="003A27A2" w:rsidP="003A27A2">
      <w:pPr>
        <w:pStyle w:val="rove1"/>
      </w:pPr>
      <w:r w:rsidRPr="00D31479">
        <w:t xml:space="preserve">V čl. 7 se v odst. 7.1 text: „obecní úřad“ nahrazuje textem: „správce poplatku“. </w:t>
      </w:r>
    </w:p>
    <w:p w14:paraId="37B07C31" w14:textId="48EE02C0" w:rsidR="00811C34" w:rsidRDefault="00811C34" w:rsidP="00811C34">
      <w:pPr>
        <w:pStyle w:val="rove1"/>
      </w:pPr>
      <w:r>
        <w:t>V čl. 7 se v odst. 7.</w:t>
      </w:r>
      <w:r w:rsidR="003A27A2" w:rsidRPr="00D31479">
        <w:t>2</w:t>
      </w:r>
      <w:r w:rsidRPr="00D31479">
        <w:t xml:space="preserve"> </w:t>
      </w:r>
      <w:r>
        <w:t>text: „obecní úřad“ nahrazuje textem: „správce poplatku“</w:t>
      </w:r>
      <w:r w:rsidR="00F5625D">
        <w:t xml:space="preserve"> a na závěr ustanovení se před tečku vkládá text: „sledujícím jeho osud“</w:t>
      </w:r>
      <w:r>
        <w:t>.</w:t>
      </w:r>
    </w:p>
    <w:p w14:paraId="70BDDABC" w14:textId="049BBCD5" w:rsidR="00F5625D" w:rsidRDefault="00F5625D" w:rsidP="00811C34">
      <w:pPr>
        <w:pStyle w:val="rove1"/>
      </w:pPr>
      <w:r>
        <w:t>Za čl. 7 se vkládá nový článek 8, jehož text zní:</w:t>
      </w:r>
    </w:p>
    <w:p w14:paraId="65A7E65B" w14:textId="0552374E" w:rsidR="00F5625D" w:rsidRPr="00F5625D" w:rsidRDefault="00F5625D" w:rsidP="00F5625D">
      <w:pPr>
        <w:pStyle w:val="rove1"/>
        <w:numPr>
          <w:ilvl w:val="0"/>
          <w:numId w:val="0"/>
        </w:numPr>
        <w:ind w:left="567"/>
        <w:jc w:val="center"/>
        <w:rPr>
          <w:b/>
        </w:rPr>
      </w:pPr>
      <w:r>
        <w:rPr>
          <w:b/>
        </w:rPr>
        <w:t>„</w:t>
      </w:r>
      <w:r w:rsidRPr="00F5625D">
        <w:rPr>
          <w:b/>
        </w:rPr>
        <w:t>Článek 8</w:t>
      </w:r>
    </w:p>
    <w:p w14:paraId="4A55D4FE" w14:textId="78AC9187" w:rsidR="00F5625D" w:rsidRPr="00F5625D" w:rsidRDefault="00F5625D" w:rsidP="00F5625D">
      <w:pPr>
        <w:pStyle w:val="rove1"/>
        <w:numPr>
          <w:ilvl w:val="0"/>
          <w:numId w:val="0"/>
        </w:numPr>
        <w:ind w:left="567"/>
        <w:jc w:val="center"/>
        <w:rPr>
          <w:b/>
        </w:rPr>
      </w:pPr>
      <w:r w:rsidRPr="00F5625D">
        <w:rPr>
          <w:b/>
        </w:rPr>
        <w:t>Odpovědnost za zaplacení poplatku</w:t>
      </w:r>
    </w:p>
    <w:p w14:paraId="23D40803" w14:textId="58220549" w:rsidR="00F5625D" w:rsidRDefault="00F5625D" w:rsidP="00F5625D">
      <w:pPr>
        <w:pStyle w:val="rove1"/>
        <w:numPr>
          <w:ilvl w:val="0"/>
          <w:numId w:val="0"/>
        </w:numPr>
        <w:ind w:left="567"/>
      </w:pPr>
      <w:r>
        <w:t>8.1 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18440F2B" w14:textId="13067B1B" w:rsidR="00F5625D" w:rsidRDefault="00F5625D" w:rsidP="00F5625D">
      <w:pPr>
        <w:pStyle w:val="rove1"/>
        <w:numPr>
          <w:ilvl w:val="0"/>
          <w:numId w:val="0"/>
        </w:numPr>
        <w:ind w:left="567"/>
      </w:pPr>
      <w:r>
        <w:lastRenderedPageBreak/>
        <w:t>8.2 V případě podle odstavce 1 vyměří správce poplatku poplatek zákonnému zástupci nebo opatrovníkovi poplatníka.</w:t>
      </w:r>
    </w:p>
    <w:p w14:paraId="0F57EF71" w14:textId="74E277D6" w:rsidR="00F5625D" w:rsidRDefault="00F5625D" w:rsidP="00F5625D">
      <w:pPr>
        <w:pStyle w:val="rove1"/>
        <w:numPr>
          <w:ilvl w:val="0"/>
          <w:numId w:val="0"/>
        </w:numPr>
        <w:ind w:left="567"/>
      </w:pPr>
      <w:r>
        <w:t>8.3 Je-li zákonných zástupců nebo opatrovníků více, jsou povinni plnit poplatkovou povinnost společně a nerozdílně.“.</w:t>
      </w:r>
    </w:p>
    <w:p w14:paraId="2F1C3E1C" w14:textId="1CC34E60" w:rsidR="00F5625D" w:rsidRDefault="00F5625D" w:rsidP="00F5625D">
      <w:pPr>
        <w:pStyle w:val="rove1"/>
        <w:numPr>
          <w:ilvl w:val="0"/>
          <w:numId w:val="0"/>
        </w:numPr>
        <w:ind w:left="567"/>
      </w:pPr>
      <w:r>
        <w:t>Číselné označení následujících odstavců se mění na 9 a 10.</w:t>
      </w:r>
    </w:p>
    <w:p w14:paraId="0BA27040" w14:textId="5E4AE374" w:rsidR="00F5625D" w:rsidRDefault="00F5625D" w:rsidP="0090110D">
      <w:pPr>
        <w:pStyle w:val="lnek"/>
      </w:pPr>
    </w:p>
    <w:p w14:paraId="7A04BE5E" w14:textId="0A697DB7" w:rsidR="0090110D" w:rsidRDefault="0090110D" w:rsidP="0090110D">
      <w:pPr>
        <w:pStyle w:val="Nzevlnku"/>
      </w:pPr>
      <w:r>
        <w:t>Závěrečná ustanovení</w:t>
      </w:r>
    </w:p>
    <w:p w14:paraId="0C088031" w14:textId="37CA8A0E" w:rsidR="0090110D" w:rsidRDefault="0090110D" w:rsidP="0090110D">
      <w:pPr>
        <w:pStyle w:val="rove1"/>
      </w:pPr>
      <w:r>
        <w:t>Poplatkové povinnosti vzniklé před nabytím účinnosti této vyhlášky se posuzují podle dosavadních předpisů.</w:t>
      </w:r>
    </w:p>
    <w:p w14:paraId="701F0869" w14:textId="044D385F" w:rsidR="0090110D" w:rsidRPr="0090110D" w:rsidRDefault="0090110D" w:rsidP="0090110D">
      <w:pPr>
        <w:pStyle w:val="rove1"/>
      </w:pPr>
      <w:r>
        <w:t>Tato obecně závazná vyhláška byla schválena Zastupitelstvem města Karviné dn</w:t>
      </w:r>
      <w:r w:rsidR="00F765AA">
        <w:t xml:space="preserve">e 09. 12. 2019 usnesením č. 201 </w:t>
      </w:r>
      <w:r>
        <w:t>a nabývá účinnosti dnem 01. 01. 2020.</w:t>
      </w:r>
    </w:p>
    <w:p w14:paraId="298ABB06" w14:textId="77777777" w:rsidR="00F5625D" w:rsidRDefault="00F5625D" w:rsidP="00F5625D">
      <w:pPr>
        <w:pStyle w:val="rove1"/>
        <w:numPr>
          <w:ilvl w:val="0"/>
          <w:numId w:val="0"/>
        </w:numPr>
        <w:ind w:left="567"/>
      </w:pPr>
    </w:p>
    <w:p w14:paraId="4542ADA4" w14:textId="77777777" w:rsidR="00811C34" w:rsidRPr="00811C34" w:rsidRDefault="00811C34" w:rsidP="00811C34">
      <w:pPr>
        <w:pStyle w:val="rove1"/>
        <w:numPr>
          <w:ilvl w:val="0"/>
          <w:numId w:val="0"/>
        </w:numPr>
        <w:ind w:left="567"/>
        <w:rPr>
          <w:vertAlign w:val="superscript"/>
          <w:lang w:bidi="ar-SA"/>
        </w:rPr>
      </w:pPr>
    </w:p>
    <w:p w14:paraId="40B2CE8D" w14:textId="77777777" w:rsidR="00B368BA" w:rsidRDefault="00B368BA" w:rsidP="00B368BA">
      <w:pPr>
        <w:rPr>
          <w:lang w:bidi="ar-SA"/>
        </w:rPr>
      </w:pPr>
    </w:p>
    <w:p w14:paraId="26AAD855" w14:textId="1CCD1051" w:rsidR="00B368BA" w:rsidRDefault="00105A06" w:rsidP="00B368BA">
      <w:pPr>
        <w:pStyle w:val="Bezmezer"/>
        <w:jc w:val="center"/>
        <w:rPr>
          <w:lang w:bidi="ar-SA"/>
        </w:rPr>
      </w:pPr>
      <w:r>
        <w:rPr>
          <w:lang w:bidi="ar-SA"/>
        </w:rPr>
        <w:t xml:space="preserve">Ing. Jan Wolf </w:t>
      </w:r>
      <w:r w:rsidR="00B368BA">
        <w:rPr>
          <w:lang w:bidi="ar-SA"/>
        </w:rPr>
        <w:t>v. r.</w:t>
      </w:r>
    </w:p>
    <w:p w14:paraId="0339F7F2" w14:textId="77777777" w:rsidR="00B368BA" w:rsidRDefault="00B368BA" w:rsidP="00B368BA">
      <w:pPr>
        <w:pStyle w:val="Bezmezer"/>
        <w:jc w:val="center"/>
        <w:rPr>
          <w:lang w:bidi="ar-SA"/>
        </w:rPr>
      </w:pPr>
      <w:r>
        <w:rPr>
          <w:lang w:bidi="ar-SA"/>
        </w:rPr>
        <w:t>primátor</w:t>
      </w:r>
    </w:p>
    <w:p w14:paraId="61E9A1D4" w14:textId="77777777" w:rsidR="00B368BA" w:rsidRDefault="00B368BA" w:rsidP="00B368BA">
      <w:pPr>
        <w:pStyle w:val="Bezmezer"/>
        <w:jc w:val="center"/>
        <w:rPr>
          <w:lang w:bidi="ar-SA"/>
        </w:rPr>
      </w:pPr>
    </w:p>
    <w:p w14:paraId="5AF23495" w14:textId="77777777" w:rsidR="00B368BA" w:rsidRDefault="00B368BA" w:rsidP="00B368BA">
      <w:pPr>
        <w:pStyle w:val="Bezmezer"/>
        <w:rPr>
          <w:lang w:bidi="ar-SA"/>
        </w:rPr>
      </w:pPr>
    </w:p>
    <w:p w14:paraId="18D81E8F" w14:textId="25B7593D" w:rsidR="00B368BA" w:rsidRDefault="009B11C9" w:rsidP="00B368BA">
      <w:pPr>
        <w:pStyle w:val="Bezmezer"/>
        <w:jc w:val="center"/>
        <w:rPr>
          <w:lang w:bidi="ar-SA"/>
        </w:rPr>
      </w:pPr>
      <w:r>
        <w:rPr>
          <w:lang w:bidi="ar-SA"/>
        </w:rPr>
        <w:t>I</w:t>
      </w:r>
      <w:r w:rsidR="00105A06">
        <w:rPr>
          <w:lang w:bidi="ar-SA"/>
        </w:rPr>
        <w:t xml:space="preserve">ng. Lukáš Raszyk </w:t>
      </w:r>
      <w:r w:rsidR="00B368BA">
        <w:rPr>
          <w:lang w:bidi="ar-SA"/>
        </w:rPr>
        <w:t>v. r.</w:t>
      </w:r>
    </w:p>
    <w:p w14:paraId="3619130A" w14:textId="77777777" w:rsidR="00B368BA" w:rsidRPr="00B368BA" w:rsidRDefault="00B368BA" w:rsidP="00B368BA">
      <w:pPr>
        <w:pStyle w:val="Bezmezer"/>
        <w:jc w:val="center"/>
        <w:rPr>
          <w:lang w:bidi="ar-SA"/>
        </w:rPr>
      </w:pPr>
      <w:r>
        <w:rPr>
          <w:lang w:bidi="ar-SA"/>
        </w:rPr>
        <w:t>náměstek primátora</w:t>
      </w:r>
    </w:p>
    <w:sectPr w:rsidR="00B368BA" w:rsidRPr="00B368BA" w:rsidSect="00552097">
      <w:type w:val="continuous"/>
      <w:pgSz w:w="11906" w:h="16838"/>
      <w:pgMar w:top="851" w:right="1418" w:bottom="141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B6F3C" w14:textId="77777777" w:rsidR="00E15DCA" w:rsidRDefault="00E15DCA" w:rsidP="00850C16">
      <w:pPr>
        <w:spacing w:after="0" w:line="240" w:lineRule="auto"/>
      </w:pPr>
      <w:r>
        <w:separator/>
      </w:r>
    </w:p>
  </w:endnote>
  <w:endnote w:type="continuationSeparator" w:id="0">
    <w:p w14:paraId="392704B2" w14:textId="77777777" w:rsidR="00E15DCA" w:rsidRDefault="00E15DCA" w:rsidP="00850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7"/>
      <w:gridCol w:w="2373"/>
    </w:tblGrid>
    <w:tr w:rsidR="00850C16" w:rsidRPr="00850C16" w14:paraId="3C593C81" w14:textId="77777777" w:rsidTr="00C2508F">
      <w:tc>
        <w:tcPr>
          <w:tcW w:w="6771" w:type="dxa"/>
        </w:tcPr>
        <w:p w14:paraId="2D6A8754" w14:textId="77777777" w:rsidR="00850C16" w:rsidRPr="00850C16" w:rsidRDefault="00850C16" w:rsidP="00CE74B2">
          <w:pPr>
            <w:pStyle w:val="Zpat"/>
            <w:rPr>
              <w:rFonts w:cs="Arial"/>
              <w:b/>
              <w:sz w:val="12"/>
              <w:szCs w:val="12"/>
            </w:rPr>
          </w:pPr>
          <w:r w:rsidRPr="00850C16">
            <w:rPr>
              <w:rFonts w:cs="Arial"/>
              <w:b/>
              <w:sz w:val="12"/>
              <w:szCs w:val="12"/>
            </w:rPr>
            <w:t>Statutární město Karviná</w:t>
          </w:r>
        </w:p>
      </w:tc>
      <w:tc>
        <w:tcPr>
          <w:tcW w:w="2395" w:type="dxa"/>
        </w:tcPr>
        <w:p w14:paraId="6AD65A75" w14:textId="77777777" w:rsidR="00850C16" w:rsidRPr="00850C16" w:rsidRDefault="00850C16" w:rsidP="00C2508F">
          <w:pPr>
            <w:pStyle w:val="Zpat"/>
            <w:rPr>
              <w:rFonts w:cs="Arial"/>
              <w:sz w:val="12"/>
              <w:szCs w:val="12"/>
            </w:rPr>
          </w:pPr>
        </w:p>
      </w:tc>
    </w:tr>
    <w:tr w:rsidR="00850C16" w:rsidRPr="00850C16" w14:paraId="5665B7E4" w14:textId="77777777" w:rsidTr="00C2508F">
      <w:tc>
        <w:tcPr>
          <w:tcW w:w="6771" w:type="dxa"/>
          <w:vAlign w:val="bottom"/>
        </w:tcPr>
        <w:p w14:paraId="46730066" w14:textId="406D17D1" w:rsidR="00850C16" w:rsidRPr="00850C16" w:rsidRDefault="0002028B" w:rsidP="00850C16">
          <w:pPr>
            <w:pStyle w:val="Zpat"/>
            <w:rPr>
              <w:rFonts w:cs="Arial"/>
              <w:sz w:val="12"/>
              <w:szCs w:val="12"/>
            </w:rPr>
          </w:pPr>
          <w:sdt>
            <w:sdtPr>
              <w:rPr>
                <w:rFonts w:cs="Arial"/>
                <w:sz w:val="12"/>
                <w:szCs w:val="12"/>
              </w:rPr>
              <w:alias w:val="Předmět"/>
              <w:id w:val="5335544"/>
              <w:dataBinding w:prefixMappings="xmlns:ns0='http://purl.org/dc/elements/1.1/' xmlns:ns1='http://schemas.openxmlformats.org/package/2006/metadata/core-properties' " w:xpath="/ns1:coreProperties[1]/ns0:subject[1]" w:storeItemID="{6C3C8BC8-F283-45AE-878A-BAB7291924A1}"/>
              <w:text/>
            </w:sdtPr>
            <w:sdtEndPr/>
            <w:sdtContent>
              <w:r w:rsidR="005B4741">
                <w:rPr>
                  <w:rFonts w:cs="Arial"/>
                  <w:sz w:val="12"/>
                  <w:szCs w:val="12"/>
                </w:rPr>
                <w:t>Obecně závazná vyhláška</w:t>
              </w:r>
            </w:sdtContent>
          </w:sdt>
          <w:r w:rsidR="00850C16" w:rsidRPr="00850C16">
            <w:rPr>
              <w:rFonts w:cs="Arial"/>
              <w:sz w:val="12"/>
              <w:szCs w:val="12"/>
            </w:rPr>
            <w:t xml:space="preserve">  ● </w:t>
          </w:r>
          <w:sdt>
            <w:sdtPr>
              <w:rPr>
                <w:rFonts w:cs="Arial"/>
                <w:sz w:val="12"/>
                <w:szCs w:val="12"/>
              </w:rPr>
              <w:alias w:val="Název"/>
              <w:id w:val="5335549"/>
              <w:dataBinding w:prefixMappings="xmlns:ns0='http://purl.org/dc/elements/1.1/' xmlns:ns1='http://schemas.openxmlformats.org/package/2006/metadata/core-properties' " w:xpath="/ns1:coreProperties[1]/ns0:title[1]" w:storeItemID="{6C3C8BC8-F283-45AE-878A-BAB7291924A1}"/>
              <w:text/>
            </w:sdtPr>
            <w:sdtEndPr/>
            <w:sdtContent>
              <w:r w:rsidR="00F765AA">
                <w:rPr>
                  <w:rFonts w:cs="Arial"/>
                  <w:sz w:val="12"/>
                  <w:szCs w:val="12"/>
                </w:rPr>
                <w:t>číslo 15/2019, kterou se mění obecně závazná vyhláška č. 17/2012 o místním poplatku ze psů</w:t>
              </w:r>
            </w:sdtContent>
          </w:sdt>
        </w:p>
      </w:tc>
      <w:tc>
        <w:tcPr>
          <w:tcW w:w="2395" w:type="dxa"/>
          <w:vAlign w:val="bottom"/>
        </w:tcPr>
        <w:p w14:paraId="44E3133C" w14:textId="1A6C6407" w:rsidR="00850C16" w:rsidRPr="00850C16" w:rsidRDefault="00850C16" w:rsidP="00C2508F">
          <w:pPr>
            <w:pStyle w:val="Zpat"/>
            <w:jc w:val="right"/>
            <w:rPr>
              <w:rFonts w:cs="Arial"/>
              <w:sz w:val="12"/>
              <w:szCs w:val="12"/>
            </w:rPr>
          </w:pPr>
          <w:r w:rsidRPr="00850C16">
            <w:rPr>
              <w:rFonts w:cs="Arial"/>
              <w:sz w:val="12"/>
              <w:szCs w:val="12"/>
            </w:rPr>
            <w:t xml:space="preserve">Strana </w:t>
          </w:r>
          <w:r w:rsidR="00B8532A" w:rsidRPr="00850C16">
            <w:rPr>
              <w:rFonts w:cs="Arial"/>
              <w:sz w:val="12"/>
              <w:szCs w:val="12"/>
            </w:rPr>
            <w:fldChar w:fldCharType="begin"/>
          </w:r>
          <w:r w:rsidRPr="00850C16">
            <w:rPr>
              <w:rFonts w:cs="Arial"/>
              <w:sz w:val="12"/>
              <w:szCs w:val="12"/>
            </w:rPr>
            <w:instrText xml:space="preserve"> PAGE </w:instrText>
          </w:r>
          <w:r w:rsidR="00B8532A" w:rsidRPr="00850C16">
            <w:rPr>
              <w:rFonts w:cs="Arial"/>
              <w:sz w:val="12"/>
              <w:szCs w:val="12"/>
            </w:rPr>
            <w:fldChar w:fldCharType="separate"/>
          </w:r>
          <w:r w:rsidR="0002028B">
            <w:rPr>
              <w:rFonts w:cs="Arial"/>
              <w:noProof/>
              <w:sz w:val="12"/>
              <w:szCs w:val="12"/>
            </w:rPr>
            <w:t>3</w:t>
          </w:r>
          <w:r w:rsidR="00B8532A" w:rsidRPr="00850C16">
            <w:rPr>
              <w:rFonts w:cs="Arial"/>
              <w:sz w:val="12"/>
              <w:szCs w:val="12"/>
            </w:rPr>
            <w:fldChar w:fldCharType="end"/>
          </w:r>
          <w:r w:rsidRPr="00850C16">
            <w:rPr>
              <w:rFonts w:cs="Arial"/>
              <w:sz w:val="12"/>
              <w:szCs w:val="12"/>
            </w:rPr>
            <w:t xml:space="preserve"> / </w:t>
          </w:r>
          <w:r w:rsidR="00B8532A" w:rsidRPr="00850C16">
            <w:rPr>
              <w:rFonts w:cs="Arial"/>
              <w:sz w:val="12"/>
              <w:szCs w:val="12"/>
            </w:rPr>
            <w:fldChar w:fldCharType="begin"/>
          </w:r>
          <w:r w:rsidRPr="00850C16">
            <w:rPr>
              <w:rFonts w:cs="Arial"/>
              <w:sz w:val="12"/>
              <w:szCs w:val="12"/>
            </w:rPr>
            <w:instrText xml:space="preserve"> NUMPAGES </w:instrText>
          </w:r>
          <w:r w:rsidR="00B8532A" w:rsidRPr="00850C16">
            <w:rPr>
              <w:rFonts w:cs="Arial"/>
              <w:sz w:val="12"/>
              <w:szCs w:val="12"/>
            </w:rPr>
            <w:fldChar w:fldCharType="separate"/>
          </w:r>
          <w:r w:rsidR="0002028B">
            <w:rPr>
              <w:rFonts w:cs="Arial"/>
              <w:noProof/>
              <w:sz w:val="12"/>
              <w:szCs w:val="12"/>
            </w:rPr>
            <w:t>3</w:t>
          </w:r>
          <w:r w:rsidR="00B8532A" w:rsidRPr="00850C16">
            <w:rPr>
              <w:rFonts w:cs="Arial"/>
              <w:sz w:val="12"/>
              <w:szCs w:val="12"/>
            </w:rPr>
            <w:fldChar w:fldCharType="end"/>
          </w:r>
        </w:p>
      </w:tc>
    </w:tr>
  </w:tbl>
  <w:p w14:paraId="174C9087" w14:textId="77777777" w:rsidR="00850C16" w:rsidRPr="00850C16" w:rsidRDefault="00850C16">
    <w:pPr>
      <w:pStyle w:val="Zpat"/>
      <w:rPr>
        <w:sz w:val="12"/>
        <w:szCs w:val="12"/>
      </w:rPr>
    </w:pPr>
  </w:p>
  <w:p w14:paraId="6F5157B1" w14:textId="77777777" w:rsidR="00850C16" w:rsidRPr="00850C16" w:rsidRDefault="00850C16">
    <w:pPr>
      <w:pStyle w:val="Zpat"/>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7"/>
      <w:gridCol w:w="2373"/>
    </w:tblGrid>
    <w:tr w:rsidR="00D81323" w:rsidRPr="00850C16" w14:paraId="0CC2989A" w14:textId="77777777" w:rsidTr="00607AFF">
      <w:tc>
        <w:tcPr>
          <w:tcW w:w="6771" w:type="dxa"/>
        </w:tcPr>
        <w:p w14:paraId="4AFF81B0" w14:textId="77777777" w:rsidR="00D81323" w:rsidRPr="00850C16" w:rsidRDefault="00D81323" w:rsidP="00CE74B2">
          <w:pPr>
            <w:pStyle w:val="Zpat"/>
            <w:rPr>
              <w:rFonts w:cs="Arial"/>
              <w:b/>
              <w:sz w:val="12"/>
              <w:szCs w:val="12"/>
            </w:rPr>
          </w:pPr>
          <w:r w:rsidRPr="00850C16">
            <w:rPr>
              <w:rFonts w:cs="Arial"/>
              <w:b/>
              <w:sz w:val="12"/>
              <w:szCs w:val="12"/>
            </w:rPr>
            <w:t>Statutární město Karviná</w:t>
          </w:r>
        </w:p>
      </w:tc>
      <w:tc>
        <w:tcPr>
          <w:tcW w:w="2395" w:type="dxa"/>
        </w:tcPr>
        <w:p w14:paraId="471F09AA" w14:textId="77777777" w:rsidR="00D81323" w:rsidRPr="00850C16" w:rsidRDefault="00D81323" w:rsidP="00607AFF">
          <w:pPr>
            <w:pStyle w:val="Zpat"/>
            <w:rPr>
              <w:rFonts w:cs="Arial"/>
              <w:sz w:val="12"/>
              <w:szCs w:val="12"/>
            </w:rPr>
          </w:pPr>
        </w:p>
      </w:tc>
    </w:tr>
    <w:tr w:rsidR="00D81323" w:rsidRPr="00850C16" w14:paraId="0F4CBE97" w14:textId="77777777" w:rsidTr="00607AFF">
      <w:tc>
        <w:tcPr>
          <w:tcW w:w="6771" w:type="dxa"/>
          <w:vAlign w:val="bottom"/>
        </w:tcPr>
        <w:p w14:paraId="2064F742" w14:textId="4F9ED15E" w:rsidR="00D81323" w:rsidRPr="00850C16" w:rsidRDefault="0002028B" w:rsidP="00607AFF">
          <w:pPr>
            <w:pStyle w:val="Zpat"/>
            <w:rPr>
              <w:rFonts w:cs="Arial"/>
              <w:sz w:val="12"/>
              <w:szCs w:val="12"/>
            </w:rPr>
          </w:pPr>
          <w:sdt>
            <w:sdtPr>
              <w:rPr>
                <w:rFonts w:cs="Arial"/>
                <w:sz w:val="12"/>
                <w:szCs w:val="12"/>
              </w:rPr>
              <w:alias w:val="Předmět"/>
              <w:id w:val="240642362"/>
              <w:dataBinding w:prefixMappings="xmlns:ns0='http://purl.org/dc/elements/1.1/' xmlns:ns1='http://schemas.openxmlformats.org/package/2006/metadata/core-properties' " w:xpath="/ns1:coreProperties[1]/ns0:subject[1]" w:storeItemID="{6C3C8BC8-F283-45AE-878A-BAB7291924A1}"/>
              <w:text/>
            </w:sdtPr>
            <w:sdtEndPr/>
            <w:sdtContent>
              <w:r w:rsidR="005B4741">
                <w:rPr>
                  <w:rFonts w:cs="Arial"/>
                  <w:sz w:val="12"/>
                  <w:szCs w:val="12"/>
                </w:rPr>
                <w:t>Obecně závazná vyhláška</w:t>
              </w:r>
            </w:sdtContent>
          </w:sdt>
          <w:r w:rsidR="00D81323" w:rsidRPr="00850C16">
            <w:rPr>
              <w:rFonts w:cs="Arial"/>
              <w:sz w:val="12"/>
              <w:szCs w:val="12"/>
            </w:rPr>
            <w:t xml:space="preserve">  ● </w:t>
          </w:r>
          <w:sdt>
            <w:sdtPr>
              <w:rPr>
                <w:rFonts w:cs="Arial"/>
                <w:sz w:val="12"/>
                <w:szCs w:val="12"/>
              </w:rPr>
              <w:alias w:val="Název"/>
              <w:id w:val="240642363"/>
              <w:dataBinding w:prefixMappings="xmlns:ns0='http://purl.org/dc/elements/1.1/' xmlns:ns1='http://schemas.openxmlformats.org/package/2006/metadata/core-properties' " w:xpath="/ns1:coreProperties[1]/ns0:title[1]" w:storeItemID="{6C3C8BC8-F283-45AE-878A-BAB7291924A1}"/>
              <w:text/>
            </w:sdtPr>
            <w:sdtEndPr/>
            <w:sdtContent>
              <w:r w:rsidR="00F765AA">
                <w:rPr>
                  <w:rFonts w:cs="Arial"/>
                  <w:sz w:val="12"/>
                  <w:szCs w:val="12"/>
                </w:rPr>
                <w:t>číslo 15/2019, kterou se mění obecně závazná vyhláška č. 17/2012 o místním poplatku ze psů</w:t>
              </w:r>
            </w:sdtContent>
          </w:sdt>
        </w:p>
      </w:tc>
      <w:tc>
        <w:tcPr>
          <w:tcW w:w="2395" w:type="dxa"/>
          <w:vAlign w:val="bottom"/>
        </w:tcPr>
        <w:p w14:paraId="5C6E5200" w14:textId="7651E2BA" w:rsidR="00D81323" w:rsidRPr="00850C16" w:rsidRDefault="00D81323" w:rsidP="00607AFF">
          <w:pPr>
            <w:pStyle w:val="Zpat"/>
            <w:jc w:val="right"/>
            <w:rPr>
              <w:rFonts w:cs="Arial"/>
              <w:sz w:val="12"/>
              <w:szCs w:val="12"/>
            </w:rPr>
          </w:pPr>
          <w:r w:rsidRPr="00850C16">
            <w:rPr>
              <w:rFonts w:cs="Arial"/>
              <w:sz w:val="12"/>
              <w:szCs w:val="12"/>
            </w:rPr>
            <w:t xml:space="preserve">Strana </w:t>
          </w:r>
          <w:r w:rsidR="00B8532A" w:rsidRPr="00850C16">
            <w:rPr>
              <w:rFonts w:cs="Arial"/>
              <w:sz w:val="12"/>
              <w:szCs w:val="12"/>
            </w:rPr>
            <w:fldChar w:fldCharType="begin"/>
          </w:r>
          <w:r w:rsidRPr="00850C16">
            <w:rPr>
              <w:rFonts w:cs="Arial"/>
              <w:sz w:val="12"/>
              <w:szCs w:val="12"/>
            </w:rPr>
            <w:instrText xml:space="preserve"> PAGE </w:instrText>
          </w:r>
          <w:r w:rsidR="00B8532A" w:rsidRPr="00850C16">
            <w:rPr>
              <w:rFonts w:cs="Arial"/>
              <w:sz w:val="12"/>
              <w:szCs w:val="12"/>
            </w:rPr>
            <w:fldChar w:fldCharType="separate"/>
          </w:r>
          <w:r w:rsidR="0002028B">
            <w:rPr>
              <w:rFonts w:cs="Arial"/>
              <w:noProof/>
              <w:sz w:val="12"/>
              <w:szCs w:val="12"/>
            </w:rPr>
            <w:t>2</w:t>
          </w:r>
          <w:r w:rsidR="00B8532A" w:rsidRPr="00850C16">
            <w:rPr>
              <w:rFonts w:cs="Arial"/>
              <w:sz w:val="12"/>
              <w:szCs w:val="12"/>
            </w:rPr>
            <w:fldChar w:fldCharType="end"/>
          </w:r>
          <w:r w:rsidRPr="00850C16">
            <w:rPr>
              <w:rFonts w:cs="Arial"/>
              <w:sz w:val="12"/>
              <w:szCs w:val="12"/>
            </w:rPr>
            <w:t xml:space="preserve"> / </w:t>
          </w:r>
          <w:r w:rsidR="00B8532A" w:rsidRPr="00850C16">
            <w:rPr>
              <w:rFonts w:cs="Arial"/>
              <w:sz w:val="12"/>
              <w:szCs w:val="12"/>
            </w:rPr>
            <w:fldChar w:fldCharType="begin"/>
          </w:r>
          <w:r w:rsidRPr="00850C16">
            <w:rPr>
              <w:rFonts w:cs="Arial"/>
              <w:sz w:val="12"/>
              <w:szCs w:val="12"/>
            </w:rPr>
            <w:instrText xml:space="preserve"> NUMPAGES </w:instrText>
          </w:r>
          <w:r w:rsidR="00B8532A" w:rsidRPr="00850C16">
            <w:rPr>
              <w:rFonts w:cs="Arial"/>
              <w:sz w:val="12"/>
              <w:szCs w:val="12"/>
            </w:rPr>
            <w:fldChar w:fldCharType="separate"/>
          </w:r>
          <w:r w:rsidR="0002028B">
            <w:rPr>
              <w:rFonts w:cs="Arial"/>
              <w:noProof/>
              <w:sz w:val="12"/>
              <w:szCs w:val="12"/>
            </w:rPr>
            <w:t>3</w:t>
          </w:r>
          <w:r w:rsidR="00B8532A" w:rsidRPr="00850C16">
            <w:rPr>
              <w:rFonts w:cs="Arial"/>
              <w:sz w:val="12"/>
              <w:szCs w:val="12"/>
            </w:rPr>
            <w:fldChar w:fldCharType="end"/>
          </w:r>
        </w:p>
      </w:tc>
    </w:tr>
  </w:tbl>
  <w:p w14:paraId="0E38729D" w14:textId="77777777" w:rsidR="00D81323" w:rsidRDefault="00D81323" w:rsidP="00D813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CC94C" w14:textId="77777777" w:rsidR="00E15DCA" w:rsidRDefault="00E15DCA" w:rsidP="00850C16">
      <w:pPr>
        <w:spacing w:after="0" w:line="240" w:lineRule="auto"/>
      </w:pPr>
      <w:r>
        <w:separator/>
      </w:r>
    </w:p>
  </w:footnote>
  <w:footnote w:type="continuationSeparator" w:id="0">
    <w:p w14:paraId="081067D7" w14:textId="77777777" w:rsidR="00E15DCA" w:rsidRDefault="00E15DCA" w:rsidP="00850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73EF4" w14:textId="63F1D227" w:rsidR="00DD3446" w:rsidRDefault="00DD3446" w:rsidP="00DD3446">
    <w:pPr>
      <w:pStyle w:val="Zhlav"/>
      <w:jc w:val="center"/>
      <w:rPr>
        <w:b/>
      </w:rPr>
    </w:pPr>
    <w:r>
      <w:rPr>
        <w:b/>
        <w:noProof/>
        <w:lang w:eastAsia="cs-CZ" w:bidi="ar-SA"/>
      </w:rPr>
      <w:drawing>
        <wp:inline distT="0" distB="0" distL="0" distR="0" wp14:anchorId="17B22D46" wp14:editId="297F94C6">
          <wp:extent cx="636270" cy="775970"/>
          <wp:effectExtent l="0" t="0" r="0" b="5080"/>
          <wp:docPr id="2" name="obrázek 1" descr="znak_mest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mesta_b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270" cy="775970"/>
                  </a:xfrm>
                  <a:prstGeom prst="rect">
                    <a:avLst/>
                  </a:prstGeom>
                  <a:noFill/>
                  <a:ln w="9525">
                    <a:noFill/>
                    <a:miter lim="800000"/>
                    <a:headEnd/>
                    <a:tailEnd/>
                  </a:ln>
                </pic:spPr>
              </pic:pic>
            </a:graphicData>
          </a:graphic>
        </wp:inline>
      </w:drawing>
    </w:r>
  </w:p>
  <w:p w14:paraId="7496FE57" w14:textId="77777777" w:rsidR="00DD3446" w:rsidRDefault="00DD3446" w:rsidP="00DD3446">
    <w:pPr>
      <w:pStyle w:val="Zhlav"/>
      <w:rPr>
        <w:b/>
      </w:rPr>
    </w:pPr>
  </w:p>
  <w:p w14:paraId="5FA8386E" w14:textId="77777777" w:rsidR="00DD3446" w:rsidRPr="00913CE2" w:rsidRDefault="00DD3446" w:rsidP="00DD3446">
    <w:pPr>
      <w:pStyle w:val="Zhlav"/>
      <w:tabs>
        <w:tab w:val="clear" w:pos="4536"/>
        <w:tab w:val="center" w:pos="993"/>
      </w:tabs>
      <w:jc w:val="center"/>
    </w:pPr>
    <w:r w:rsidRPr="00913CE2">
      <w:t>STATUTÁRNÍ MĚSTO</w:t>
    </w:r>
  </w:p>
  <w:p w14:paraId="5389B24B" w14:textId="77777777" w:rsidR="00DD3446" w:rsidRPr="00913CE2" w:rsidRDefault="00DD3446" w:rsidP="00DD3446">
    <w:pPr>
      <w:pStyle w:val="Zhlav"/>
      <w:tabs>
        <w:tab w:val="clear" w:pos="4536"/>
        <w:tab w:val="center" w:pos="993"/>
      </w:tabs>
      <w:jc w:val="center"/>
    </w:pPr>
    <w:r w:rsidRPr="00913CE2">
      <w:t>KARVINÁ</w:t>
    </w:r>
  </w:p>
  <w:p w14:paraId="6489DB62" w14:textId="77777777" w:rsidR="00DD3446" w:rsidRDefault="00DD3446" w:rsidP="00DD3446">
    <w:pPr>
      <w:pStyle w:val="Zhlav"/>
    </w:pPr>
  </w:p>
  <w:p w14:paraId="7D2C7823" w14:textId="77777777" w:rsidR="00D81323" w:rsidRDefault="00D81323" w:rsidP="00D81323">
    <w:pPr>
      <w:pStyle w:val="Zhlav"/>
      <w:tabs>
        <w:tab w:val="clear" w:pos="4536"/>
        <w:tab w:val="clear" w:pos="9072"/>
        <w:tab w:val="left" w:pos="1834"/>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13F85" w14:textId="77777777" w:rsidR="00DD3446" w:rsidRPr="00DD3446" w:rsidRDefault="00DD3446" w:rsidP="00DD34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0BF"/>
    <w:multiLevelType w:val="multilevel"/>
    <w:tmpl w:val="D9B208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5938CE"/>
    <w:multiLevelType w:val="multilevel"/>
    <w:tmpl w:val="F77E24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104046"/>
    <w:multiLevelType w:val="multilevel"/>
    <w:tmpl w:val="EB40A1CC"/>
    <w:lvl w:ilvl="0">
      <w:start w:val="1"/>
      <w:numFmt w:val="decimal"/>
      <w:pStyle w:val="lnek"/>
      <w:suff w:val="nothing"/>
      <w:lvlText w:val="Článek %1"/>
      <w:lvlJc w:val="left"/>
      <w:pPr>
        <w:ind w:left="0" w:firstLine="0"/>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1.%2"/>
      <w:lvlJc w:val="left"/>
      <w:pPr>
        <w:ind w:left="3196" w:hanging="360"/>
      </w:pPr>
      <w:rPr>
        <w:rFonts w:hint="default"/>
      </w:rPr>
    </w:lvl>
    <w:lvl w:ilvl="2">
      <w:start w:val="1"/>
      <w:numFmt w:val="decimal"/>
      <w:pStyle w:val="rove2"/>
      <w:lvlText w:val="%1.%2.%3"/>
      <w:lvlJc w:val="left"/>
      <w:pPr>
        <w:ind w:left="1080" w:hanging="360"/>
      </w:pPr>
      <w:rPr>
        <w:rFonts w:hint="default"/>
      </w:rPr>
    </w:lvl>
    <w:lvl w:ilvl="3">
      <w:start w:val="1"/>
      <w:numFmt w:val="lowerLetter"/>
      <w:pStyle w:val="rov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18433"/>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06"/>
    <w:rsid w:val="00007D05"/>
    <w:rsid w:val="000104A4"/>
    <w:rsid w:val="0001117F"/>
    <w:rsid w:val="0002028B"/>
    <w:rsid w:val="0002187F"/>
    <w:rsid w:val="00024974"/>
    <w:rsid w:val="000255A7"/>
    <w:rsid w:val="0003087B"/>
    <w:rsid w:val="000311DB"/>
    <w:rsid w:val="00031279"/>
    <w:rsid w:val="0003363F"/>
    <w:rsid w:val="00033C78"/>
    <w:rsid w:val="0003529C"/>
    <w:rsid w:val="00042732"/>
    <w:rsid w:val="000507A8"/>
    <w:rsid w:val="000558C0"/>
    <w:rsid w:val="00055C9D"/>
    <w:rsid w:val="00057285"/>
    <w:rsid w:val="00061449"/>
    <w:rsid w:val="00061D22"/>
    <w:rsid w:val="000620AD"/>
    <w:rsid w:val="000650D1"/>
    <w:rsid w:val="00066910"/>
    <w:rsid w:val="00080697"/>
    <w:rsid w:val="000821FD"/>
    <w:rsid w:val="00085424"/>
    <w:rsid w:val="0008722A"/>
    <w:rsid w:val="00093CEF"/>
    <w:rsid w:val="00094C93"/>
    <w:rsid w:val="000A13FB"/>
    <w:rsid w:val="000A25FE"/>
    <w:rsid w:val="000A357A"/>
    <w:rsid w:val="000A397A"/>
    <w:rsid w:val="000B0637"/>
    <w:rsid w:val="000B74C2"/>
    <w:rsid w:val="000B784C"/>
    <w:rsid w:val="000C2D83"/>
    <w:rsid w:val="000D0CBF"/>
    <w:rsid w:val="000D3681"/>
    <w:rsid w:val="000D415F"/>
    <w:rsid w:val="000D63F7"/>
    <w:rsid w:val="000E3896"/>
    <w:rsid w:val="000E5DDA"/>
    <w:rsid w:val="000F0F8A"/>
    <w:rsid w:val="000F7BA6"/>
    <w:rsid w:val="001016AA"/>
    <w:rsid w:val="00105A06"/>
    <w:rsid w:val="0011044F"/>
    <w:rsid w:val="00111C9F"/>
    <w:rsid w:val="0012337C"/>
    <w:rsid w:val="001269EA"/>
    <w:rsid w:val="00130006"/>
    <w:rsid w:val="00131F4C"/>
    <w:rsid w:val="00137524"/>
    <w:rsid w:val="00137837"/>
    <w:rsid w:val="00140A71"/>
    <w:rsid w:val="00141CD3"/>
    <w:rsid w:val="00150738"/>
    <w:rsid w:val="00154A25"/>
    <w:rsid w:val="00157735"/>
    <w:rsid w:val="00163133"/>
    <w:rsid w:val="00165DC3"/>
    <w:rsid w:val="0016784A"/>
    <w:rsid w:val="001748DC"/>
    <w:rsid w:val="0017746F"/>
    <w:rsid w:val="00182253"/>
    <w:rsid w:val="00182E93"/>
    <w:rsid w:val="001846E1"/>
    <w:rsid w:val="0018563D"/>
    <w:rsid w:val="00193B66"/>
    <w:rsid w:val="0019420B"/>
    <w:rsid w:val="001954BB"/>
    <w:rsid w:val="001A4299"/>
    <w:rsid w:val="001A44A2"/>
    <w:rsid w:val="001B0F69"/>
    <w:rsid w:val="001B44AA"/>
    <w:rsid w:val="001B73C8"/>
    <w:rsid w:val="001B7BB7"/>
    <w:rsid w:val="001C3876"/>
    <w:rsid w:val="001C794F"/>
    <w:rsid w:val="001C7D71"/>
    <w:rsid w:val="001D2BBA"/>
    <w:rsid w:val="001E77B5"/>
    <w:rsid w:val="001F0566"/>
    <w:rsid w:val="001F2739"/>
    <w:rsid w:val="001F2AE4"/>
    <w:rsid w:val="001F3F1F"/>
    <w:rsid w:val="001F4275"/>
    <w:rsid w:val="001F5BF4"/>
    <w:rsid w:val="00200DA7"/>
    <w:rsid w:val="00203919"/>
    <w:rsid w:val="00205C71"/>
    <w:rsid w:val="00211507"/>
    <w:rsid w:val="0021470A"/>
    <w:rsid w:val="0022031A"/>
    <w:rsid w:val="002221B2"/>
    <w:rsid w:val="00222B9F"/>
    <w:rsid w:val="00233997"/>
    <w:rsid w:val="00234684"/>
    <w:rsid w:val="002415A5"/>
    <w:rsid w:val="00242C05"/>
    <w:rsid w:val="002525FB"/>
    <w:rsid w:val="00260E45"/>
    <w:rsid w:val="002671D4"/>
    <w:rsid w:val="0027591F"/>
    <w:rsid w:val="00276D2F"/>
    <w:rsid w:val="00277F60"/>
    <w:rsid w:val="0028150D"/>
    <w:rsid w:val="00283222"/>
    <w:rsid w:val="0028347E"/>
    <w:rsid w:val="00284B37"/>
    <w:rsid w:val="00284C7C"/>
    <w:rsid w:val="00286E45"/>
    <w:rsid w:val="0029289E"/>
    <w:rsid w:val="00292E68"/>
    <w:rsid w:val="002960A4"/>
    <w:rsid w:val="002A36B6"/>
    <w:rsid w:val="002B6908"/>
    <w:rsid w:val="002C4021"/>
    <w:rsid w:val="002C5203"/>
    <w:rsid w:val="002E14ED"/>
    <w:rsid w:val="002E571B"/>
    <w:rsid w:val="002E609C"/>
    <w:rsid w:val="002F53D8"/>
    <w:rsid w:val="002F5E92"/>
    <w:rsid w:val="00305B20"/>
    <w:rsid w:val="0031080C"/>
    <w:rsid w:val="00314097"/>
    <w:rsid w:val="00316218"/>
    <w:rsid w:val="0032136D"/>
    <w:rsid w:val="00321591"/>
    <w:rsid w:val="00331159"/>
    <w:rsid w:val="00332A35"/>
    <w:rsid w:val="00333435"/>
    <w:rsid w:val="00333EA3"/>
    <w:rsid w:val="003353EC"/>
    <w:rsid w:val="00335A02"/>
    <w:rsid w:val="00340418"/>
    <w:rsid w:val="0035014B"/>
    <w:rsid w:val="00351A1E"/>
    <w:rsid w:val="00353287"/>
    <w:rsid w:val="00366775"/>
    <w:rsid w:val="00373271"/>
    <w:rsid w:val="00381010"/>
    <w:rsid w:val="003842B4"/>
    <w:rsid w:val="0038485B"/>
    <w:rsid w:val="0038514E"/>
    <w:rsid w:val="00385C7B"/>
    <w:rsid w:val="00391358"/>
    <w:rsid w:val="00396000"/>
    <w:rsid w:val="00397562"/>
    <w:rsid w:val="00397C53"/>
    <w:rsid w:val="003A1D56"/>
    <w:rsid w:val="003A27A2"/>
    <w:rsid w:val="003A2CD7"/>
    <w:rsid w:val="003A603B"/>
    <w:rsid w:val="003B2EFA"/>
    <w:rsid w:val="003B7F1F"/>
    <w:rsid w:val="003C2A8C"/>
    <w:rsid w:val="003C3F75"/>
    <w:rsid w:val="003C4F38"/>
    <w:rsid w:val="003C51DB"/>
    <w:rsid w:val="003C79D9"/>
    <w:rsid w:val="003D1601"/>
    <w:rsid w:val="003D48C5"/>
    <w:rsid w:val="003E7EED"/>
    <w:rsid w:val="003F0BBC"/>
    <w:rsid w:val="003F14FE"/>
    <w:rsid w:val="003F57BF"/>
    <w:rsid w:val="003F7754"/>
    <w:rsid w:val="0040130D"/>
    <w:rsid w:val="00405B9A"/>
    <w:rsid w:val="004069DD"/>
    <w:rsid w:val="00411C3D"/>
    <w:rsid w:val="0042072F"/>
    <w:rsid w:val="004264F0"/>
    <w:rsid w:val="00435A95"/>
    <w:rsid w:val="00454896"/>
    <w:rsid w:val="00454CC8"/>
    <w:rsid w:val="00456090"/>
    <w:rsid w:val="00456781"/>
    <w:rsid w:val="00461135"/>
    <w:rsid w:val="00463771"/>
    <w:rsid w:val="00467A06"/>
    <w:rsid w:val="004712CD"/>
    <w:rsid w:val="00473DC9"/>
    <w:rsid w:val="00475010"/>
    <w:rsid w:val="0048353C"/>
    <w:rsid w:val="00484466"/>
    <w:rsid w:val="004A48B9"/>
    <w:rsid w:val="004A5079"/>
    <w:rsid w:val="004A68FC"/>
    <w:rsid w:val="004B0166"/>
    <w:rsid w:val="004B156E"/>
    <w:rsid w:val="004B7ABB"/>
    <w:rsid w:val="004C5E1E"/>
    <w:rsid w:val="004D18F6"/>
    <w:rsid w:val="004D54E8"/>
    <w:rsid w:val="004D5BD8"/>
    <w:rsid w:val="004E16F3"/>
    <w:rsid w:val="004E1C5A"/>
    <w:rsid w:val="004E22F4"/>
    <w:rsid w:val="004E58FD"/>
    <w:rsid w:val="004F18BB"/>
    <w:rsid w:val="004F20A9"/>
    <w:rsid w:val="004F43FF"/>
    <w:rsid w:val="004F69D0"/>
    <w:rsid w:val="00503192"/>
    <w:rsid w:val="00505939"/>
    <w:rsid w:val="005076ED"/>
    <w:rsid w:val="00507B10"/>
    <w:rsid w:val="0052078B"/>
    <w:rsid w:val="00537F96"/>
    <w:rsid w:val="00543990"/>
    <w:rsid w:val="00544F67"/>
    <w:rsid w:val="00551121"/>
    <w:rsid w:val="00552097"/>
    <w:rsid w:val="00552F6F"/>
    <w:rsid w:val="00556FF8"/>
    <w:rsid w:val="00557E88"/>
    <w:rsid w:val="00560EB0"/>
    <w:rsid w:val="005623EA"/>
    <w:rsid w:val="00566F9F"/>
    <w:rsid w:val="00567092"/>
    <w:rsid w:val="005675FB"/>
    <w:rsid w:val="00567BE9"/>
    <w:rsid w:val="00570F40"/>
    <w:rsid w:val="00571C31"/>
    <w:rsid w:val="00572941"/>
    <w:rsid w:val="005737C7"/>
    <w:rsid w:val="005800F0"/>
    <w:rsid w:val="005A014F"/>
    <w:rsid w:val="005A685C"/>
    <w:rsid w:val="005B4741"/>
    <w:rsid w:val="005B6A51"/>
    <w:rsid w:val="005D0E51"/>
    <w:rsid w:val="005D4DD1"/>
    <w:rsid w:val="005F42C7"/>
    <w:rsid w:val="005F6438"/>
    <w:rsid w:val="005F7BAE"/>
    <w:rsid w:val="00600A71"/>
    <w:rsid w:val="00601003"/>
    <w:rsid w:val="00612A28"/>
    <w:rsid w:val="006211C7"/>
    <w:rsid w:val="00621F75"/>
    <w:rsid w:val="0062310A"/>
    <w:rsid w:val="00623BB6"/>
    <w:rsid w:val="00624B82"/>
    <w:rsid w:val="006252E6"/>
    <w:rsid w:val="00627B55"/>
    <w:rsid w:val="00634C48"/>
    <w:rsid w:val="00643D24"/>
    <w:rsid w:val="006469F7"/>
    <w:rsid w:val="00655CE5"/>
    <w:rsid w:val="006569EF"/>
    <w:rsid w:val="00656AF5"/>
    <w:rsid w:val="00666138"/>
    <w:rsid w:val="006734C3"/>
    <w:rsid w:val="00677B67"/>
    <w:rsid w:val="00681C98"/>
    <w:rsid w:val="00683917"/>
    <w:rsid w:val="00685992"/>
    <w:rsid w:val="00692D54"/>
    <w:rsid w:val="006946DD"/>
    <w:rsid w:val="00697761"/>
    <w:rsid w:val="00697864"/>
    <w:rsid w:val="006A311F"/>
    <w:rsid w:val="006A4A65"/>
    <w:rsid w:val="006B0C90"/>
    <w:rsid w:val="006B42ED"/>
    <w:rsid w:val="006B6F83"/>
    <w:rsid w:val="006B743B"/>
    <w:rsid w:val="006C1DD8"/>
    <w:rsid w:val="006C2460"/>
    <w:rsid w:val="006C663A"/>
    <w:rsid w:val="006D0616"/>
    <w:rsid w:val="006D0C9E"/>
    <w:rsid w:val="006D2DCF"/>
    <w:rsid w:val="006D6363"/>
    <w:rsid w:val="006E3F3D"/>
    <w:rsid w:val="006E7212"/>
    <w:rsid w:val="006E7DF4"/>
    <w:rsid w:val="006F0B70"/>
    <w:rsid w:val="006F15A4"/>
    <w:rsid w:val="006F2418"/>
    <w:rsid w:val="006F3694"/>
    <w:rsid w:val="006F6232"/>
    <w:rsid w:val="00704830"/>
    <w:rsid w:val="007202C3"/>
    <w:rsid w:val="00722CD3"/>
    <w:rsid w:val="00726E7E"/>
    <w:rsid w:val="0072717D"/>
    <w:rsid w:val="00727B9B"/>
    <w:rsid w:val="00731B9E"/>
    <w:rsid w:val="0073368E"/>
    <w:rsid w:val="007357B3"/>
    <w:rsid w:val="007378AD"/>
    <w:rsid w:val="00742730"/>
    <w:rsid w:val="00745E93"/>
    <w:rsid w:val="00757428"/>
    <w:rsid w:val="0076337A"/>
    <w:rsid w:val="00763491"/>
    <w:rsid w:val="00771293"/>
    <w:rsid w:val="007725EB"/>
    <w:rsid w:val="0077710B"/>
    <w:rsid w:val="007847FC"/>
    <w:rsid w:val="0079137F"/>
    <w:rsid w:val="007974CF"/>
    <w:rsid w:val="00797602"/>
    <w:rsid w:val="007A0E21"/>
    <w:rsid w:val="007A1CF4"/>
    <w:rsid w:val="007A6BF2"/>
    <w:rsid w:val="007B0B98"/>
    <w:rsid w:val="007B187D"/>
    <w:rsid w:val="007B3285"/>
    <w:rsid w:val="007B692C"/>
    <w:rsid w:val="007B6D5D"/>
    <w:rsid w:val="007C11A1"/>
    <w:rsid w:val="007C1501"/>
    <w:rsid w:val="007C5EFC"/>
    <w:rsid w:val="007D0CFF"/>
    <w:rsid w:val="007D358A"/>
    <w:rsid w:val="007D3BAD"/>
    <w:rsid w:val="007E21FA"/>
    <w:rsid w:val="007E7D9D"/>
    <w:rsid w:val="007F422C"/>
    <w:rsid w:val="007F5A6E"/>
    <w:rsid w:val="007F5F04"/>
    <w:rsid w:val="007F7DD6"/>
    <w:rsid w:val="00801E92"/>
    <w:rsid w:val="00804E5E"/>
    <w:rsid w:val="00805A47"/>
    <w:rsid w:val="00810DCB"/>
    <w:rsid w:val="00811C34"/>
    <w:rsid w:val="00813B42"/>
    <w:rsid w:val="00814ADD"/>
    <w:rsid w:val="00816866"/>
    <w:rsid w:val="00816A97"/>
    <w:rsid w:val="00816DFE"/>
    <w:rsid w:val="00820DFF"/>
    <w:rsid w:val="00832383"/>
    <w:rsid w:val="008326F1"/>
    <w:rsid w:val="00832B28"/>
    <w:rsid w:val="00833953"/>
    <w:rsid w:val="00836661"/>
    <w:rsid w:val="008434F8"/>
    <w:rsid w:val="008442F5"/>
    <w:rsid w:val="00845D33"/>
    <w:rsid w:val="00850C16"/>
    <w:rsid w:val="00851CD3"/>
    <w:rsid w:val="0085351A"/>
    <w:rsid w:val="00856BAC"/>
    <w:rsid w:val="00870541"/>
    <w:rsid w:val="00871F82"/>
    <w:rsid w:val="00874697"/>
    <w:rsid w:val="00881A9D"/>
    <w:rsid w:val="00883486"/>
    <w:rsid w:val="008846FC"/>
    <w:rsid w:val="00885C6F"/>
    <w:rsid w:val="00886C63"/>
    <w:rsid w:val="008936E5"/>
    <w:rsid w:val="008A1579"/>
    <w:rsid w:val="008A3DC0"/>
    <w:rsid w:val="008B39E1"/>
    <w:rsid w:val="008B4B45"/>
    <w:rsid w:val="008C507E"/>
    <w:rsid w:val="008C7ABD"/>
    <w:rsid w:val="008D64ED"/>
    <w:rsid w:val="008D65E3"/>
    <w:rsid w:val="008D66A8"/>
    <w:rsid w:val="008D69F5"/>
    <w:rsid w:val="008E2454"/>
    <w:rsid w:val="008E2E23"/>
    <w:rsid w:val="008F3CE8"/>
    <w:rsid w:val="0090110D"/>
    <w:rsid w:val="00903C9D"/>
    <w:rsid w:val="009048D3"/>
    <w:rsid w:val="00911CA8"/>
    <w:rsid w:val="00913CE2"/>
    <w:rsid w:val="0091659B"/>
    <w:rsid w:val="00920F55"/>
    <w:rsid w:val="009215DF"/>
    <w:rsid w:val="00923A48"/>
    <w:rsid w:val="009251B7"/>
    <w:rsid w:val="00925778"/>
    <w:rsid w:val="00925C64"/>
    <w:rsid w:val="009272CD"/>
    <w:rsid w:val="00927BD8"/>
    <w:rsid w:val="0093369D"/>
    <w:rsid w:val="009369BA"/>
    <w:rsid w:val="009414BE"/>
    <w:rsid w:val="009504FC"/>
    <w:rsid w:val="00952061"/>
    <w:rsid w:val="00954A68"/>
    <w:rsid w:val="009553A1"/>
    <w:rsid w:val="00960390"/>
    <w:rsid w:val="00960482"/>
    <w:rsid w:val="009612F0"/>
    <w:rsid w:val="00961393"/>
    <w:rsid w:val="00963F64"/>
    <w:rsid w:val="00964215"/>
    <w:rsid w:val="00966A21"/>
    <w:rsid w:val="0097385E"/>
    <w:rsid w:val="00973E79"/>
    <w:rsid w:val="00987A3D"/>
    <w:rsid w:val="009901A8"/>
    <w:rsid w:val="00991477"/>
    <w:rsid w:val="00992516"/>
    <w:rsid w:val="00997520"/>
    <w:rsid w:val="009A778F"/>
    <w:rsid w:val="009B11C9"/>
    <w:rsid w:val="009B2EFA"/>
    <w:rsid w:val="009B3B9F"/>
    <w:rsid w:val="009E3B06"/>
    <w:rsid w:val="009E43CD"/>
    <w:rsid w:val="009F0137"/>
    <w:rsid w:val="00A01E55"/>
    <w:rsid w:val="00A01E69"/>
    <w:rsid w:val="00A03D94"/>
    <w:rsid w:val="00A074D7"/>
    <w:rsid w:val="00A131BB"/>
    <w:rsid w:val="00A13C56"/>
    <w:rsid w:val="00A1582A"/>
    <w:rsid w:val="00A1755B"/>
    <w:rsid w:val="00A21922"/>
    <w:rsid w:val="00A23E79"/>
    <w:rsid w:val="00A34CA0"/>
    <w:rsid w:val="00A35741"/>
    <w:rsid w:val="00A36071"/>
    <w:rsid w:val="00A40E08"/>
    <w:rsid w:val="00A441F9"/>
    <w:rsid w:val="00A50C5D"/>
    <w:rsid w:val="00A56639"/>
    <w:rsid w:val="00A613C4"/>
    <w:rsid w:val="00A613F9"/>
    <w:rsid w:val="00A62100"/>
    <w:rsid w:val="00A671A6"/>
    <w:rsid w:val="00A67B20"/>
    <w:rsid w:val="00A76AB0"/>
    <w:rsid w:val="00A77928"/>
    <w:rsid w:val="00A81183"/>
    <w:rsid w:val="00A839D2"/>
    <w:rsid w:val="00A87522"/>
    <w:rsid w:val="00A91495"/>
    <w:rsid w:val="00A9174E"/>
    <w:rsid w:val="00A95EA8"/>
    <w:rsid w:val="00AA11E6"/>
    <w:rsid w:val="00AA2266"/>
    <w:rsid w:val="00AC1EF0"/>
    <w:rsid w:val="00AC27A8"/>
    <w:rsid w:val="00AC776B"/>
    <w:rsid w:val="00AD0182"/>
    <w:rsid w:val="00AD46CB"/>
    <w:rsid w:val="00AD6AF8"/>
    <w:rsid w:val="00AE5461"/>
    <w:rsid w:val="00AF2865"/>
    <w:rsid w:val="00AF3463"/>
    <w:rsid w:val="00AF49B1"/>
    <w:rsid w:val="00AF4F58"/>
    <w:rsid w:val="00AF5A57"/>
    <w:rsid w:val="00AF718A"/>
    <w:rsid w:val="00AF755F"/>
    <w:rsid w:val="00B0606E"/>
    <w:rsid w:val="00B079D0"/>
    <w:rsid w:val="00B10CC8"/>
    <w:rsid w:val="00B11FF8"/>
    <w:rsid w:val="00B167EC"/>
    <w:rsid w:val="00B1764D"/>
    <w:rsid w:val="00B22499"/>
    <w:rsid w:val="00B2261C"/>
    <w:rsid w:val="00B317E3"/>
    <w:rsid w:val="00B328E9"/>
    <w:rsid w:val="00B368BA"/>
    <w:rsid w:val="00B37952"/>
    <w:rsid w:val="00B40A27"/>
    <w:rsid w:val="00B45548"/>
    <w:rsid w:val="00B46550"/>
    <w:rsid w:val="00B46842"/>
    <w:rsid w:val="00B46CFB"/>
    <w:rsid w:val="00B52D0F"/>
    <w:rsid w:val="00B5521F"/>
    <w:rsid w:val="00B57E9A"/>
    <w:rsid w:val="00B630FD"/>
    <w:rsid w:val="00B70E2E"/>
    <w:rsid w:val="00B74D27"/>
    <w:rsid w:val="00B768E2"/>
    <w:rsid w:val="00B8013E"/>
    <w:rsid w:val="00B818BA"/>
    <w:rsid w:val="00B8532A"/>
    <w:rsid w:val="00B93930"/>
    <w:rsid w:val="00BB2B20"/>
    <w:rsid w:val="00BB413E"/>
    <w:rsid w:val="00BB71D1"/>
    <w:rsid w:val="00BC4D75"/>
    <w:rsid w:val="00BC7A27"/>
    <w:rsid w:val="00BD5444"/>
    <w:rsid w:val="00BE2423"/>
    <w:rsid w:val="00BE4321"/>
    <w:rsid w:val="00BF339E"/>
    <w:rsid w:val="00BF33E3"/>
    <w:rsid w:val="00BF79D3"/>
    <w:rsid w:val="00C04E26"/>
    <w:rsid w:val="00C07019"/>
    <w:rsid w:val="00C15638"/>
    <w:rsid w:val="00C202C7"/>
    <w:rsid w:val="00C21291"/>
    <w:rsid w:val="00C5165B"/>
    <w:rsid w:val="00C52375"/>
    <w:rsid w:val="00C52921"/>
    <w:rsid w:val="00C5624B"/>
    <w:rsid w:val="00C6309B"/>
    <w:rsid w:val="00C63BB0"/>
    <w:rsid w:val="00C64457"/>
    <w:rsid w:val="00C66298"/>
    <w:rsid w:val="00C71F11"/>
    <w:rsid w:val="00C727B3"/>
    <w:rsid w:val="00C764F5"/>
    <w:rsid w:val="00C80F1F"/>
    <w:rsid w:val="00C8450F"/>
    <w:rsid w:val="00C90E21"/>
    <w:rsid w:val="00C96CCE"/>
    <w:rsid w:val="00C97FD9"/>
    <w:rsid w:val="00CA152C"/>
    <w:rsid w:val="00CA4CAC"/>
    <w:rsid w:val="00CA78D9"/>
    <w:rsid w:val="00CB5E6A"/>
    <w:rsid w:val="00CC27D7"/>
    <w:rsid w:val="00CC29C3"/>
    <w:rsid w:val="00CC6F3D"/>
    <w:rsid w:val="00CE5D38"/>
    <w:rsid w:val="00CE74B2"/>
    <w:rsid w:val="00CF380E"/>
    <w:rsid w:val="00CF5789"/>
    <w:rsid w:val="00CF6987"/>
    <w:rsid w:val="00CF75C3"/>
    <w:rsid w:val="00D031C8"/>
    <w:rsid w:val="00D076C9"/>
    <w:rsid w:val="00D209CD"/>
    <w:rsid w:val="00D20B0A"/>
    <w:rsid w:val="00D2129F"/>
    <w:rsid w:val="00D21EB6"/>
    <w:rsid w:val="00D24980"/>
    <w:rsid w:val="00D24EC7"/>
    <w:rsid w:val="00D25DE2"/>
    <w:rsid w:val="00D26B57"/>
    <w:rsid w:val="00D26E33"/>
    <w:rsid w:val="00D31114"/>
    <w:rsid w:val="00D31479"/>
    <w:rsid w:val="00D31830"/>
    <w:rsid w:val="00D478D8"/>
    <w:rsid w:val="00D52380"/>
    <w:rsid w:val="00D55167"/>
    <w:rsid w:val="00D567C2"/>
    <w:rsid w:val="00D63BA4"/>
    <w:rsid w:val="00D646A2"/>
    <w:rsid w:val="00D6706A"/>
    <w:rsid w:val="00D731E5"/>
    <w:rsid w:val="00D73437"/>
    <w:rsid w:val="00D76C17"/>
    <w:rsid w:val="00D76CCE"/>
    <w:rsid w:val="00D77922"/>
    <w:rsid w:val="00D81323"/>
    <w:rsid w:val="00D81D36"/>
    <w:rsid w:val="00D8329B"/>
    <w:rsid w:val="00D8659B"/>
    <w:rsid w:val="00D87518"/>
    <w:rsid w:val="00D875AF"/>
    <w:rsid w:val="00D907BF"/>
    <w:rsid w:val="00D90BF7"/>
    <w:rsid w:val="00D9718F"/>
    <w:rsid w:val="00DA0719"/>
    <w:rsid w:val="00DB51E8"/>
    <w:rsid w:val="00DC247F"/>
    <w:rsid w:val="00DC491D"/>
    <w:rsid w:val="00DC601B"/>
    <w:rsid w:val="00DC7347"/>
    <w:rsid w:val="00DC77FE"/>
    <w:rsid w:val="00DD03D8"/>
    <w:rsid w:val="00DD3446"/>
    <w:rsid w:val="00DE4CD0"/>
    <w:rsid w:val="00DE7B2A"/>
    <w:rsid w:val="00DF2F72"/>
    <w:rsid w:val="00DF3681"/>
    <w:rsid w:val="00DF58DA"/>
    <w:rsid w:val="00DF6399"/>
    <w:rsid w:val="00E03A0E"/>
    <w:rsid w:val="00E15DCA"/>
    <w:rsid w:val="00E1600E"/>
    <w:rsid w:val="00E16C58"/>
    <w:rsid w:val="00E21142"/>
    <w:rsid w:val="00E21471"/>
    <w:rsid w:val="00E25CA6"/>
    <w:rsid w:val="00E345DF"/>
    <w:rsid w:val="00E34F3B"/>
    <w:rsid w:val="00E40E82"/>
    <w:rsid w:val="00E43E16"/>
    <w:rsid w:val="00E44776"/>
    <w:rsid w:val="00E47BF3"/>
    <w:rsid w:val="00E507B3"/>
    <w:rsid w:val="00E508D3"/>
    <w:rsid w:val="00E57D07"/>
    <w:rsid w:val="00E65E9A"/>
    <w:rsid w:val="00E66841"/>
    <w:rsid w:val="00E71385"/>
    <w:rsid w:val="00E716E1"/>
    <w:rsid w:val="00E7454D"/>
    <w:rsid w:val="00E754C2"/>
    <w:rsid w:val="00E75FE3"/>
    <w:rsid w:val="00E8043A"/>
    <w:rsid w:val="00E82A28"/>
    <w:rsid w:val="00E83DE2"/>
    <w:rsid w:val="00E8420D"/>
    <w:rsid w:val="00E85102"/>
    <w:rsid w:val="00EA5997"/>
    <w:rsid w:val="00EB0B7E"/>
    <w:rsid w:val="00EB4E3F"/>
    <w:rsid w:val="00EB5720"/>
    <w:rsid w:val="00EC0407"/>
    <w:rsid w:val="00EC0CEB"/>
    <w:rsid w:val="00EC6591"/>
    <w:rsid w:val="00EC6F25"/>
    <w:rsid w:val="00EC7016"/>
    <w:rsid w:val="00ED146F"/>
    <w:rsid w:val="00ED1877"/>
    <w:rsid w:val="00ED292B"/>
    <w:rsid w:val="00ED7600"/>
    <w:rsid w:val="00EF02CD"/>
    <w:rsid w:val="00EF173E"/>
    <w:rsid w:val="00EF19F5"/>
    <w:rsid w:val="00EF23F1"/>
    <w:rsid w:val="00EF3E48"/>
    <w:rsid w:val="00EF71E3"/>
    <w:rsid w:val="00EF798C"/>
    <w:rsid w:val="00F02B24"/>
    <w:rsid w:val="00F05F96"/>
    <w:rsid w:val="00F10247"/>
    <w:rsid w:val="00F12FDD"/>
    <w:rsid w:val="00F1310B"/>
    <w:rsid w:val="00F134FF"/>
    <w:rsid w:val="00F148DB"/>
    <w:rsid w:val="00F14F80"/>
    <w:rsid w:val="00F16EE7"/>
    <w:rsid w:val="00F233B0"/>
    <w:rsid w:val="00F2725D"/>
    <w:rsid w:val="00F31741"/>
    <w:rsid w:val="00F31BA5"/>
    <w:rsid w:val="00F345A1"/>
    <w:rsid w:val="00F35180"/>
    <w:rsid w:val="00F35BBA"/>
    <w:rsid w:val="00F3727A"/>
    <w:rsid w:val="00F4591F"/>
    <w:rsid w:val="00F52EAF"/>
    <w:rsid w:val="00F540C4"/>
    <w:rsid w:val="00F548C3"/>
    <w:rsid w:val="00F54B75"/>
    <w:rsid w:val="00F5625D"/>
    <w:rsid w:val="00F601D6"/>
    <w:rsid w:val="00F622BD"/>
    <w:rsid w:val="00F666B3"/>
    <w:rsid w:val="00F70889"/>
    <w:rsid w:val="00F71D12"/>
    <w:rsid w:val="00F765AA"/>
    <w:rsid w:val="00F8036A"/>
    <w:rsid w:val="00F8274B"/>
    <w:rsid w:val="00F9129F"/>
    <w:rsid w:val="00F933C0"/>
    <w:rsid w:val="00FA0A2B"/>
    <w:rsid w:val="00FA2F71"/>
    <w:rsid w:val="00FA3132"/>
    <w:rsid w:val="00FA52AD"/>
    <w:rsid w:val="00FB785E"/>
    <w:rsid w:val="00FC09F9"/>
    <w:rsid w:val="00FC4035"/>
    <w:rsid w:val="00FC4DD9"/>
    <w:rsid w:val="00FD153A"/>
    <w:rsid w:val="00FD275E"/>
    <w:rsid w:val="00FE1D71"/>
    <w:rsid w:val="00FE2DC0"/>
    <w:rsid w:val="00FE36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251C97"/>
  <w15:docId w15:val="{56D500D5-85CC-4AD0-AFE1-5659FE35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4B2"/>
    <w:pPr>
      <w:jc w:val="both"/>
    </w:pPr>
    <w:rPr>
      <w:rFonts w:ascii="Arial" w:eastAsiaTheme="minorEastAsia" w:hAnsi="Arial"/>
      <w:sz w:val="20"/>
      <w:lang w:bidi="en-US"/>
    </w:rPr>
  </w:style>
  <w:style w:type="paragraph" w:styleId="Nadpis1">
    <w:name w:val="heading 1"/>
    <w:basedOn w:val="Normln"/>
    <w:next w:val="Normln"/>
    <w:link w:val="Nadpis1Char"/>
    <w:autoRedefine/>
    <w:uiPriority w:val="9"/>
    <w:rsid w:val="00B22499"/>
    <w:pPr>
      <w:keepNext/>
      <w:keepLines/>
      <w:spacing w:before="480" w:after="0"/>
      <w:outlineLvl w:val="0"/>
    </w:pPr>
    <w:rPr>
      <w:rFonts w:eastAsiaTheme="majorEastAsia" w:cstheme="majorBidi"/>
      <w:b/>
      <w:bCs/>
      <w:sz w:val="28"/>
      <w:szCs w:val="28"/>
      <w:lang w:bidi="ar-SA"/>
    </w:rPr>
  </w:style>
  <w:style w:type="paragraph" w:styleId="Nadpis2">
    <w:name w:val="heading 2"/>
    <w:basedOn w:val="Normln"/>
    <w:next w:val="Normln"/>
    <w:link w:val="Nadpis2Char"/>
    <w:uiPriority w:val="9"/>
    <w:unhideWhenUsed/>
    <w:rsid w:val="00B22499"/>
    <w:pPr>
      <w:keepNext/>
      <w:keepLines/>
      <w:spacing w:before="200" w:after="0"/>
      <w:outlineLvl w:val="1"/>
    </w:pPr>
    <w:rPr>
      <w:rFonts w:eastAsiaTheme="majorEastAsia" w:cstheme="majorBidi"/>
      <w:b/>
      <w:bCs/>
      <w:sz w:val="26"/>
      <w:szCs w:val="26"/>
      <w:lang w:bidi="ar-SA"/>
    </w:rPr>
  </w:style>
  <w:style w:type="paragraph" w:styleId="Nadpis3">
    <w:name w:val="heading 3"/>
    <w:basedOn w:val="Normln"/>
    <w:next w:val="Normln"/>
    <w:link w:val="Nadpis3Char"/>
    <w:uiPriority w:val="9"/>
    <w:unhideWhenUsed/>
    <w:rsid w:val="00B22499"/>
    <w:pPr>
      <w:keepNext/>
      <w:keepLines/>
      <w:spacing w:before="200" w:after="0"/>
      <w:outlineLvl w:val="2"/>
    </w:pPr>
    <w:rPr>
      <w:rFonts w:eastAsiaTheme="majorEastAsia" w:cstheme="majorBidi"/>
      <w:b/>
      <w:bCs/>
      <w:lang w:bidi="ar-SA"/>
    </w:rPr>
  </w:style>
  <w:style w:type="paragraph" w:styleId="Nadpis4">
    <w:name w:val="heading 4"/>
    <w:basedOn w:val="Normln"/>
    <w:next w:val="Normln"/>
    <w:link w:val="Nadpis4Char"/>
    <w:uiPriority w:val="9"/>
    <w:unhideWhenUsed/>
    <w:rsid w:val="00B167EC"/>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rsid w:val="00B167E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22499"/>
    <w:rPr>
      <w:rFonts w:ascii="Arial" w:eastAsiaTheme="majorEastAsia" w:hAnsi="Arial" w:cstheme="majorBidi"/>
      <w:b/>
      <w:bCs/>
      <w:sz w:val="28"/>
      <w:szCs w:val="28"/>
    </w:rPr>
  </w:style>
  <w:style w:type="character" w:customStyle="1" w:styleId="Nadpis2Char">
    <w:name w:val="Nadpis 2 Char"/>
    <w:basedOn w:val="Standardnpsmoodstavce"/>
    <w:link w:val="Nadpis2"/>
    <w:uiPriority w:val="9"/>
    <w:rsid w:val="00B22499"/>
    <w:rPr>
      <w:rFonts w:ascii="Arial" w:eastAsiaTheme="majorEastAsia" w:hAnsi="Arial" w:cstheme="majorBidi"/>
      <w:b/>
      <w:bCs/>
      <w:sz w:val="26"/>
      <w:szCs w:val="26"/>
    </w:rPr>
  </w:style>
  <w:style w:type="character" w:customStyle="1" w:styleId="Nadpis3Char">
    <w:name w:val="Nadpis 3 Char"/>
    <w:basedOn w:val="Standardnpsmoodstavce"/>
    <w:link w:val="Nadpis3"/>
    <w:uiPriority w:val="9"/>
    <w:rsid w:val="00B22499"/>
    <w:rPr>
      <w:rFonts w:ascii="Arial" w:eastAsiaTheme="majorEastAsia" w:hAnsi="Arial" w:cstheme="majorBidi"/>
      <w:b/>
      <w:bCs/>
    </w:rPr>
  </w:style>
  <w:style w:type="paragraph" w:styleId="Nzev">
    <w:name w:val="Title"/>
    <w:basedOn w:val="Normln"/>
    <w:next w:val="Normln"/>
    <w:link w:val="NzevChar"/>
    <w:uiPriority w:val="10"/>
    <w:rsid w:val="00B167EC"/>
    <w:pPr>
      <w:pBdr>
        <w:bottom w:val="single" w:sz="8" w:space="4" w:color="4F81BD" w:themeColor="accent1"/>
      </w:pBdr>
      <w:spacing w:after="120" w:line="240" w:lineRule="auto"/>
      <w:contextualSpacing/>
    </w:pPr>
    <w:rPr>
      <w:rFonts w:eastAsiaTheme="majorEastAsia" w:cstheme="majorBidi"/>
      <w:b/>
      <w:color w:val="1F497D" w:themeColor="text2"/>
      <w:spacing w:val="5"/>
      <w:kern w:val="28"/>
      <w:sz w:val="28"/>
      <w:szCs w:val="52"/>
    </w:rPr>
  </w:style>
  <w:style w:type="character" w:customStyle="1" w:styleId="NzevChar">
    <w:name w:val="Název Char"/>
    <w:basedOn w:val="Standardnpsmoodstavce"/>
    <w:link w:val="Nzev"/>
    <w:uiPriority w:val="10"/>
    <w:rsid w:val="00B167EC"/>
    <w:rPr>
      <w:rFonts w:ascii="Arial" w:eastAsiaTheme="majorEastAsia" w:hAnsi="Arial" w:cstheme="majorBidi"/>
      <w:b/>
      <w:color w:val="1F497D" w:themeColor="text2"/>
      <w:spacing w:val="5"/>
      <w:kern w:val="28"/>
      <w:sz w:val="28"/>
      <w:szCs w:val="52"/>
      <w:lang w:bidi="en-US"/>
    </w:rPr>
  </w:style>
  <w:style w:type="paragraph" w:styleId="Podnadpis">
    <w:name w:val="Subtitle"/>
    <w:basedOn w:val="Normln"/>
    <w:next w:val="Normln"/>
    <w:link w:val="PodnadpisChar"/>
    <w:rsid w:val="00B167EC"/>
    <w:pPr>
      <w:numPr>
        <w:ilvl w:val="1"/>
      </w:numPr>
      <w:spacing w:after="400"/>
    </w:pPr>
    <w:rPr>
      <w:rFonts w:eastAsiaTheme="majorEastAsia" w:cstheme="majorBidi"/>
      <w:b/>
      <w:iCs/>
      <w:szCs w:val="24"/>
    </w:rPr>
  </w:style>
  <w:style w:type="character" w:customStyle="1" w:styleId="PodnadpisChar">
    <w:name w:val="Podnadpis Char"/>
    <w:basedOn w:val="Standardnpsmoodstavce"/>
    <w:link w:val="Podnadpis"/>
    <w:rsid w:val="00B167EC"/>
    <w:rPr>
      <w:rFonts w:ascii="Arial" w:eastAsiaTheme="majorEastAsia" w:hAnsi="Arial" w:cstheme="majorBidi"/>
      <w:b/>
      <w:iCs/>
      <w:sz w:val="20"/>
      <w:szCs w:val="24"/>
      <w:lang w:bidi="en-US"/>
    </w:rPr>
  </w:style>
  <w:style w:type="character" w:styleId="Zstupntext">
    <w:name w:val="Placeholder Text"/>
    <w:basedOn w:val="Standardnpsmoodstavce"/>
    <w:uiPriority w:val="99"/>
    <w:semiHidden/>
    <w:rsid w:val="00850C16"/>
    <w:rPr>
      <w:color w:val="808080"/>
    </w:rPr>
  </w:style>
  <w:style w:type="character" w:styleId="Zdraznn">
    <w:name w:val="Emphasis"/>
    <w:basedOn w:val="Standardnpsmoodstavce"/>
    <w:rsid w:val="00850C16"/>
    <w:rPr>
      <w:i/>
      <w:iCs/>
    </w:rPr>
  </w:style>
  <w:style w:type="character" w:styleId="Zdraznnjemn">
    <w:name w:val="Subtle Emphasis"/>
    <w:basedOn w:val="Standardnpsmoodstavce"/>
    <w:uiPriority w:val="19"/>
    <w:rsid w:val="00850C16"/>
    <w:rPr>
      <w:i/>
      <w:iCs/>
      <w:color w:val="auto"/>
    </w:rPr>
  </w:style>
  <w:style w:type="paragraph" w:styleId="Zhlav">
    <w:name w:val="header"/>
    <w:basedOn w:val="Normln"/>
    <w:link w:val="ZhlavChar"/>
    <w:uiPriority w:val="99"/>
    <w:unhideWhenUsed/>
    <w:rsid w:val="00850C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0C16"/>
    <w:rPr>
      <w:rFonts w:ascii="Arial" w:eastAsiaTheme="minorEastAsia" w:hAnsi="Arial"/>
      <w:sz w:val="20"/>
      <w:lang w:bidi="en-US"/>
    </w:rPr>
  </w:style>
  <w:style w:type="paragraph" w:styleId="Zpat">
    <w:name w:val="footer"/>
    <w:basedOn w:val="Normln"/>
    <w:link w:val="ZpatChar"/>
    <w:unhideWhenUsed/>
    <w:rsid w:val="00850C16"/>
    <w:pPr>
      <w:tabs>
        <w:tab w:val="center" w:pos="4536"/>
        <w:tab w:val="right" w:pos="9072"/>
      </w:tabs>
      <w:spacing w:after="0" w:line="240" w:lineRule="auto"/>
    </w:pPr>
  </w:style>
  <w:style w:type="character" w:customStyle="1" w:styleId="ZpatChar">
    <w:name w:val="Zápatí Char"/>
    <w:basedOn w:val="Standardnpsmoodstavce"/>
    <w:link w:val="Zpat"/>
    <w:uiPriority w:val="99"/>
    <w:rsid w:val="00850C16"/>
    <w:rPr>
      <w:rFonts w:ascii="Arial" w:eastAsiaTheme="minorEastAsia" w:hAnsi="Arial"/>
      <w:sz w:val="20"/>
      <w:lang w:bidi="en-US"/>
    </w:rPr>
  </w:style>
  <w:style w:type="table" w:styleId="Mkatabulky">
    <w:name w:val="Table Grid"/>
    <w:basedOn w:val="Normlntabulka"/>
    <w:rsid w:val="00850C16"/>
    <w:pPr>
      <w:spacing w:after="0" w:line="240" w:lineRule="auto"/>
    </w:pPr>
    <w:rPr>
      <w:rFonts w:ascii="Times New Roman" w:eastAsia="Times New Roman" w:hAnsi="Times New Roman" w:cs="Times New Roman"/>
      <w:sz w:val="20"/>
      <w:szCs w:val="20"/>
      <w:lang w:eastAsia="cs-C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bubliny">
    <w:name w:val="Balloon Text"/>
    <w:basedOn w:val="Normln"/>
    <w:link w:val="TextbublinyChar"/>
    <w:uiPriority w:val="99"/>
    <w:semiHidden/>
    <w:unhideWhenUsed/>
    <w:rsid w:val="00B167E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167EC"/>
    <w:rPr>
      <w:rFonts w:ascii="Tahoma" w:eastAsiaTheme="minorEastAsia" w:hAnsi="Tahoma" w:cs="Tahoma"/>
      <w:sz w:val="16"/>
      <w:szCs w:val="16"/>
      <w:lang w:bidi="en-US"/>
    </w:rPr>
  </w:style>
  <w:style w:type="character" w:customStyle="1" w:styleId="Nadpis4Char">
    <w:name w:val="Nadpis 4 Char"/>
    <w:basedOn w:val="Standardnpsmoodstavce"/>
    <w:link w:val="Nadpis4"/>
    <w:uiPriority w:val="9"/>
    <w:rsid w:val="00B167EC"/>
    <w:rPr>
      <w:rFonts w:asciiTheme="majorHAnsi" w:eastAsiaTheme="majorEastAsia" w:hAnsiTheme="majorHAnsi" w:cstheme="majorBidi"/>
      <w:b/>
      <w:bCs/>
      <w:i/>
      <w:iCs/>
      <w:color w:val="4F81BD" w:themeColor="accent1"/>
      <w:sz w:val="20"/>
      <w:lang w:bidi="en-US"/>
    </w:rPr>
  </w:style>
  <w:style w:type="character" w:customStyle="1" w:styleId="Nadpis5Char">
    <w:name w:val="Nadpis 5 Char"/>
    <w:basedOn w:val="Standardnpsmoodstavce"/>
    <w:link w:val="Nadpis5"/>
    <w:uiPriority w:val="9"/>
    <w:rsid w:val="00B167EC"/>
    <w:rPr>
      <w:rFonts w:asciiTheme="majorHAnsi" w:eastAsiaTheme="majorEastAsia" w:hAnsiTheme="majorHAnsi" w:cstheme="majorBidi"/>
      <w:color w:val="243F60" w:themeColor="accent1" w:themeShade="7F"/>
      <w:sz w:val="20"/>
      <w:lang w:bidi="en-US"/>
    </w:rPr>
  </w:style>
  <w:style w:type="paragraph" w:customStyle="1" w:styleId="lnek">
    <w:name w:val="Článek"/>
    <w:basedOn w:val="Normln"/>
    <w:next w:val="Nzevlnku"/>
    <w:qFormat/>
    <w:rsid w:val="00B368BA"/>
    <w:pPr>
      <w:numPr>
        <w:numId w:val="1"/>
      </w:numPr>
      <w:spacing w:before="400" w:after="0" w:line="240" w:lineRule="auto"/>
      <w:jc w:val="center"/>
    </w:pPr>
    <w:rPr>
      <w:b/>
    </w:rPr>
  </w:style>
  <w:style w:type="paragraph" w:customStyle="1" w:styleId="rove1">
    <w:name w:val="Úroveň 1"/>
    <w:basedOn w:val="Normln"/>
    <w:qFormat/>
    <w:rsid w:val="000E3896"/>
    <w:pPr>
      <w:numPr>
        <w:ilvl w:val="1"/>
        <w:numId w:val="1"/>
      </w:numPr>
      <w:spacing w:after="80"/>
      <w:ind w:left="567" w:hanging="567"/>
    </w:pPr>
  </w:style>
  <w:style w:type="paragraph" w:customStyle="1" w:styleId="rove2">
    <w:name w:val="Úroveň 2"/>
    <w:basedOn w:val="Normln"/>
    <w:qFormat/>
    <w:rsid w:val="000E3896"/>
    <w:pPr>
      <w:numPr>
        <w:ilvl w:val="2"/>
        <w:numId w:val="1"/>
      </w:numPr>
      <w:spacing w:after="80"/>
      <w:ind w:left="1304" w:hanging="737"/>
    </w:pPr>
  </w:style>
  <w:style w:type="paragraph" w:customStyle="1" w:styleId="rove3">
    <w:name w:val="Úroveň 3"/>
    <w:basedOn w:val="Normln"/>
    <w:qFormat/>
    <w:rsid w:val="00B368BA"/>
    <w:pPr>
      <w:numPr>
        <w:ilvl w:val="3"/>
        <w:numId w:val="1"/>
      </w:numPr>
      <w:spacing w:after="40"/>
      <w:ind w:left="1661" w:hanging="357"/>
    </w:pPr>
  </w:style>
  <w:style w:type="character" w:styleId="Nzevknihy">
    <w:name w:val="Book Title"/>
    <w:basedOn w:val="Standardnpsmoodstavce"/>
    <w:uiPriority w:val="33"/>
    <w:rsid w:val="00913CE2"/>
    <w:rPr>
      <w:b/>
      <w:bCs/>
      <w:smallCaps/>
      <w:spacing w:val="5"/>
    </w:rPr>
  </w:style>
  <w:style w:type="paragraph" w:styleId="Odstavecseseznamem">
    <w:name w:val="List Paragraph"/>
    <w:basedOn w:val="Normln"/>
    <w:uiPriority w:val="34"/>
    <w:qFormat/>
    <w:rsid w:val="00913CE2"/>
    <w:pPr>
      <w:ind w:left="720"/>
      <w:contextualSpacing/>
    </w:pPr>
  </w:style>
  <w:style w:type="paragraph" w:customStyle="1" w:styleId="Nzevlnku">
    <w:name w:val="Název článku"/>
    <w:basedOn w:val="Normln"/>
    <w:next w:val="rove1"/>
    <w:qFormat/>
    <w:rsid w:val="000E3896"/>
    <w:pPr>
      <w:jc w:val="center"/>
    </w:pPr>
    <w:rPr>
      <w:b/>
    </w:rPr>
  </w:style>
  <w:style w:type="paragraph" w:styleId="Bezmezer">
    <w:name w:val="No Spacing"/>
    <w:uiPriority w:val="1"/>
    <w:qFormat/>
    <w:rsid w:val="00B368BA"/>
    <w:pPr>
      <w:spacing w:after="0" w:line="240" w:lineRule="auto"/>
      <w:jc w:val="both"/>
    </w:pPr>
    <w:rPr>
      <w:rFonts w:ascii="Arial" w:eastAsiaTheme="minorEastAsia" w:hAnsi="Arial"/>
      <w:sz w:val="20"/>
      <w:lang w:bidi="en-US"/>
    </w:rPr>
  </w:style>
  <w:style w:type="character" w:styleId="Odkaznakoment">
    <w:name w:val="annotation reference"/>
    <w:basedOn w:val="Standardnpsmoodstavce"/>
    <w:uiPriority w:val="99"/>
    <w:semiHidden/>
    <w:unhideWhenUsed/>
    <w:rsid w:val="00105A06"/>
    <w:rPr>
      <w:sz w:val="16"/>
      <w:szCs w:val="16"/>
    </w:rPr>
  </w:style>
  <w:style w:type="paragraph" w:styleId="Textkomente">
    <w:name w:val="annotation text"/>
    <w:basedOn w:val="Normln"/>
    <w:link w:val="TextkomenteChar"/>
    <w:uiPriority w:val="99"/>
    <w:semiHidden/>
    <w:unhideWhenUsed/>
    <w:rsid w:val="00105A06"/>
    <w:pPr>
      <w:spacing w:line="240" w:lineRule="auto"/>
    </w:pPr>
    <w:rPr>
      <w:szCs w:val="20"/>
    </w:rPr>
  </w:style>
  <w:style w:type="character" w:customStyle="1" w:styleId="TextkomenteChar">
    <w:name w:val="Text komentáře Char"/>
    <w:basedOn w:val="Standardnpsmoodstavce"/>
    <w:link w:val="Textkomente"/>
    <w:uiPriority w:val="99"/>
    <w:semiHidden/>
    <w:rsid w:val="00105A06"/>
    <w:rPr>
      <w:rFonts w:ascii="Arial" w:eastAsiaTheme="minorEastAsia" w:hAnsi="Arial"/>
      <w:sz w:val="20"/>
      <w:szCs w:val="20"/>
      <w:lang w:bidi="en-US"/>
    </w:rPr>
  </w:style>
  <w:style w:type="paragraph" w:styleId="Pedmtkomente">
    <w:name w:val="annotation subject"/>
    <w:basedOn w:val="Textkomente"/>
    <w:next w:val="Textkomente"/>
    <w:link w:val="PedmtkomenteChar"/>
    <w:uiPriority w:val="99"/>
    <w:semiHidden/>
    <w:unhideWhenUsed/>
    <w:rsid w:val="00105A06"/>
    <w:rPr>
      <w:b/>
      <w:bCs/>
    </w:rPr>
  </w:style>
  <w:style w:type="character" w:customStyle="1" w:styleId="PedmtkomenteChar">
    <w:name w:val="Předmět komentáře Char"/>
    <w:basedOn w:val="TextkomenteChar"/>
    <w:link w:val="Pedmtkomente"/>
    <w:uiPriority w:val="99"/>
    <w:semiHidden/>
    <w:rsid w:val="00105A06"/>
    <w:rPr>
      <w:rFonts w:ascii="Arial" w:eastAsiaTheme="minorEastAsia" w:hAnsi="Arial"/>
      <w:b/>
      <w:bCs/>
      <w:sz w:val="20"/>
      <w:szCs w:val="20"/>
      <w:lang w:bidi="en-US"/>
    </w:rPr>
  </w:style>
  <w:style w:type="paragraph" w:styleId="Textpoznpodarou">
    <w:name w:val="footnote text"/>
    <w:basedOn w:val="Normln"/>
    <w:link w:val="TextpoznpodarouChar"/>
    <w:semiHidden/>
    <w:unhideWhenUsed/>
    <w:rsid w:val="0035014B"/>
    <w:pPr>
      <w:spacing w:after="0" w:line="240" w:lineRule="auto"/>
      <w:jc w:val="left"/>
    </w:pPr>
    <w:rPr>
      <w:rFonts w:ascii="Times New Roman" w:eastAsia="Times New Roman" w:hAnsi="Times New Roman" w:cs="Times New Roman"/>
      <w:noProof/>
      <w:szCs w:val="20"/>
      <w:lang w:eastAsia="cs-CZ" w:bidi="ar-SA"/>
    </w:rPr>
  </w:style>
  <w:style w:type="character" w:customStyle="1" w:styleId="TextpoznpodarouChar">
    <w:name w:val="Text pozn. pod čarou Char"/>
    <w:basedOn w:val="Standardnpsmoodstavce"/>
    <w:link w:val="Textpoznpodarou"/>
    <w:semiHidden/>
    <w:rsid w:val="0035014B"/>
    <w:rPr>
      <w:rFonts w:ascii="Times New Roman" w:eastAsia="Times New Roman" w:hAnsi="Times New Roman" w:cs="Times New Roman"/>
      <w:noProof/>
      <w:sz w:val="20"/>
      <w:szCs w:val="20"/>
      <w:lang w:eastAsia="cs-CZ"/>
    </w:rPr>
  </w:style>
  <w:style w:type="character" w:styleId="Znakapoznpodarou">
    <w:name w:val="footnote reference"/>
    <w:semiHidden/>
    <w:unhideWhenUsed/>
    <w:rsid w:val="0035014B"/>
    <w:rPr>
      <w:vertAlign w:val="superscript"/>
    </w:rPr>
  </w:style>
  <w:style w:type="paragraph" w:customStyle="1" w:styleId="Nzvylnk">
    <w:name w:val="Názvy článků"/>
    <w:basedOn w:val="Normln"/>
    <w:rsid w:val="0035014B"/>
    <w:pPr>
      <w:keepNext/>
      <w:keepLines/>
      <w:spacing w:before="60" w:after="160" w:line="240" w:lineRule="auto"/>
      <w:jc w:val="center"/>
    </w:pPr>
    <w:rPr>
      <w:rFonts w:ascii="Times New Roman" w:eastAsia="Times New Roman" w:hAnsi="Times New Roman" w:cs="Times New Roman"/>
      <w:b/>
      <w:bCs/>
      <w:sz w:val="24"/>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21DF72652F4C82A904057C6588E334"/>
        <w:category>
          <w:name w:val="Obecné"/>
          <w:gallery w:val="placeholder"/>
        </w:category>
        <w:types>
          <w:type w:val="bbPlcHdr"/>
        </w:types>
        <w:behaviors>
          <w:behavior w:val="content"/>
        </w:behaviors>
        <w:guid w:val="{815688AA-7A79-4866-8800-3648F4E6D99D}"/>
      </w:docPartPr>
      <w:docPartBody>
        <w:p w:rsidR="00C25E87" w:rsidRDefault="00545B7B">
          <w:pPr>
            <w:pStyle w:val="9621DF72652F4C82A904057C6588E334"/>
          </w:pPr>
          <w:r w:rsidRPr="00CC2412">
            <w:rPr>
              <w:rStyle w:val="Zstupntext"/>
            </w:rPr>
            <w:t>[Předmět]</w:t>
          </w:r>
        </w:p>
      </w:docPartBody>
    </w:docPart>
    <w:docPart>
      <w:docPartPr>
        <w:name w:val="7DD6D4C3DDD34702B5F554C8C5B5F0BA"/>
        <w:category>
          <w:name w:val="Obecné"/>
          <w:gallery w:val="placeholder"/>
        </w:category>
        <w:types>
          <w:type w:val="bbPlcHdr"/>
        </w:types>
        <w:behaviors>
          <w:behavior w:val="content"/>
        </w:behaviors>
        <w:guid w:val="{260D5409-5298-4642-B035-2859170B08DD}"/>
      </w:docPartPr>
      <w:docPartBody>
        <w:p w:rsidR="00C25E87" w:rsidRDefault="00545B7B">
          <w:pPr>
            <w:pStyle w:val="7DD6D4C3DDD34702B5F554C8C5B5F0BA"/>
          </w:pPr>
          <w:r w:rsidRPr="0019439D">
            <w:rPr>
              <w:rStyle w:val="Zstupntext"/>
            </w:rPr>
            <w:t>[Název]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B7B"/>
    <w:rsid w:val="00545B7B"/>
    <w:rsid w:val="00C25E87"/>
    <w:rsid w:val="00EB00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9621DF72652F4C82A904057C6588E334">
    <w:name w:val="9621DF72652F4C82A904057C6588E334"/>
  </w:style>
  <w:style w:type="paragraph" w:customStyle="1" w:styleId="7DD6D4C3DDD34702B5F554C8C5B5F0BA">
    <w:name w:val="7DD6D4C3DDD34702B5F554C8C5B5F0BA"/>
  </w:style>
  <w:style w:type="paragraph" w:customStyle="1" w:styleId="85B9EBF43B344C74A0D16CB62CCEFB1A">
    <w:name w:val="85B9EBF43B344C74A0D16CB62CCEFB1A"/>
  </w:style>
  <w:style w:type="paragraph" w:customStyle="1" w:styleId="A9B74A65CB034B47917602FA00FF3695">
    <w:name w:val="A9B74A65CB034B47917602FA00FF3695"/>
  </w:style>
  <w:style w:type="paragraph" w:customStyle="1" w:styleId="B965CD6DB743414F867ACA7B96331191">
    <w:name w:val="B965CD6DB743414F867ACA7B96331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DEACC-7194-4DE3-A72F-41990808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924</Words>
  <Characters>5455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číslo 15/2019, kterou se mění obecně závazná vyhláška č. 17/2012 o místním poplatku ze psů</vt:lpstr>
    </vt:vector>
  </TitlesOfParts>
  <Company>mesto Karvina</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15/2019, kterou se mění obecně závazná vyhláška č. 17/2012 o místním poplatku ze psů</dc:title>
  <dc:subject>Obecně závazná vyhláška</dc:subject>
  <dc:creator>OO</dc:creator>
  <cp:lastModifiedBy>Šmídová Silvie</cp:lastModifiedBy>
  <cp:revision>4</cp:revision>
  <cp:lastPrinted>2019-12-10T07:08:00Z</cp:lastPrinted>
  <dcterms:created xsi:type="dcterms:W3CDTF">2019-12-09T07:59:00Z</dcterms:created>
  <dcterms:modified xsi:type="dcterms:W3CDTF">2019-12-10T14:00:00Z</dcterms:modified>
</cp:coreProperties>
</file>