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73C8" w14:textId="77777777" w:rsidR="00F67D24" w:rsidRPr="003C0440" w:rsidRDefault="004B5F40">
      <w:pPr>
        <w:rPr>
          <w:rFonts w:ascii="Tahoma" w:hAnsi="Tahoma" w:cs="Tahoma"/>
          <w:b/>
          <w:sz w:val="21"/>
          <w:szCs w:val="21"/>
        </w:rPr>
      </w:pPr>
      <w:r w:rsidRPr="003C0440">
        <w:rPr>
          <w:rFonts w:ascii="Tahoma" w:hAnsi="Tahoma" w:cs="Tahoma"/>
          <w:b/>
          <w:sz w:val="21"/>
          <w:szCs w:val="21"/>
        </w:rPr>
        <w:t>Příloha č. 1</w:t>
      </w:r>
      <w:r w:rsidR="000C3A4B" w:rsidRPr="003C0440">
        <w:rPr>
          <w:rFonts w:ascii="Tahoma" w:hAnsi="Tahoma" w:cs="Tahoma"/>
          <w:b/>
          <w:sz w:val="21"/>
          <w:szCs w:val="21"/>
        </w:rPr>
        <w:t>4</w:t>
      </w:r>
    </w:p>
    <w:p w14:paraId="5D0E8770" w14:textId="77777777" w:rsidR="004B5F40" w:rsidRPr="003C0440" w:rsidRDefault="004B5F40">
      <w:pPr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Tržní místo, tržiště: </w:t>
      </w:r>
      <w:r w:rsidR="00CD2C2A" w:rsidRPr="003C0440">
        <w:rPr>
          <w:rFonts w:ascii="Tahoma" w:hAnsi="Tahoma" w:cs="Tahoma"/>
          <w:b/>
          <w:sz w:val="21"/>
          <w:szCs w:val="21"/>
        </w:rPr>
        <w:t>sportovní areál</w:t>
      </w:r>
      <w:r w:rsidR="000C3A4B" w:rsidRPr="003C0440">
        <w:rPr>
          <w:rFonts w:ascii="Tahoma" w:hAnsi="Tahoma" w:cs="Tahoma"/>
          <w:b/>
          <w:sz w:val="21"/>
          <w:szCs w:val="21"/>
        </w:rPr>
        <w:t xml:space="preserve">  </w:t>
      </w:r>
      <w:r w:rsidR="007D13C5" w:rsidRPr="003C0440">
        <w:rPr>
          <w:rFonts w:ascii="Tahoma" w:hAnsi="Tahoma" w:cs="Tahoma"/>
          <w:b/>
          <w:sz w:val="21"/>
          <w:szCs w:val="21"/>
        </w:rPr>
        <w:t>Lysůvk</w:t>
      </w:r>
      <w:r w:rsidR="003818C2" w:rsidRPr="003C0440">
        <w:rPr>
          <w:rFonts w:ascii="Tahoma" w:hAnsi="Tahoma" w:cs="Tahoma"/>
          <w:b/>
          <w:sz w:val="21"/>
          <w:szCs w:val="21"/>
        </w:rPr>
        <w:t>y</w:t>
      </w:r>
    </w:p>
    <w:p w14:paraId="116EADFB" w14:textId="77777777" w:rsidR="004B5F40" w:rsidRPr="0073567D" w:rsidRDefault="00AC7E70">
      <w:pPr>
        <w:rPr>
          <w:sz w:val="24"/>
          <w:szCs w:val="24"/>
        </w:rPr>
      </w:pPr>
      <w:r w:rsidRPr="0088123D">
        <w:rPr>
          <w:noProof/>
          <w:sz w:val="24"/>
          <w:szCs w:val="24"/>
        </w:rPr>
        <w:drawing>
          <wp:inline distT="0" distB="0" distL="0" distR="0" wp14:anchorId="1409092A" wp14:editId="39B13E57">
            <wp:extent cx="5810250" cy="3086100"/>
            <wp:effectExtent l="0" t="0" r="0" b="0"/>
            <wp:docPr id="1" name="obrázek 1" descr="areál sportoviště v Lysův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portoviště v Lysůvká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24F0" w14:textId="77777777" w:rsidR="004B5F40" w:rsidRPr="003C0440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Umístění: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>pozem</w:t>
      </w:r>
      <w:r w:rsidR="00905C44" w:rsidRPr="003C0440">
        <w:rPr>
          <w:rFonts w:ascii="Tahoma" w:hAnsi="Tahoma" w:cs="Tahoma"/>
          <w:sz w:val="21"/>
          <w:szCs w:val="21"/>
        </w:rPr>
        <w:t>ek</w:t>
      </w:r>
      <w:r w:rsidR="0044253A"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 xml:space="preserve"> </w:t>
      </w:r>
      <w:r w:rsidR="0044253A" w:rsidRPr="003C0440">
        <w:rPr>
          <w:rFonts w:ascii="Tahoma" w:hAnsi="Tahoma" w:cs="Tahoma"/>
          <w:sz w:val="21"/>
          <w:szCs w:val="21"/>
        </w:rPr>
        <w:t>p.</w:t>
      </w:r>
      <w:r w:rsidRPr="003C0440">
        <w:rPr>
          <w:rFonts w:ascii="Tahoma" w:hAnsi="Tahoma" w:cs="Tahoma"/>
          <w:sz w:val="21"/>
          <w:szCs w:val="21"/>
        </w:rPr>
        <w:t>č.</w:t>
      </w:r>
      <w:r w:rsidR="005137BA" w:rsidRPr="003C0440">
        <w:rPr>
          <w:rFonts w:ascii="Tahoma" w:hAnsi="Tahoma" w:cs="Tahoma"/>
          <w:sz w:val="21"/>
          <w:szCs w:val="21"/>
        </w:rPr>
        <w:t xml:space="preserve"> </w:t>
      </w:r>
      <w:r w:rsidR="000C3A4B" w:rsidRPr="003C0440">
        <w:rPr>
          <w:rFonts w:ascii="Tahoma" w:hAnsi="Tahoma" w:cs="Tahoma"/>
          <w:sz w:val="21"/>
          <w:szCs w:val="21"/>
        </w:rPr>
        <w:t>476</w:t>
      </w:r>
      <w:r w:rsidR="00911808" w:rsidRPr="003C0440">
        <w:rPr>
          <w:rFonts w:ascii="Tahoma" w:hAnsi="Tahoma" w:cs="Tahoma"/>
          <w:sz w:val="21"/>
          <w:szCs w:val="21"/>
        </w:rPr>
        <w:t>/1</w:t>
      </w:r>
      <w:r w:rsidR="00E975CA" w:rsidRPr="003C0440">
        <w:rPr>
          <w:rFonts w:ascii="Tahoma" w:hAnsi="Tahoma" w:cs="Tahoma"/>
          <w:sz w:val="21"/>
          <w:szCs w:val="21"/>
        </w:rPr>
        <w:t xml:space="preserve">, </w:t>
      </w:r>
      <w:r w:rsidR="00CA0B5C" w:rsidRPr="003C0440">
        <w:rPr>
          <w:rFonts w:ascii="Tahoma" w:hAnsi="Tahoma" w:cs="Tahoma"/>
          <w:sz w:val="21"/>
          <w:szCs w:val="21"/>
        </w:rPr>
        <w:t xml:space="preserve">k.ú. </w:t>
      </w:r>
      <w:r w:rsidR="000C3A4B" w:rsidRPr="003C0440">
        <w:rPr>
          <w:rFonts w:ascii="Tahoma" w:hAnsi="Tahoma" w:cs="Tahoma"/>
          <w:sz w:val="21"/>
          <w:szCs w:val="21"/>
        </w:rPr>
        <w:t>Lysůvky</w:t>
      </w:r>
      <w:r w:rsidR="00CA0B5C" w:rsidRPr="003C0440">
        <w:rPr>
          <w:rFonts w:ascii="Tahoma" w:hAnsi="Tahoma" w:cs="Tahoma"/>
          <w:sz w:val="21"/>
          <w:szCs w:val="21"/>
        </w:rPr>
        <w:t xml:space="preserve">, </w:t>
      </w:r>
      <w:r w:rsidR="006868E4" w:rsidRPr="003C0440">
        <w:rPr>
          <w:rFonts w:ascii="Tahoma" w:hAnsi="Tahoma" w:cs="Tahoma"/>
          <w:sz w:val="21"/>
          <w:szCs w:val="21"/>
        </w:rPr>
        <w:t xml:space="preserve">rozloha </w:t>
      </w:r>
      <w:r w:rsidR="00026992" w:rsidRPr="003C0440">
        <w:rPr>
          <w:rFonts w:ascii="Tahoma" w:hAnsi="Tahoma" w:cs="Tahoma"/>
          <w:sz w:val="21"/>
          <w:szCs w:val="21"/>
        </w:rPr>
        <w:t xml:space="preserve">celkem </w:t>
      </w:r>
      <w:r w:rsidR="006868E4" w:rsidRPr="003C0440">
        <w:rPr>
          <w:rFonts w:ascii="Tahoma" w:hAnsi="Tahoma" w:cs="Tahoma"/>
          <w:sz w:val="21"/>
          <w:szCs w:val="21"/>
        </w:rPr>
        <w:t xml:space="preserve">cca </w:t>
      </w:r>
      <w:r w:rsidR="000C3A4B" w:rsidRPr="003C0440">
        <w:rPr>
          <w:rFonts w:ascii="Tahoma" w:hAnsi="Tahoma" w:cs="Tahoma"/>
          <w:sz w:val="21"/>
          <w:szCs w:val="21"/>
        </w:rPr>
        <w:t>2</w:t>
      </w:r>
      <w:r w:rsidR="00911808" w:rsidRPr="003C0440">
        <w:rPr>
          <w:rFonts w:ascii="Tahoma" w:hAnsi="Tahoma" w:cs="Tahoma"/>
          <w:sz w:val="21"/>
          <w:szCs w:val="21"/>
        </w:rPr>
        <w:t>.4</w:t>
      </w:r>
      <w:r w:rsidR="000C3A4B" w:rsidRPr="003C0440">
        <w:rPr>
          <w:rFonts w:ascii="Tahoma" w:hAnsi="Tahoma" w:cs="Tahoma"/>
          <w:sz w:val="21"/>
          <w:szCs w:val="21"/>
        </w:rPr>
        <w:t>33</w:t>
      </w:r>
      <w:r w:rsidR="00BD1B71" w:rsidRPr="003C0440">
        <w:rPr>
          <w:rFonts w:ascii="Tahoma" w:hAnsi="Tahoma" w:cs="Tahoma"/>
          <w:sz w:val="21"/>
          <w:szCs w:val="21"/>
        </w:rPr>
        <w:t xml:space="preserve"> m2</w:t>
      </w:r>
      <w:r w:rsidR="00705858" w:rsidRPr="003C0440">
        <w:rPr>
          <w:rFonts w:ascii="Tahoma" w:hAnsi="Tahoma" w:cs="Tahoma"/>
          <w:sz w:val="21"/>
          <w:szCs w:val="21"/>
        </w:rPr>
        <w:t xml:space="preserve"> -</w:t>
      </w:r>
      <w:r w:rsidR="00341255" w:rsidRPr="003C0440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6C36F236" w14:textId="77777777" w:rsidR="0034448A" w:rsidRPr="003C0440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Doba prodeje: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8E0142" w:rsidRPr="003C0440">
        <w:rPr>
          <w:rFonts w:ascii="Tahoma" w:hAnsi="Tahoma" w:cs="Tahoma"/>
          <w:sz w:val="21"/>
          <w:szCs w:val="21"/>
        </w:rPr>
        <w:t>dle čl.</w:t>
      </w:r>
      <w:r w:rsidR="0034448A" w:rsidRPr="003C0440">
        <w:rPr>
          <w:rFonts w:ascii="Tahoma" w:hAnsi="Tahoma" w:cs="Tahoma"/>
          <w:sz w:val="21"/>
          <w:szCs w:val="21"/>
        </w:rPr>
        <w:t xml:space="preserve"> </w:t>
      </w:r>
      <w:r w:rsidR="002F1C8D" w:rsidRPr="003C0440">
        <w:rPr>
          <w:rFonts w:ascii="Tahoma" w:hAnsi="Tahoma" w:cs="Tahoma"/>
          <w:sz w:val="21"/>
          <w:szCs w:val="21"/>
        </w:rPr>
        <w:t>6</w:t>
      </w:r>
      <w:r w:rsidR="008E0142" w:rsidRPr="003C0440">
        <w:rPr>
          <w:rFonts w:ascii="Tahoma" w:hAnsi="Tahoma" w:cs="Tahoma"/>
          <w:sz w:val="21"/>
          <w:szCs w:val="21"/>
        </w:rPr>
        <w:t xml:space="preserve"> </w:t>
      </w:r>
      <w:r w:rsidR="0034448A" w:rsidRPr="003C0440">
        <w:rPr>
          <w:rFonts w:ascii="Tahoma" w:hAnsi="Tahoma" w:cs="Tahoma"/>
          <w:sz w:val="21"/>
          <w:szCs w:val="21"/>
        </w:rPr>
        <w:t>tohoto nařízení (</w:t>
      </w:r>
      <w:r w:rsidR="00BC7DB3" w:rsidRPr="003C0440">
        <w:rPr>
          <w:rFonts w:ascii="Tahoma" w:hAnsi="Tahoma" w:cs="Tahoma"/>
          <w:sz w:val="21"/>
          <w:szCs w:val="21"/>
        </w:rPr>
        <w:t>t</w:t>
      </w:r>
      <w:r w:rsidR="0034448A" w:rsidRPr="003C0440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3C0440">
        <w:rPr>
          <w:rFonts w:ascii="Tahoma" w:hAnsi="Tahoma" w:cs="Tahoma"/>
          <w:sz w:val="21"/>
          <w:szCs w:val="21"/>
        </w:rPr>
        <w:t xml:space="preserve">. </w:t>
      </w:r>
    </w:p>
    <w:p w14:paraId="12F6F875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27A65747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36F102B" w14:textId="77777777" w:rsidR="00082957" w:rsidRPr="003C0440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6CBFF23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B07C06D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36DDFDB" w14:textId="77777777" w:rsidR="003C0440" w:rsidRPr="003C0440" w:rsidRDefault="003C0440" w:rsidP="00B433F0">
      <w:pPr>
        <w:jc w:val="both"/>
        <w:rPr>
          <w:rFonts w:ascii="Tahoma" w:hAnsi="Tahoma" w:cs="Tahoma"/>
          <w:sz w:val="21"/>
          <w:szCs w:val="21"/>
        </w:rPr>
      </w:pPr>
    </w:p>
    <w:p w14:paraId="79318842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C45328D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5B13EB1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7BBEBC54" w14:textId="77777777" w:rsidR="00B433F0" w:rsidRPr="003C0440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C0440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3C0440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3C0440">
        <w:rPr>
          <w:rFonts w:ascii="Tahoma" w:hAnsi="Tahoma" w:cs="Tahoma"/>
          <w:sz w:val="21"/>
          <w:szCs w:val="21"/>
          <w:u w:val="single"/>
        </w:rPr>
        <w:t>m</w:t>
      </w:r>
      <w:r w:rsidR="00B433F0" w:rsidRPr="003C0440">
        <w:rPr>
          <w:rFonts w:ascii="Tahoma" w:hAnsi="Tahoma" w:cs="Tahoma"/>
          <w:sz w:val="21"/>
          <w:szCs w:val="21"/>
          <w:u w:val="single"/>
        </w:rPr>
        <w:t>:</w:t>
      </w:r>
    </w:p>
    <w:p w14:paraId="5F4BCCEA" w14:textId="77777777" w:rsidR="002A5BDC" w:rsidRPr="003C0440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3C0440">
        <w:rPr>
          <w:rFonts w:ascii="Tahoma" w:hAnsi="Tahoma" w:cs="Tahoma"/>
          <w:sz w:val="21"/>
          <w:szCs w:val="21"/>
        </w:rPr>
        <w:t>vlastníkem</w:t>
      </w:r>
      <w:r w:rsidRPr="003C0440">
        <w:rPr>
          <w:rFonts w:ascii="Tahoma" w:hAnsi="Tahoma" w:cs="Tahoma"/>
          <w:sz w:val="21"/>
          <w:szCs w:val="21"/>
        </w:rPr>
        <w:t>.</w:t>
      </w:r>
      <w:r w:rsidR="00B433F0" w:rsidRPr="003C0440">
        <w:rPr>
          <w:rFonts w:ascii="Tahoma" w:hAnsi="Tahoma" w:cs="Tahoma"/>
          <w:sz w:val="21"/>
          <w:szCs w:val="21"/>
        </w:rPr>
        <w:t xml:space="preserve"> </w:t>
      </w:r>
    </w:p>
    <w:p w14:paraId="7A010425" w14:textId="77777777" w:rsidR="007D13C5" w:rsidRPr="003C0440" w:rsidRDefault="007D13C5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>Prodejní místa a veškerá jejich vybavení umisťovat min. 2,5 m od kmene stromů.</w:t>
      </w:r>
    </w:p>
    <w:sectPr w:rsidR="007D13C5" w:rsidRPr="003C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4269">
    <w:abstractNumId w:val="0"/>
  </w:num>
  <w:num w:numId="2" w16cid:durableId="181694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151E55"/>
    <w:rsid w:val="001619AE"/>
    <w:rsid w:val="001B0CC3"/>
    <w:rsid w:val="001C16B1"/>
    <w:rsid w:val="002A5BDC"/>
    <w:rsid w:val="002F1C8D"/>
    <w:rsid w:val="002F1F37"/>
    <w:rsid w:val="00300ED9"/>
    <w:rsid w:val="00341255"/>
    <w:rsid w:val="0034448A"/>
    <w:rsid w:val="003547DC"/>
    <w:rsid w:val="003818C2"/>
    <w:rsid w:val="003C0440"/>
    <w:rsid w:val="0044253A"/>
    <w:rsid w:val="004A064B"/>
    <w:rsid w:val="004B5F40"/>
    <w:rsid w:val="004C2AC6"/>
    <w:rsid w:val="005137BA"/>
    <w:rsid w:val="005C2EF5"/>
    <w:rsid w:val="00603636"/>
    <w:rsid w:val="00605BC9"/>
    <w:rsid w:val="00682FE4"/>
    <w:rsid w:val="006868E4"/>
    <w:rsid w:val="006C6B1F"/>
    <w:rsid w:val="006D6C3E"/>
    <w:rsid w:val="006E5B13"/>
    <w:rsid w:val="00705858"/>
    <w:rsid w:val="0073567D"/>
    <w:rsid w:val="00792FC1"/>
    <w:rsid w:val="007D13C5"/>
    <w:rsid w:val="00845B2B"/>
    <w:rsid w:val="00870603"/>
    <w:rsid w:val="0088123D"/>
    <w:rsid w:val="00891242"/>
    <w:rsid w:val="008A03FC"/>
    <w:rsid w:val="008A06CE"/>
    <w:rsid w:val="008E0142"/>
    <w:rsid w:val="008F1D8C"/>
    <w:rsid w:val="00905C44"/>
    <w:rsid w:val="00911808"/>
    <w:rsid w:val="00AC7E70"/>
    <w:rsid w:val="00B433F0"/>
    <w:rsid w:val="00B43699"/>
    <w:rsid w:val="00BC7DB3"/>
    <w:rsid w:val="00BD1B71"/>
    <w:rsid w:val="00BE024A"/>
    <w:rsid w:val="00C138C6"/>
    <w:rsid w:val="00C63E0B"/>
    <w:rsid w:val="00C64A64"/>
    <w:rsid w:val="00CA0B5C"/>
    <w:rsid w:val="00CB6109"/>
    <w:rsid w:val="00CD2C2A"/>
    <w:rsid w:val="00E04F55"/>
    <w:rsid w:val="00E975CA"/>
    <w:rsid w:val="00ED5E4C"/>
    <w:rsid w:val="00F33406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AC9E"/>
  <w15:chartTrackingRefBased/>
  <w15:docId w15:val="{0B398719-F02A-462F-8F2C-C755F34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E5E2-E417-46FF-AD65-0269C6A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2022-02-14T14:05:00Z</cp:lastPrinted>
  <dcterms:created xsi:type="dcterms:W3CDTF">2025-06-04T07:44:00Z</dcterms:created>
  <dcterms:modified xsi:type="dcterms:W3CDTF">2025-06-04T07:44:00Z</dcterms:modified>
</cp:coreProperties>
</file>