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372D" w14:textId="52A0D8B6" w:rsidR="00377166" w:rsidRPr="008F63E6" w:rsidRDefault="00377166" w:rsidP="001F3B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F63E6">
        <w:rPr>
          <w:rFonts w:asciiTheme="minorHAnsi" w:hAnsiTheme="minorHAnsi" w:cstheme="minorHAnsi"/>
          <w:b/>
        </w:rPr>
        <w:t xml:space="preserve">OBEC </w:t>
      </w:r>
      <w:r w:rsidR="007F162B" w:rsidRPr="008F63E6">
        <w:rPr>
          <w:rFonts w:asciiTheme="minorHAnsi" w:hAnsiTheme="minorHAnsi" w:cstheme="minorHAnsi"/>
          <w:b/>
        </w:rPr>
        <w:t>STUDENÁ</w:t>
      </w:r>
    </w:p>
    <w:p w14:paraId="6F2C8579" w14:textId="7A538F29" w:rsidR="00377166" w:rsidRPr="008F63E6" w:rsidRDefault="00377166" w:rsidP="001F3B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F63E6">
        <w:rPr>
          <w:rFonts w:asciiTheme="minorHAnsi" w:hAnsiTheme="minorHAnsi" w:cstheme="minorHAnsi"/>
          <w:b/>
        </w:rPr>
        <w:t xml:space="preserve">Zastupitelstvo obce </w:t>
      </w:r>
      <w:r w:rsidR="007F162B" w:rsidRPr="008F63E6">
        <w:rPr>
          <w:rFonts w:asciiTheme="minorHAnsi" w:hAnsiTheme="minorHAnsi" w:cstheme="minorHAnsi"/>
          <w:b/>
        </w:rPr>
        <w:t>Studená</w:t>
      </w:r>
    </w:p>
    <w:p w14:paraId="1A0961C7" w14:textId="35D8F07F" w:rsidR="00377166" w:rsidRPr="008F63E6" w:rsidRDefault="00377166" w:rsidP="001F3B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F63E6">
        <w:rPr>
          <w:rFonts w:asciiTheme="minorHAnsi" w:hAnsiTheme="minorHAnsi" w:cstheme="minorHAnsi"/>
          <w:b/>
        </w:rPr>
        <w:t xml:space="preserve">Obecně závazná vyhláška obce </w:t>
      </w:r>
      <w:r w:rsidR="007F162B" w:rsidRPr="008F63E6">
        <w:rPr>
          <w:rFonts w:asciiTheme="minorHAnsi" w:hAnsiTheme="minorHAnsi" w:cstheme="minorHAnsi"/>
          <w:b/>
        </w:rPr>
        <w:t>Studená</w:t>
      </w:r>
    </w:p>
    <w:p w14:paraId="74F8DBA4" w14:textId="77777777" w:rsidR="00966B18" w:rsidRPr="008F63E6" w:rsidRDefault="00966B18" w:rsidP="001F3B06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0F264E" w14:textId="77777777" w:rsidR="00966B18" w:rsidRPr="008F63E6" w:rsidRDefault="00966B18" w:rsidP="001F3B06">
      <w:pPr>
        <w:pStyle w:val="Zkladntext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63E6">
        <w:rPr>
          <w:rFonts w:asciiTheme="minorHAnsi" w:hAnsiTheme="minorHAnsi" w:cstheme="minorHAnsi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028FB483" w14:textId="49AB2BC1" w:rsidR="00966B18" w:rsidRPr="008F63E6" w:rsidRDefault="007B1B83" w:rsidP="001F3B06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FD6766" w:rsidRPr="008F63E6">
        <w:rPr>
          <w:rFonts w:asciiTheme="minorHAnsi" w:hAnsiTheme="minorHAnsi" w:cstheme="minorHAnsi"/>
          <w:sz w:val="22"/>
          <w:szCs w:val="22"/>
        </w:rPr>
        <w:t>Studená</w:t>
      </w:r>
      <w:r w:rsidR="00966B18" w:rsidRPr="008F63E6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FD6766" w:rsidRPr="008F63E6">
        <w:rPr>
          <w:rFonts w:asciiTheme="minorHAnsi" w:hAnsiTheme="minorHAnsi" w:cstheme="minorHAnsi"/>
          <w:sz w:val="22"/>
          <w:szCs w:val="22"/>
        </w:rPr>
        <w:t>27.1.2025</w:t>
      </w:r>
      <w:r w:rsidR="00966B18" w:rsidRPr="008F63E6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FD6766" w:rsidRPr="008F63E6">
        <w:rPr>
          <w:rFonts w:asciiTheme="minorHAnsi" w:hAnsiTheme="minorHAnsi" w:cstheme="minorHAnsi"/>
          <w:sz w:val="22"/>
          <w:szCs w:val="22"/>
        </w:rPr>
        <w:t>___/___</w:t>
      </w:r>
      <w:r w:rsidR="00966B18" w:rsidRPr="008F63E6">
        <w:rPr>
          <w:rFonts w:asciiTheme="minorHAnsi" w:hAnsiTheme="minorHAnsi" w:cstheme="minorHAnsi"/>
          <w:sz w:val="22"/>
          <w:szCs w:val="22"/>
        </w:rPr>
        <w:t xml:space="preserve"> usneslo vydat podle </w:t>
      </w:r>
      <w:proofErr w:type="spellStart"/>
      <w:r w:rsidR="00966B18" w:rsidRPr="008F63E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966B18" w:rsidRPr="008F63E6">
        <w:rPr>
          <w:rFonts w:asciiTheme="minorHAnsi" w:hAnsiTheme="minorHAnsi" w:cstheme="minorHAnsi"/>
          <w:sz w:val="22"/>
          <w:szCs w:val="22"/>
        </w:rPr>
        <w:t xml:space="preserve">. § 10 písm. c) a </w:t>
      </w:r>
      <w:proofErr w:type="spellStart"/>
      <w:r w:rsidR="00966B18" w:rsidRPr="008F63E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966B18" w:rsidRPr="008F63E6">
        <w:rPr>
          <w:rFonts w:asciiTheme="minorHAnsi" w:hAnsiTheme="minorHAnsi" w:cstheme="minorHAnsi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28CE6DBA" w14:textId="77777777" w:rsidR="00966B18" w:rsidRPr="008F63E6" w:rsidRDefault="00966B18" w:rsidP="001F3B06">
      <w:pPr>
        <w:pStyle w:val="Nadpis1"/>
        <w:spacing w:line="276" w:lineRule="auto"/>
        <w:contextualSpacing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8F63E6">
        <w:rPr>
          <w:rFonts w:asciiTheme="minorHAnsi" w:hAnsiTheme="minorHAnsi" w:cstheme="minorHAnsi"/>
          <w:bCs w:val="0"/>
          <w:sz w:val="22"/>
          <w:szCs w:val="22"/>
        </w:rPr>
        <w:t>Čl. 1</w:t>
      </w:r>
    </w:p>
    <w:p w14:paraId="125449CC" w14:textId="77777777" w:rsidR="00966B18" w:rsidRPr="008F63E6" w:rsidRDefault="00966B18" w:rsidP="001F3B0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63E6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2CD68A38" w14:textId="3E8071EC" w:rsidR="001F3B06" w:rsidRPr="001F3B06" w:rsidRDefault="00966B18" w:rsidP="001F3B06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sz w:val="22"/>
          <w:szCs w:val="22"/>
        </w:rPr>
        <w:t>Předmětem této obecně závazné vyhlášky je stanovení povinností k zajištění udržování čistoty ulic a jiných veřejných prostranství, k ochraně zeleně v</w:t>
      </w:r>
      <w:r w:rsidR="001F3B06">
        <w:rPr>
          <w:rFonts w:asciiTheme="minorHAnsi" w:hAnsiTheme="minorHAnsi" w:cstheme="minorHAnsi"/>
          <w:sz w:val="22"/>
          <w:szCs w:val="22"/>
        </w:rPr>
        <w:t> </w:t>
      </w:r>
      <w:r w:rsidRPr="008F63E6">
        <w:rPr>
          <w:rFonts w:asciiTheme="minorHAnsi" w:hAnsiTheme="minorHAnsi" w:cstheme="minorHAnsi"/>
          <w:sz w:val="22"/>
          <w:szCs w:val="22"/>
        </w:rPr>
        <w:t>zástavbě</w:t>
      </w:r>
      <w:r w:rsidR="001F3B06">
        <w:rPr>
          <w:rFonts w:asciiTheme="minorHAnsi" w:hAnsiTheme="minorHAnsi" w:cstheme="minorHAnsi"/>
          <w:sz w:val="22"/>
          <w:szCs w:val="22"/>
        </w:rPr>
        <w:t xml:space="preserve"> </w:t>
      </w:r>
      <w:r w:rsidRPr="008F63E6">
        <w:rPr>
          <w:rFonts w:asciiTheme="minorHAnsi" w:hAnsiTheme="minorHAnsi" w:cstheme="minorHAnsi"/>
          <w:sz w:val="22"/>
          <w:szCs w:val="22"/>
        </w:rPr>
        <w:t>a ostatní veřejné zeleně (dále jen „veřejná zeleň“).</w:t>
      </w:r>
    </w:p>
    <w:p w14:paraId="63B3160F" w14:textId="69239814" w:rsidR="00966B18" w:rsidRPr="008F63E6" w:rsidRDefault="00966B18" w:rsidP="001F3B06">
      <w:pPr>
        <w:pStyle w:val="Zkladntext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sz w:val="22"/>
          <w:szCs w:val="22"/>
        </w:rPr>
        <w:t>Cílem této obecně závazné vyhlášky je zaji</w:t>
      </w:r>
      <w:r w:rsidR="005827BA" w:rsidRPr="008F63E6">
        <w:rPr>
          <w:rFonts w:asciiTheme="minorHAnsi" w:hAnsiTheme="minorHAnsi" w:cstheme="minorHAnsi"/>
          <w:sz w:val="22"/>
          <w:szCs w:val="22"/>
        </w:rPr>
        <w:t>štění</w:t>
      </w:r>
      <w:r w:rsidRPr="008F63E6">
        <w:rPr>
          <w:rFonts w:asciiTheme="minorHAnsi" w:hAnsiTheme="minorHAnsi" w:cstheme="minorHAnsi"/>
          <w:sz w:val="22"/>
          <w:szCs w:val="22"/>
        </w:rPr>
        <w:t xml:space="preserve"> zlepšení estetického vzhledu obce.</w:t>
      </w:r>
    </w:p>
    <w:p w14:paraId="68622DEA" w14:textId="77777777" w:rsidR="00966B18" w:rsidRPr="008F63E6" w:rsidRDefault="00966B18" w:rsidP="001F3B06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9885C80" w14:textId="77777777" w:rsidR="00966B18" w:rsidRPr="008F63E6" w:rsidRDefault="00966B18" w:rsidP="001F3B06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F63E6">
        <w:rPr>
          <w:rFonts w:asciiTheme="minorHAnsi" w:hAnsiTheme="minorHAnsi" w:cstheme="minorHAnsi"/>
          <w:b/>
          <w:color w:val="000000"/>
          <w:sz w:val="22"/>
          <w:szCs w:val="22"/>
        </w:rPr>
        <w:t>Čl. 2</w:t>
      </w:r>
    </w:p>
    <w:p w14:paraId="1F5162F5" w14:textId="77777777" w:rsidR="00966B18" w:rsidRPr="008F63E6" w:rsidRDefault="00966B18" w:rsidP="001F3B0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b/>
          <w:color w:val="000000"/>
          <w:sz w:val="22"/>
          <w:szCs w:val="22"/>
        </w:rPr>
        <w:t>Čistota ulic a jiných veřejných prostranství</w:t>
      </w:r>
    </w:p>
    <w:p w14:paraId="1FC6298D" w14:textId="77777777" w:rsidR="00966B18" w:rsidRPr="008F63E6" w:rsidRDefault="00966B18" w:rsidP="001F3B06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sz w:val="22"/>
          <w:szCs w:val="22"/>
        </w:rPr>
        <w:t>Každý je povinen počínat si tak, aby nezpůsobil znečištění ulic a jiných veřejných prostranství.</w:t>
      </w:r>
    </w:p>
    <w:p w14:paraId="54401D1E" w14:textId="77777777" w:rsidR="00966B18" w:rsidRPr="008F63E6" w:rsidRDefault="00966B18" w:rsidP="001F3B06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sz w:val="22"/>
          <w:szCs w:val="22"/>
        </w:rPr>
        <w:t>Kdo způsobí znečištění ulice či jiného veřejného prostranství, je povinen znečištění neprodleně odstranit.</w:t>
      </w:r>
    </w:p>
    <w:p w14:paraId="23B2F0E9" w14:textId="77777777" w:rsidR="00966B18" w:rsidRPr="008F63E6" w:rsidRDefault="00966B18" w:rsidP="001F3B06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22D0DB62" w14:textId="77777777" w:rsidR="00966B18" w:rsidRPr="008F63E6" w:rsidRDefault="00966B18" w:rsidP="001F3B06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7D160B" w14:textId="77777777" w:rsidR="00966B18" w:rsidRPr="008F63E6" w:rsidRDefault="00966B18" w:rsidP="001F3B06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F63E6">
        <w:rPr>
          <w:rFonts w:asciiTheme="minorHAnsi" w:hAnsiTheme="minorHAnsi" w:cstheme="minorHAnsi"/>
          <w:b/>
          <w:color w:val="000000"/>
          <w:sz w:val="22"/>
          <w:szCs w:val="22"/>
        </w:rPr>
        <w:t>Čl. 3</w:t>
      </w:r>
    </w:p>
    <w:p w14:paraId="76C37CDC" w14:textId="77777777" w:rsidR="00966B18" w:rsidRPr="008F63E6" w:rsidRDefault="00966B18" w:rsidP="001F3B0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63E6">
        <w:rPr>
          <w:rFonts w:asciiTheme="minorHAnsi" w:hAnsiTheme="minorHAnsi" w:cstheme="minorHAnsi"/>
          <w:b/>
          <w:sz w:val="22"/>
          <w:szCs w:val="22"/>
        </w:rPr>
        <w:t>Ochrana veřejné zeleně</w:t>
      </w:r>
    </w:p>
    <w:p w14:paraId="604FF764" w14:textId="2414EF68" w:rsidR="00966B18" w:rsidRPr="008F63E6" w:rsidRDefault="00966B18" w:rsidP="001F3B06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sz w:val="22"/>
          <w:szCs w:val="22"/>
        </w:rPr>
        <w:t xml:space="preserve">Vlastník nebo </w:t>
      </w:r>
      <w:r w:rsidR="005827BA" w:rsidRPr="008F63E6">
        <w:rPr>
          <w:rFonts w:asciiTheme="minorHAnsi" w:hAnsiTheme="minorHAnsi" w:cstheme="minorHAnsi"/>
          <w:sz w:val="22"/>
          <w:szCs w:val="22"/>
        </w:rPr>
        <w:t>uživatel</w:t>
      </w:r>
      <w:r w:rsidRPr="008F63E6">
        <w:rPr>
          <w:rFonts w:asciiTheme="minorHAnsi" w:hAnsiTheme="minorHAnsi" w:cstheme="minorHAnsi"/>
          <w:sz w:val="22"/>
          <w:szCs w:val="22"/>
        </w:rPr>
        <w:t xml:space="preserve"> veřejné zeleně je povinen zeleň udržovat formou pravidelných sečí. Četnost sečí je minimálně </w:t>
      </w:r>
      <w:r w:rsidR="00E1576F" w:rsidRPr="008F63E6">
        <w:rPr>
          <w:rFonts w:asciiTheme="minorHAnsi" w:hAnsiTheme="minorHAnsi" w:cstheme="minorHAnsi"/>
          <w:sz w:val="22"/>
          <w:szCs w:val="22"/>
        </w:rPr>
        <w:t>dvakrát</w:t>
      </w:r>
      <w:r w:rsidRPr="008F63E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F63E6">
        <w:rPr>
          <w:rFonts w:asciiTheme="minorHAnsi" w:hAnsiTheme="minorHAnsi" w:cstheme="minorHAnsi"/>
          <w:sz w:val="22"/>
          <w:szCs w:val="22"/>
        </w:rPr>
        <w:t>ročně. Po provedené seči musí být posekaná hmota odstraněna nejpozději do</w:t>
      </w:r>
      <w:r w:rsidR="00E1576F" w:rsidRPr="008F63E6">
        <w:rPr>
          <w:rFonts w:asciiTheme="minorHAnsi" w:hAnsiTheme="minorHAnsi" w:cstheme="minorHAnsi"/>
          <w:sz w:val="22"/>
          <w:szCs w:val="22"/>
        </w:rPr>
        <w:t xml:space="preserve"> pěti</w:t>
      </w:r>
      <w:r w:rsidRPr="008F63E6">
        <w:rPr>
          <w:rFonts w:asciiTheme="minorHAnsi" w:hAnsiTheme="minorHAnsi" w:cstheme="minorHAnsi"/>
          <w:sz w:val="22"/>
          <w:szCs w:val="22"/>
        </w:rPr>
        <w:t xml:space="preserve"> dnů.</w:t>
      </w:r>
    </w:p>
    <w:p w14:paraId="0B6A9E82" w14:textId="77777777" w:rsidR="00966B18" w:rsidRPr="008F63E6" w:rsidRDefault="00966B18" w:rsidP="001F3B06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sz w:val="22"/>
          <w:szCs w:val="22"/>
        </w:rPr>
        <w:t>Každý je povinen počínat si tak, aby nezpůsobil znečištění či poškození veřejné zeleně.</w:t>
      </w:r>
    </w:p>
    <w:p w14:paraId="49EC2760" w14:textId="77777777" w:rsidR="00966B18" w:rsidRPr="008F63E6" w:rsidRDefault="00966B18" w:rsidP="001F3B06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sz w:val="22"/>
          <w:szCs w:val="22"/>
        </w:rPr>
        <w:t>Na plochách veřejné zeleně je zakázáno:</w:t>
      </w:r>
    </w:p>
    <w:p w14:paraId="03AF6EC3" w14:textId="56D26668" w:rsidR="00966B18" w:rsidRPr="008F63E6" w:rsidRDefault="00EB274E" w:rsidP="001F3B06">
      <w:pPr>
        <w:numPr>
          <w:ilvl w:val="0"/>
          <w:numId w:val="14"/>
        </w:numPr>
        <w:tabs>
          <w:tab w:val="num" w:pos="567"/>
        </w:tabs>
        <w:spacing w:line="276" w:lineRule="auto"/>
        <w:ind w:left="567" w:hanging="284"/>
        <w:rPr>
          <w:rFonts w:asciiTheme="minorHAnsi" w:hAnsiTheme="minorHAnsi" w:cstheme="minorHAnsi"/>
          <w:iCs/>
          <w:sz w:val="22"/>
          <w:szCs w:val="22"/>
        </w:rPr>
      </w:pPr>
      <w:r w:rsidRPr="008F63E6">
        <w:rPr>
          <w:rFonts w:asciiTheme="minorHAnsi" w:hAnsiTheme="minorHAnsi" w:cstheme="minorHAnsi"/>
          <w:iCs/>
          <w:sz w:val="22"/>
          <w:szCs w:val="22"/>
        </w:rPr>
        <w:t>r</w:t>
      </w:r>
      <w:r w:rsidR="00506D0B" w:rsidRPr="008F63E6">
        <w:rPr>
          <w:rFonts w:asciiTheme="minorHAnsi" w:hAnsiTheme="minorHAnsi" w:cstheme="minorHAnsi"/>
          <w:iCs/>
          <w:sz w:val="22"/>
          <w:szCs w:val="22"/>
        </w:rPr>
        <w:t>ozdělávat oheň</w:t>
      </w:r>
      <w:r w:rsidR="00FE0628">
        <w:rPr>
          <w:rFonts w:asciiTheme="minorHAnsi" w:hAnsiTheme="minorHAnsi" w:cstheme="minorHAnsi"/>
          <w:iCs/>
          <w:sz w:val="22"/>
          <w:szCs w:val="22"/>
        </w:rPr>
        <w:t>,</w:t>
      </w:r>
    </w:p>
    <w:p w14:paraId="7C38DCFE" w14:textId="3191B3F8" w:rsidR="00966B18" w:rsidRPr="008F63E6" w:rsidRDefault="00EB274E" w:rsidP="001F3B06">
      <w:pPr>
        <w:numPr>
          <w:ilvl w:val="0"/>
          <w:numId w:val="14"/>
        </w:numPr>
        <w:tabs>
          <w:tab w:val="num" w:pos="567"/>
        </w:tabs>
        <w:spacing w:line="276" w:lineRule="auto"/>
        <w:ind w:left="567" w:hanging="284"/>
        <w:rPr>
          <w:rFonts w:asciiTheme="minorHAnsi" w:hAnsiTheme="minorHAnsi" w:cstheme="minorHAnsi"/>
          <w:iCs/>
          <w:sz w:val="22"/>
          <w:szCs w:val="22"/>
        </w:rPr>
      </w:pPr>
      <w:r w:rsidRPr="008F63E6">
        <w:rPr>
          <w:rFonts w:asciiTheme="minorHAnsi" w:hAnsiTheme="minorHAnsi" w:cstheme="minorHAnsi"/>
          <w:iCs/>
          <w:sz w:val="22"/>
          <w:szCs w:val="22"/>
        </w:rPr>
        <w:t>s</w:t>
      </w:r>
      <w:r w:rsidR="00506D0B" w:rsidRPr="008F63E6">
        <w:rPr>
          <w:rFonts w:asciiTheme="minorHAnsi" w:hAnsiTheme="minorHAnsi" w:cstheme="minorHAnsi"/>
          <w:iCs/>
          <w:sz w:val="22"/>
          <w:szCs w:val="22"/>
        </w:rPr>
        <w:t>tanovat a tábořit,</w:t>
      </w:r>
    </w:p>
    <w:p w14:paraId="2C82F848" w14:textId="12D2CE31" w:rsidR="00966B18" w:rsidRDefault="00AA5902" w:rsidP="001F3B06">
      <w:pPr>
        <w:numPr>
          <w:ilvl w:val="0"/>
          <w:numId w:val="14"/>
        </w:numPr>
        <w:tabs>
          <w:tab w:val="num" w:pos="567"/>
        </w:tabs>
        <w:spacing w:line="276" w:lineRule="auto"/>
        <w:ind w:left="567" w:hanging="284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vjíždět a </w:t>
      </w:r>
      <w:r w:rsidR="00EB274E" w:rsidRPr="008F63E6">
        <w:rPr>
          <w:rFonts w:asciiTheme="minorHAnsi" w:hAnsiTheme="minorHAnsi" w:cstheme="minorHAnsi"/>
          <w:iCs/>
          <w:sz w:val="22"/>
          <w:szCs w:val="22"/>
        </w:rPr>
        <w:t>p</w:t>
      </w:r>
      <w:r w:rsidR="00506D0B" w:rsidRPr="008F63E6">
        <w:rPr>
          <w:rFonts w:asciiTheme="minorHAnsi" w:hAnsiTheme="minorHAnsi" w:cstheme="minorHAnsi"/>
          <w:iCs/>
          <w:sz w:val="22"/>
          <w:szCs w:val="22"/>
        </w:rPr>
        <w:t>arkovat motorová vozidla</w:t>
      </w:r>
      <w:r w:rsidR="00EB274E" w:rsidRPr="008F63E6">
        <w:rPr>
          <w:rFonts w:asciiTheme="minorHAnsi" w:hAnsiTheme="minorHAnsi" w:cstheme="minorHAnsi"/>
          <w:iCs/>
          <w:sz w:val="22"/>
          <w:szCs w:val="22"/>
        </w:rPr>
        <w:t xml:space="preserve"> a</w:t>
      </w:r>
      <w:r w:rsidR="00437131" w:rsidRPr="008F63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B274E" w:rsidRPr="008F63E6">
        <w:rPr>
          <w:rFonts w:asciiTheme="minorHAnsi" w:hAnsiTheme="minorHAnsi" w:cstheme="minorHAnsi"/>
          <w:iCs/>
          <w:sz w:val="22"/>
          <w:szCs w:val="22"/>
        </w:rPr>
        <w:t>přívěsy včetně obytných.</w:t>
      </w:r>
    </w:p>
    <w:p w14:paraId="0D23EE35" w14:textId="77777777" w:rsidR="003928FC" w:rsidRDefault="003928FC" w:rsidP="003928FC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21A98D98" w14:textId="2C846E87" w:rsidR="003928FC" w:rsidRPr="003928FC" w:rsidRDefault="003928FC" w:rsidP="003928FC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928F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</w:p>
    <w:p w14:paraId="00A9BA4B" w14:textId="0ED34D30" w:rsidR="003928FC" w:rsidRPr="003928FC" w:rsidRDefault="005B6744" w:rsidP="003928FC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Z</w:t>
      </w:r>
      <w:r w:rsidR="003928FC" w:rsidRPr="003928FC">
        <w:rPr>
          <w:rFonts w:asciiTheme="minorHAnsi" w:hAnsiTheme="minorHAnsi" w:cstheme="minorHAnsi"/>
          <w:b/>
          <w:bCs/>
          <w:iCs/>
          <w:sz w:val="22"/>
          <w:szCs w:val="22"/>
        </w:rPr>
        <w:t>rušovací ustanovení</w:t>
      </w:r>
    </w:p>
    <w:p w14:paraId="6A1D7E6D" w14:textId="2C75CA05" w:rsidR="003928FC" w:rsidRDefault="003928FC" w:rsidP="006A4AF8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B6744">
        <w:rPr>
          <w:rFonts w:asciiTheme="minorHAnsi" w:hAnsiTheme="minorHAnsi" w:cstheme="minorHAnsi"/>
          <w:iCs/>
          <w:sz w:val="22"/>
          <w:szCs w:val="22"/>
        </w:rPr>
        <w:t xml:space="preserve">Zrušuje se obecně závazná vyhláška č. </w:t>
      </w:r>
      <w:r w:rsidR="005B6744">
        <w:rPr>
          <w:rFonts w:asciiTheme="minorHAnsi" w:hAnsiTheme="minorHAnsi" w:cstheme="minorHAnsi"/>
          <w:iCs/>
          <w:sz w:val="22"/>
          <w:szCs w:val="22"/>
        </w:rPr>
        <w:t>3</w:t>
      </w:r>
      <w:r w:rsidRPr="005B6744">
        <w:rPr>
          <w:rFonts w:asciiTheme="minorHAnsi" w:hAnsiTheme="minorHAnsi" w:cstheme="minorHAnsi"/>
          <w:iCs/>
          <w:sz w:val="22"/>
          <w:szCs w:val="22"/>
        </w:rPr>
        <w:t>/20</w:t>
      </w:r>
      <w:r w:rsidR="005B6744">
        <w:rPr>
          <w:rFonts w:asciiTheme="minorHAnsi" w:hAnsiTheme="minorHAnsi" w:cstheme="minorHAnsi"/>
          <w:iCs/>
          <w:sz w:val="22"/>
          <w:szCs w:val="22"/>
        </w:rPr>
        <w:t xml:space="preserve">08 k zajištění </w:t>
      </w:r>
      <w:r w:rsidR="00BC4694">
        <w:rPr>
          <w:rFonts w:asciiTheme="minorHAnsi" w:hAnsiTheme="minorHAnsi" w:cstheme="minorHAnsi"/>
          <w:iCs/>
          <w:sz w:val="22"/>
          <w:szCs w:val="22"/>
        </w:rPr>
        <w:t xml:space="preserve">udržování čistoty ulic a jiných veřejných prostranství k ochraně životního prostředí, zeleně v zástavbě a ostatní veřejné zeleně ze dne </w:t>
      </w:r>
      <w:r w:rsidR="006A4AF8">
        <w:rPr>
          <w:rFonts w:asciiTheme="minorHAnsi" w:hAnsiTheme="minorHAnsi" w:cstheme="minorHAnsi"/>
          <w:iCs/>
          <w:sz w:val="22"/>
          <w:szCs w:val="22"/>
        </w:rPr>
        <w:t>24.11.2008.</w:t>
      </w:r>
    </w:p>
    <w:p w14:paraId="089DEB61" w14:textId="77777777" w:rsidR="006A4AF8" w:rsidRDefault="006A4AF8" w:rsidP="003928FC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2EC20988" w14:textId="77777777" w:rsidR="006A4AF8" w:rsidRDefault="006A4AF8" w:rsidP="003928FC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12CC03DB" w14:textId="77777777" w:rsidR="006A4AF8" w:rsidRPr="005B6744" w:rsidRDefault="006A4AF8" w:rsidP="003928FC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377BAD4F" w14:textId="77777777" w:rsidR="00966B18" w:rsidRPr="008F63E6" w:rsidRDefault="00966B18" w:rsidP="001F3B06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EB490A9" w14:textId="7CF0C0F1" w:rsidR="00966B18" w:rsidRPr="008F63E6" w:rsidRDefault="00966B18" w:rsidP="001F3B06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F63E6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 w:rsidR="005B6744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101E5886" w14:textId="77777777" w:rsidR="00966B18" w:rsidRPr="008F63E6" w:rsidRDefault="00966B18" w:rsidP="001F3B0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62E04F49" w14:textId="77777777" w:rsidR="00AA7ED0" w:rsidRPr="008F63E6" w:rsidRDefault="00AA7ED0" w:rsidP="001F3B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63E6">
        <w:rPr>
          <w:rFonts w:asciiTheme="minorHAnsi" w:hAnsiTheme="minorHAnsi" w:cstheme="minorHAnsi"/>
          <w:sz w:val="22"/>
          <w:szCs w:val="22"/>
        </w:rPr>
        <w:t xml:space="preserve">Tato </w:t>
      </w:r>
      <w:r w:rsidR="007B1B83" w:rsidRPr="008F63E6">
        <w:rPr>
          <w:rFonts w:asciiTheme="minorHAnsi" w:hAnsiTheme="minorHAnsi" w:cstheme="minorHAnsi"/>
          <w:sz w:val="22"/>
          <w:szCs w:val="22"/>
        </w:rPr>
        <w:t xml:space="preserve">obecně závazná </w:t>
      </w:r>
      <w:r w:rsidRPr="008F63E6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 po dni jejího vyhlášení.</w:t>
      </w:r>
    </w:p>
    <w:tbl>
      <w:tblPr>
        <w:tblW w:w="7655" w:type="dxa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7"/>
        <w:gridCol w:w="2363"/>
        <w:gridCol w:w="2835"/>
      </w:tblGrid>
      <w:tr w:rsidR="00966B18" w:rsidRPr="008F63E6" w14:paraId="68764449" w14:textId="77777777" w:rsidTr="00093D7F">
        <w:tc>
          <w:tcPr>
            <w:tcW w:w="2457" w:type="dxa"/>
          </w:tcPr>
          <w:p w14:paraId="4F332C68" w14:textId="77777777" w:rsidR="00380C39" w:rsidRDefault="00380C39" w:rsidP="001F3B0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9707FF4" w14:textId="77777777" w:rsidR="00093D7F" w:rsidRPr="008F63E6" w:rsidRDefault="00093D7F" w:rsidP="001F3B0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A507A2D" w14:textId="34A0FAA8" w:rsidR="00966B18" w:rsidRPr="008F63E6" w:rsidRDefault="000A59E2" w:rsidP="00093D7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</w:tc>
        <w:tc>
          <w:tcPr>
            <w:tcW w:w="2363" w:type="dxa"/>
          </w:tcPr>
          <w:p w14:paraId="04427A48" w14:textId="77777777" w:rsidR="00966B18" w:rsidRDefault="00966B18" w:rsidP="001F3B0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C6BEC5B" w14:textId="77777777" w:rsidR="00093D7F" w:rsidRPr="008F63E6" w:rsidRDefault="00093D7F" w:rsidP="001F3B0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A555BA" w14:textId="77777777" w:rsidR="00380C39" w:rsidRPr="008F63E6" w:rsidRDefault="00380C39" w:rsidP="001F3B0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4E86B" w14:textId="77777777" w:rsidR="00093D7F" w:rsidRDefault="00093D7F" w:rsidP="001F3B0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3EDB77" w14:textId="1684A61A" w:rsidR="00966B18" w:rsidRPr="00093D7F" w:rsidRDefault="000A59E2" w:rsidP="00093D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</w:tc>
      </w:tr>
      <w:tr w:rsidR="00966B18" w:rsidRPr="008F63E6" w14:paraId="1D3C0D06" w14:textId="77777777" w:rsidTr="00093D7F">
        <w:tc>
          <w:tcPr>
            <w:tcW w:w="2457" w:type="dxa"/>
          </w:tcPr>
          <w:p w14:paraId="1C269F7B" w14:textId="7523339E" w:rsidR="00966B18" w:rsidRPr="008F63E6" w:rsidRDefault="00380C39" w:rsidP="00093D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3E6">
              <w:rPr>
                <w:rFonts w:asciiTheme="minorHAnsi" w:hAnsiTheme="minorHAnsi" w:cstheme="minorHAnsi"/>
                <w:sz w:val="22"/>
                <w:szCs w:val="22"/>
              </w:rPr>
              <w:t>Pavel Tichý</w:t>
            </w:r>
          </w:p>
        </w:tc>
        <w:tc>
          <w:tcPr>
            <w:tcW w:w="2363" w:type="dxa"/>
          </w:tcPr>
          <w:p w14:paraId="10C0E7EF" w14:textId="77777777" w:rsidR="00966B18" w:rsidRPr="008F63E6" w:rsidRDefault="00966B18" w:rsidP="001F3B0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8E82C8" w14:textId="3A517C3E" w:rsidR="00966B18" w:rsidRPr="008F63E6" w:rsidRDefault="00380C39" w:rsidP="00093D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3E6">
              <w:rPr>
                <w:rFonts w:asciiTheme="minorHAnsi" w:hAnsiTheme="minorHAnsi" w:cstheme="minorHAnsi"/>
                <w:sz w:val="22"/>
                <w:szCs w:val="22"/>
              </w:rPr>
              <w:t>Pavel Škoda</w:t>
            </w:r>
          </w:p>
        </w:tc>
      </w:tr>
      <w:tr w:rsidR="00966B18" w:rsidRPr="008F63E6" w14:paraId="0D277F0B" w14:textId="77777777" w:rsidTr="00093D7F">
        <w:tc>
          <w:tcPr>
            <w:tcW w:w="2457" w:type="dxa"/>
          </w:tcPr>
          <w:p w14:paraId="23CC54E8" w14:textId="77777777" w:rsidR="00966B18" w:rsidRPr="008F63E6" w:rsidRDefault="00966B18" w:rsidP="00093D7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63E6">
              <w:rPr>
                <w:rFonts w:asciiTheme="minorHAnsi" w:hAnsiTheme="minorHAnsi" w:cstheme="minorHAnsi"/>
                <w:sz w:val="22"/>
                <w:szCs w:val="22"/>
              </w:rPr>
              <w:t>místostarosta</w:t>
            </w:r>
          </w:p>
        </w:tc>
        <w:tc>
          <w:tcPr>
            <w:tcW w:w="2363" w:type="dxa"/>
          </w:tcPr>
          <w:p w14:paraId="70E204D2" w14:textId="77777777" w:rsidR="00966B18" w:rsidRPr="008F63E6" w:rsidRDefault="00966B18" w:rsidP="001F3B0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DFE380" w14:textId="77777777" w:rsidR="00966B18" w:rsidRPr="008F63E6" w:rsidRDefault="00966B18" w:rsidP="00093D7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63E6">
              <w:rPr>
                <w:rFonts w:asciiTheme="minorHAnsi" w:hAnsiTheme="minorHAnsi" w:cstheme="minorHAnsi"/>
                <w:sz w:val="22"/>
                <w:szCs w:val="22"/>
              </w:rPr>
              <w:t>starosta</w:t>
            </w:r>
          </w:p>
        </w:tc>
      </w:tr>
    </w:tbl>
    <w:p w14:paraId="18CD9AAF" w14:textId="77777777" w:rsidR="00966B18" w:rsidRPr="0009300E" w:rsidRDefault="00966B18" w:rsidP="00550BF2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66B18" w:rsidRPr="0009300E" w:rsidSect="006A4AF8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270A" w14:textId="77777777" w:rsidR="008D27B4" w:rsidRDefault="008D27B4">
      <w:r>
        <w:separator/>
      </w:r>
    </w:p>
  </w:endnote>
  <w:endnote w:type="continuationSeparator" w:id="0">
    <w:p w14:paraId="5511E8AA" w14:textId="77777777" w:rsidR="008D27B4" w:rsidRDefault="008D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68042643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5D3C9598" w14:textId="7D72D7CC" w:rsidR="006A4AF8" w:rsidRPr="006A4AF8" w:rsidRDefault="006A4AF8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4AF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A4A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8055EAE" w14:textId="77777777" w:rsidR="006A4AF8" w:rsidRDefault="006A4A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9538" w14:textId="77777777" w:rsidR="008D27B4" w:rsidRDefault="008D27B4">
      <w:r>
        <w:separator/>
      </w:r>
    </w:p>
  </w:footnote>
  <w:footnote w:type="continuationSeparator" w:id="0">
    <w:p w14:paraId="349CD0BF" w14:textId="77777777" w:rsidR="008D27B4" w:rsidRDefault="008D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4467186">
    <w:abstractNumId w:val="3"/>
  </w:num>
  <w:num w:numId="2" w16cid:durableId="484780851">
    <w:abstractNumId w:val="13"/>
  </w:num>
  <w:num w:numId="3" w16cid:durableId="171533484">
    <w:abstractNumId w:val="2"/>
  </w:num>
  <w:num w:numId="4" w16cid:durableId="1244335816">
    <w:abstractNumId w:val="7"/>
  </w:num>
  <w:num w:numId="5" w16cid:durableId="1719623980">
    <w:abstractNumId w:val="6"/>
  </w:num>
  <w:num w:numId="6" w16cid:durableId="899245517">
    <w:abstractNumId w:val="11"/>
  </w:num>
  <w:num w:numId="7" w16cid:durableId="960762709">
    <w:abstractNumId w:val="4"/>
  </w:num>
  <w:num w:numId="8" w16cid:durableId="1220559959">
    <w:abstractNumId w:val="0"/>
  </w:num>
  <w:num w:numId="9" w16cid:durableId="665745891">
    <w:abstractNumId w:val="10"/>
  </w:num>
  <w:num w:numId="10" w16cid:durableId="1491141740">
    <w:abstractNumId w:val="5"/>
  </w:num>
  <w:num w:numId="11" w16cid:durableId="966006756">
    <w:abstractNumId w:val="1"/>
  </w:num>
  <w:num w:numId="12" w16cid:durableId="1545944443">
    <w:abstractNumId w:val="12"/>
  </w:num>
  <w:num w:numId="13" w16cid:durableId="2127388832">
    <w:abstractNumId w:val="8"/>
  </w:num>
  <w:num w:numId="14" w16cid:durableId="20733132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36A8C"/>
    <w:rsid w:val="000558B4"/>
    <w:rsid w:val="00087898"/>
    <w:rsid w:val="0009300E"/>
    <w:rsid w:val="00093D7F"/>
    <w:rsid w:val="000A59E2"/>
    <w:rsid w:val="000A74C5"/>
    <w:rsid w:val="001F3B06"/>
    <w:rsid w:val="0024722A"/>
    <w:rsid w:val="002B397A"/>
    <w:rsid w:val="00377166"/>
    <w:rsid w:val="00380C39"/>
    <w:rsid w:val="0038777F"/>
    <w:rsid w:val="003928FC"/>
    <w:rsid w:val="003C5573"/>
    <w:rsid w:val="003D0636"/>
    <w:rsid w:val="00425DC5"/>
    <w:rsid w:val="00437131"/>
    <w:rsid w:val="00482171"/>
    <w:rsid w:val="004871A2"/>
    <w:rsid w:val="00506D0B"/>
    <w:rsid w:val="00550BF2"/>
    <w:rsid w:val="005827BA"/>
    <w:rsid w:val="005B2EBB"/>
    <w:rsid w:val="005B6744"/>
    <w:rsid w:val="00641107"/>
    <w:rsid w:val="006A4AF8"/>
    <w:rsid w:val="006E6A3E"/>
    <w:rsid w:val="007B1B83"/>
    <w:rsid w:val="007E1DB2"/>
    <w:rsid w:val="007F162B"/>
    <w:rsid w:val="007F2FB1"/>
    <w:rsid w:val="007F693C"/>
    <w:rsid w:val="00862AA5"/>
    <w:rsid w:val="008B18AD"/>
    <w:rsid w:val="008D27B4"/>
    <w:rsid w:val="008F63E6"/>
    <w:rsid w:val="00966B18"/>
    <w:rsid w:val="009F15A1"/>
    <w:rsid w:val="00AA5902"/>
    <w:rsid w:val="00AA7ED0"/>
    <w:rsid w:val="00B044BA"/>
    <w:rsid w:val="00BB0C42"/>
    <w:rsid w:val="00BC4694"/>
    <w:rsid w:val="00C91655"/>
    <w:rsid w:val="00DA2E35"/>
    <w:rsid w:val="00E1576F"/>
    <w:rsid w:val="00E65611"/>
    <w:rsid w:val="00EA1E4E"/>
    <w:rsid w:val="00EB274E"/>
    <w:rsid w:val="00FA005E"/>
    <w:rsid w:val="00FD6766"/>
    <w:rsid w:val="00FE0628"/>
    <w:rsid w:val="00FE0EF3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6991D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6A4A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Ing. David Fogl tajemník Studená (JH)</cp:lastModifiedBy>
  <cp:revision>23</cp:revision>
  <cp:lastPrinted>2025-01-22T07:26:00Z</cp:lastPrinted>
  <dcterms:created xsi:type="dcterms:W3CDTF">2025-01-14T13:41:00Z</dcterms:created>
  <dcterms:modified xsi:type="dcterms:W3CDTF">2025-01-22T07:26:00Z</dcterms:modified>
</cp:coreProperties>
</file>