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D2B7" w14:textId="77777777" w:rsidR="00F022A3" w:rsidRPr="009679C5" w:rsidRDefault="00F022A3" w:rsidP="001B37EE">
      <w:pPr>
        <w:pStyle w:val="Default"/>
        <w:spacing w:before="120" w:after="120"/>
        <w:jc w:val="center"/>
        <w:rPr>
          <w:b/>
          <w:bCs/>
        </w:rPr>
      </w:pPr>
      <w:r w:rsidRPr="009679C5">
        <w:rPr>
          <w:b/>
          <w:bCs/>
        </w:rPr>
        <w:t>Město Sokolov</w:t>
      </w:r>
    </w:p>
    <w:p w14:paraId="72FA6A41" w14:textId="77777777" w:rsidR="00F022A3" w:rsidRPr="009679C5" w:rsidRDefault="00F022A3" w:rsidP="00CC29A8">
      <w:pPr>
        <w:pStyle w:val="Default"/>
        <w:jc w:val="center"/>
        <w:rPr>
          <w:b/>
          <w:bCs/>
        </w:rPr>
      </w:pPr>
      <w:r w:rsidRPr="009679C5">
        <w:rPr>
          <w:b/>
          <w:bCs/>
        </w:rPr>
        <w:t>Nařízení města,</w:t>
      </w:r>
    </w:p>
    <w:p w14:paraId="0BCB2D29" w14:textId="77777777" w:rsidR="00F022A3" w:rsidRPr="009679C5" w:rsidRDefault="00F022A3" w:rsidP="009679C5">
      <w:pPr>
        <w:pStyle w:val="Default"/>
        <w:spacing w:after="240"/>
        <w:jc w:val="center"/>
        <w:rPr>
          <w:b/>
          <w:bCs/>
        </w:rPr>
      </w:pPr>
      <w:r w:rsidRPr="009679C5">
        <w:rPr>
          <w:b/>
          <w:bCs/>
        </w:rPr>
        <w:t>kterým se vymezují oblasti města, ve kterých lze místní komunikace nebo jejich určené úseky užít ke stání silničního motorového vozidla jen za sjednanou cenu</w:t>
      </w:r>
    </w:p>
    <w:p w14:paraId="0C9046F4" w14:textId="77777777" w:rsidR="00F022A3" w:rsidRPr="009679C5" w:rsidRDefault="00F022A3" w:rsidP="009679C5">
      <w:pPr>
        <w:pStyle w:val="Default"/>
        <w:spacing w:after="120"/>
        <w:ind w:firstLine="708"/>
        <w:jc w:val="both"/>
      </w:pPr>
      <w:r w:rsidRPr="009679C5">
        <w:t xml:space="preserve">Rada města Sokolova se na svém zasedání dne </w:t>
      </w:r>
      <w:r w:rsidR="003D28AA" w:rsidRPr="009679C5">
        <w:t>05.06.2025</w:t>
      </w:r>
      <w:r w:rsidRPr="009679C5">
        <w:t xml:space="preserve"> usnesla vydat na základě </w:t>
      </w:r>
      <w:r w:rsidR="004678A4">
        <w:t>§ </w:t>
      </w:r>
      <w:r w:rsidRPr="009679C5">
        <w:t>23 odst. 1 písm. a)</w:t>
      </w:r>
      <w:r w:rsidR="00E30ADE" w:rsidRPr="009679C5">
        <w:t> </w:t>
      </w:r>
      <w:r w:rsidRPr="009679C5">
        <w:t>a c) zákona č. 13/1997 Sb., o pozemních komunikacích, ve znění pozdějších předpisů, a v souladu s</w:t>
      </w:r>
      <w:r w:rsidR="00E30ADE" w:rsidRPr="009679C5">
        <w:t> </w:t>
      </w:r>
      <w:r w:rsidRPr="009679C5">
        <w:t>§</w:t>
      </w:r>
      <w:r w:rsidR="00E30ADE" w:rsidRPr="009679C5">
        <w:t> </w:t>
      </w:r>
      <w:r w:rsidRPr="009679C5">
        <w:t xml:space="preserve">11 odst. 1 a § 102 odst. 2 písm. d) zákona č. 128/2000 Sb., o obcích (obecní zřízení), ve znění pozdějších předpisů, toto nařízení: </w:t>
      </w:r>
    </w:p>
    <w:p w14:paraId="15FEB5F1" w14:textId="77777777" w:rsidR="00F022A3" w:rsidRPr="009679C5" w:rsidRDefault="00F022A3" w:rsidP="009679C5">
      <w:pPr>
        <w:pStyle w:val="Default"/>
        <w:spacing w:before="240" w:after="120"/>
        <w:jc w:val="center"/>
      </w:pPr>
      <w:r w:rsidRPr="009679C5">
        <w:t>Čl. 1</w:t>
      </w:r>
    </w:p>
    <w:p w14:paraId="679693F9" w14:textId="77777777" w:rsidR="00F022A3" w:rsidRPr="009679C5" w:rsidRDefault="00F022A3" w:rsidP="009679C5">
      <w:pPr>
        <w:pStyle w:val="Default"/>
        <w:spacing w:after="120"/>
        <w:jc w:val="center"/>
        <w:rPr>
          <w:b/>
          <w:bCs/>
        </w:rPr>
      </w:pPr>
      <w:r w:rsidRPr="009679C5">
        <w:rPr>
          <w:b/>
          <w:bCs/>
        </w:rPr>
        <w:t>Vymezení oblastí města</w:t>
      </w:r>
    </w:p>
    <w:p w14:paraId="16B7A4DB" w14:textId="77777777" w:rsidR="00F022A3" w:rsidRPr="009679C5" w:rsidRDefault="00F022A3" w:rsidP="009679C5">
      <w:pPr>
        <w:pStyle w:val="Default"/>
        <w:numPr>
          <w:ilvl w:val="0"/>
          <w:numId w:val="9"/>
        </w:numPr>
        <w:spacing w:after="60"/>
        <w:ind w:left="0" w:firstLine="360"/>
        <w:jc w:val="both"/>
      </w:pPr>
      <w:r w:rsidRPr="009679C5">
        <w:t>Oblasti Sokolova (dále také jen „město“), ve kterých lze místní komunikace nebo jejich určené úseky užít za cenu sjednanou v souladu s cenovými předpisy</w:t>
      </w:r>
      <w:r w:rsidR="009679C5" w:rsidRPr="009679C5">
        <w:rPr>
          <w:rStyle w:val="Znakapoznpodarou"/>
        </w:rPr>
        <w:footnoteReference w:customMarkFollows="1" w:id="1"/>
        <w:t>1)</w:t>
      </w:r>
      <w:r w:rsidRPr="009679C5">
        <w:t xml:space="preserve"> </w:t>
      </w:r>
    </w:p>
    <w:p w14:paraId="1E3C2088" w14:textId="77777777" w:rsidR="00F022A3" w:rsidRPr="009679C5" w:rsidRDefault="00F022A3" w:rsidP="009679C5">
      <w:pPr>
        <w:pStyle w:val="Default"/>
        <w:spacing w:after="60"/>
        <w:ind w:left="284" w:hanging="284"/>
        <w:jc w:val="both"/>
      </w:pPr>
      <w:r w:rsidRPr="009679C5">
        <w:t>a) k stání silničního motorového vozidla ve městě na dobu časově omezenou, nejvýše však na dobu 24</w:t>
      </w:r>
      <w:r w:rsidR="00601A60" w:rsidRPr="009679C5">
        <w:t> </w:t>
      </w:r>
      <w:r w:rsidRPr="009679C5">
        <w:t xml:space="preserve">hodin, jsou </w:t>
      </w:r>
    </w:p>
    <w:p w14:paraId="03B8B303" w14:textId="77777777" w:rsidR="00F022A3" w:rsidRPr="009679C5" w:rsidRDefault="00F022A3" w:rsidP="003D28AA">
      <w:pPr>
        <w:pStyle w:val="Default"/>
        <w:numPr>
          <w:ilvl w:val="0"/>
          <w:numId w:val="3"/>
        </w:numPr>
        <w:spacing w:after="27"/>
        <w:ind w:left="644"/>
        <w:jc w:val="both"/>
      </w:pPr>
      <w:r w:rsidRPr="009679C5">
        <w:t xml:space="preserve">místní komunikace v ul. Husitská na pozemcích p. č. 3408/9, </w:t>
      </w:r>
      <w:r w:rsidR="00B75E24" w:rsidRPr="009679C5">
        <w:t xml:space="preserve">p. č. </w:t>
      </w:r>
      <w:r w:rsidRPr="009679C5">
        <w:t xml:space="preserve">3518 a </w:t>
      </w:r>
      <w:r w:rsidR="00B75E24" w:rsidRPr="009679C5">
        <w:t xml:space="preserve">p. č. </w:t>
      </w:r>
      <w:r w:rsidRPr="009679C5">
        <w:t xml:space="preserve">3538 v k. ú. Sokolov, </w:t>
      </w:r>
    </w:p>
    <w:p w14:paraId="5FB83701" w14:textId="77777777" w:rsidR="00F022A3" w:rsidRPr="009679C5" w:rsidRDefault="00F022A3" w:rsidP="003D28AA">
      <w:pPr>
        <w:pStyle w:val="Default"/>
        <w:numPr>
          <w:ilvl w:val="0"/>
          <w:numId w:val="3"/>
        </w:numPr>
        <w:spacing w:after="27"/>
        <w:ind w:left="644"/>
        <w:jc w:val="both"/>
      </w:pPr>
      <w:r w:rsidRPr="009679C5">
        <w:t xml:space="preserve">místní komunikace v ul. </w:t>
      </w:r>
      <w:proofErr w:type="spellStart"/>
      <w:r w:rsidRPr="009679C5">
        <w:t>Rooseweltova</w:t>
      </w:r>
      <w:proofErr w:type="spellEnd"/>
      <w:r w:rsidRPr="009679C5">
        <w:t xml:space="preserve"> na pozemcích </w:t>
      </w:r>
      <w:r w:rsidR="00B75E24" w:rsidRPr="009679C5">
        <w:t xml:space="preserve">p. č. </w:t>
      </w:r>
      <w:r w:rsidRPr="009679C5">
        <w:t xml:space="preserve"> 171/1, </w:t>
      </w:r>
      <w:r w:rsidR="00B75E24" w:rsidRPr="009679C5">
        <w:t xml:space="preserve">p. č. </w:t>
      </w:r>
      <w:r w:rsidRPr="009679C5">
        <w:t xml:space="preserve">171/2, </w:t>
      </w:r>
      <w:r w:rsidR="00B75E24" w:rsidRPr="009679C5">
        <w:t xml:space="preserve">p. č. </w:t>
      </w:r>
      <w:r w:rsidRPr="009679C5">
        <w:t xml:space="preserve">171/5 a </w:t>
      </w:r>
      <w:r w:rsidR="00B75E24" w:rsidRPr="009679C5">
        <w:t xml:space="preserve">p. č. </w:t>
      </w:r>
      <w:r w:rsidRPr="009679C5">
        <w:t>180/1 v k.</w:t>
      </w:r>
      <w:r w:rsidR="00601A60" w:rsidRPr="009679C5">
        <w:t> </w:t>
      </w:r>
      <w:proofErr w:type="spellStart"/>
      <w:r w:rsidRPr="009679C5">
        <w:t>ú.</w:t>
      </w:r>
      <w:proofErr w:type="spellEnd"/>
      <w:r w:rsidR="00601A60" w:rsidRPr="009679C5">
        <w:t> </w:t>
      </w:r>
      <w:r w:rsidRPr="009679C5">
        <w:t>Sokolov,</w:t>
      </w:r>
    </w:p>
    <w:p w14:paraId="3923150E" w14:textId="77777777" w:rsidR="00F022A3" w:rsidRPr="009679C5" w:rsidRDefault="00B31ECA" w:rsidP="003D28AA">
      <w:pPr>
        <w:pStyle w:val="Default"/>
        <w:numPr>
          <w:ilvl w:val="0"/>
          <w:numId w:val="3"/>
        </w:numPr>
        <w:spacing w:after="27"/>
        <w:ind w:left="644"/>
        <w:jc w:val="both"/>
      </w:pPr>
      <w:bookmarkStart w:id="0" w:name="_Hlk200085845"/>
      <w:r w:rsidRPr="009679C5">
        <w:t xml:space="preserve">parkoviště </w:t>
      </w:r>
      <w:r w:rsidR="00E82EDD">
        <w:t>s kolmý</w:t>
      </w:r>
      <w:r w:rsidR="006A58E7">
        <w:t>m</w:t>
      </w:r>
      <w:r w:rsidR="00E82EDD">
        <w:t xml:space="preserve"> parkováním </w:t>
      </w:r>
      <w:r w:rsidRPr="009679C5">
        <w:t>označené dopravní znač</w:t>
      </w:r>
      <w:r w:rsidR="004E2276">
        <w:t>kou</w:t>
      </w:r>
      <w:r w:rsidRPr="009679C5">
        <w:t xml:space="preserve"> IP</w:t>
      </w:r>
      <w:r w:rsidR="004E2276">
        <w:t xml:space="preserve"> </w:t>
      </w:r>
      <w:r w:rsidRPr="009679C5">
        <w:t xml:space="preserve">13c </w:t>
      </w:r>
      <w:r w:rsidR="004E2276" w:rsidRPr="004E2276">
        <w:t>"Parkoviště s parkovacím automatem"</w:t>
      </w:r>
      <w:r w:rsidR="00E82EDD">
        <w:t>, které je součástí</w:t>
      </w:r>
      <w:r w:rsidR="004E2276" w:rsidRPr="004E2276">
        <w:t xml:space="preserve"> </w:t>
      </w:r>
      <w:r w:rsidR="00F022A3" w:rsidRPr="009679C5">
        <w:t xml:space="preserve">místní komunikace v ul. Josefa Kajetána Tyla </w:t>
      </w:r>
      <w:bookmarkStart w:id="1" w:name="_GoBack"/>
      <w:bookmarkEnd w:id="1"/>
      <w:r w:rsidR="00F022A3" w:rsidRPr="009679C5">
        <w:t xml:space="preserve">na pozemku </w:t>
      </w:r>
      <w:r w:rsidR="00B75E24" w:rsidRPr="009679C5">
        <w:t xml:space="preserve">p. č. </w:t>
      </w:r>
      <w:r w:rsidR="00F022A3" w:rsidRPr="009679C5">
        <w:t>72 v k. ú. Sokolov,</w:t>
      </w:r>
    </w:p>
    <w:bookmarkEnd w:id="0"/>
    <w:p w14:paraId="11EB7EF3" w14:textId="77777777" w:rsidR="00F022A3" w:rsidRPr="009679C5" w:rsidRDefault="00F022A3" w:rsidP="003D28AA">
      <w:pPr>
        <w:pStyle w:val="Default"/>
        <w:numPr>
          <w:ilvl w:val="0"/>
          <w:numId w:val="3"/>
        </w:numPr>
        <w:spacing w:after="27"/>
        <w:ind w:left="644"/>
        <w:jc w:val="both"/>
      </w:pPr>
      <w:r w:rsidRPr="009679C5">
        <w:t xml:space="preserve">místní komunikace v ul. Jeronýmova na pozemku </w:t>
      </w:r>
      <w:r w:rsidR="00B75E24" w:rsidRPr="009679C5">
        <w:t xml:space="preserve">p. č. </w:t>
      </w:r>
      <w:r w:rsidRPr="009679C5">
        <w:t xml:space="preserve">3029/1 a </w:t>
      </w:r>
      <w:r w:rsidR="00B75E24" w:rsidRPr="009679C5">
        <w:t xml:space="preserve">p. č. </w:t>
      </w:r>
      <w:r w:rsidRPr="009679C5">
        <w:t xml:space="preserve">3029/10 v k. ú. Sokolov, </w:t>
      </w:r>
    </w:p>
    <w:p w14:paraId="1271E0FC" w14:textId="77777777" w:rsidR="00F022A3" w:rsidRPr="009679C5" w:rsidRDefault="00F022A3" w:rsidP="003D28AA">
      <w:pPr>
        <w:pStyle w:val="Default"/>
        <w:numPr>
          <w:ilvl w:val="0"/>
          <w:numId w:val="3"/>
        </w:numPr>
        <w:spacing w:after="27"/>
        <w:ind w:left="644"/>
        <w:jc w:val="both"/>
      </w:pPr>
      <w:r w:rsidRPr="009679C5">
        <w:t xml:space="preserve">místní komunikace v ul. Karla Havlíčka Borovského na pozemcích </w:t>
      </w:r>
      <w:r w:rsidR="00B75E24" w:rsidRPr="009679C5">
        <w:t xml:space="preserve">p. č. </w:t>
      </w:r>
      <w:r w:rsidRPr="009679C5">
        <w:t>3019/1 a</w:t>
      </w:r>
      <w:r w:rsidR="003D28AA" w:rsidRPr="009679C5">
        <w:t> </w:t>
      </w:r>
      <w:r w:rsidR="00B75E24" w:rsidRPr="009679C5">
        <w:t xml:space="preserve">p. č. </w:t>
      </w:r>
      <w:r w:rsidRPr="009679C5">
        <w:t>1708/1 v</w:t>
      </w:r>
      <w:r w:rsidR="00601A60" w:rsidRPr="009679C5">
        <w:t> </w:t>
      </w:r>
      <w:r w:rsidRPr="009679C5">
        <w:t>k.</w:t>
      </w:r>
      <w:r w:rsidR="00B75E24">
        <w:t xml:space="preserve"> </w:t>
      </w:r>
      <w:proofErr w:type="spellStart"/>
      <w:r w:rsidRPr="009679C5">
        <w:t>ú.</w:t>
      </w:r>
      <w:proofErr w:type="spellEnd"/>
      <w:r w:rsidRPr="009679C5">
        <w:t xml:space="preserve"> Sokolov,</w:t>
      </w:r>
    </w:p>
    <w:p w14:paraId="35D0D992" w14:textId="77777777" w:rsidR="00F022A3" w:rsidRPr="009679C5" w:rsidRDefault="00F022A3" w:rsidP="003D28AA">
      <w:pPr>
        <w:pStyle w:val="Default"/>
        <w:numPr>
          <w:ilvl w:val="0"/>
          <w:numId w:val="3"/>
        </w:numPr>
        <w:spacing w:after="27"/>
        <w:ind w:left="644"/>
        <w:jc w:val="both"/>
      </w:pPr>
      <w:r w:rsidRPr="009679C5">
        <w:t xml:space="preserve">místní komunikace v ul. Boženy Němcové na pozemcích </w:t>
      </w:r>
      <w:r w:rsidR="00B75E24" w:rsidRPr="009679C5">
        <w:t xml:space="preserve">p. č. </w:t>
      </w:r>
      <w:r w:rsidRPr="009679C5">
        <w:t xml:space="preserve">3325/1 a </w:t>
      </w:r>
      <w:r w:rsidR="00B75E24" w:rsidRPr="009679C5">
        <w:t xml:space="preserve">p. č. </w:t>
      </w:r>
      <w:r w:rsidRPr="009679C5">
        <w:t>3325/4 v k.</w:t>
      </w:r>
      <w:r w:rsidR="00B75E24">
        <w:t xml:space="preserve"> </w:t>
      </w:r>
      <w:proofErr w:type="spellStart"/>
      <w:r w:rsidRPr="009679C5">
        <w:t>ú.</w:t>
      </w:r>
      <w:proofErr w:type="spellEnd"/>
      <w:r w:rsidRPr="009679C5">
        <w:t xml:space="preserve"> Sokolov,</w:t>
      </w:r>
    </w:p>
    <w:p w14:paraId="28378E75" w14:textId="77777777" w:rsidR="00F022A3" w:rsidRPr="009679C5" w:rsidRDefault="00F022A3" w:rsidP="003D28AA">
      <w:pPr>
        <w:pStyle w:val="Default"/>
        <w:numPr>
          <w:ilvl w:val="0"/>
          <w:numId w:val="3"/>
        </w:numPr>
        <w:spacing w:after="27"/>
        <w:ind w:left="644"/>
        <w:jc w:val="both"/>
      </w:pPr>
      <w:r w:rsidRPr="009679C5">
        <w:t xml:space="preserve">místní komunikace v ul. U Divadla na pozemku </w:t>
      </w:r>
      <w:r w:rsidR="00B75E24" w:rsidRPr="009679C5">
        <w:t xml:space="preserve">p. č. </w:t>
      </w:r>
      <w:r w:rsidRPr="009679C5">
        <w:t xml:space="preserve">26/1 </w:t>
      </w:r>
      <w:r w:rsidR="00B75E24">
        <w:t xml:space="preserve">v </w:t>
      </w:r>
      <w:r w:rsidRPr="009679C5">
        <w:t>k.</w:t>
      </w:r>
      <w:r w:rsidR="00B75E24">
        <w:t xml:space="preserve"> </w:t>
      </w:r>
      <w:proofErr w:type="spellStart"/>
      <w:r w:rsidRPr="009679C5">
        <w:t>ú.</w:t>
      </w:r>
      <w:proofErr w:type="spellEnd"/>
      <w:r w:rsidRPr="009679C5">
        <w:t xml:space="preserve"> Sokolov;</w:t>
      </w:r>
    </w:p>
    <w:p w14:paraId="7660DEDD" w14:textId="77777777" w:rsidR="00F022A3" w:rsidRPr="009679C5" w:rsidRDefault="00F022A3" w:rsidP="009679C5">
      <w:pPr>
        <w:pStyle w:val="Default"/>
        <w:numPr>
          <w:ilvl w:val="0"/>
          <w:numId w:val="5"/>
        </w:numPr>
        <w:spacing w:after="60"/>
        <w:ind w:left="284" w:hanging="284"/>
        <w:jc w:val="both"/>
      </w:pPr>
      <w:r w:rsidRPr="009679C5">
        <w:t>k stání silničního motorového vozidla provozovaného právnickou nebo fyzickou osobou za</w:t>
      </w:r>
      <w:r w:rsidR="003D28AA" w:rsidRPr="009679C5">
        <w:t> </w:t>
      </w:r>
      <w:r w:rsidRPr="009679C5">
        <w:t>účelem podnikání podle zvláštního právního předpisu</w:t>
      </w:r>
      <w:r w:rsidR="00B75E24">
        <w:rPr>
          <w:rStyle w:val="Znakapoznpodarou"/>
        </w:rPr>
        <w:footnoteReference w:customMarkFollows="1" w:id="2"/>
        <w:t>2)</w:t>
      </w:r>
      <w:r w:rsidRPr="009679C5">
        <w:t xml:space="preserve">, která má sídlo nebo provozovnu ve vymezené oblasti města nebo k stání silničního motorového vozidla fyzické osoby, která má místo trvalého pobytu nebo je vlastníkem nemovitosti ve vymezené oblasti města, jsou </w:t>
      </w:r>
    </w:p>
    <w:p w14:paraId="7D52C59C" w14:textId="77777777" w:rsidR="00F022A3" w:rsidRPr="009679C5" w:rsidRDefault="00F022A3" w:rsidP="00BD6789">
      <w:pPr>
        <w:pStyle w:val="Default"/>
        <w:numPr>
          <w:ilvl w:val="0"/>
          <w:numId w:val="7"/>
        </w:numPr>
        <w:tabs>
          <w:tab w:val="left" w:pos="709"/>
        </w:tabs>
        <w:spacing w:after="27"/>
        <w:ind w:left="709" w:hanging="425"/>
        <w:jc w:val="both"/>
      </w:pPr>
      <w:r w:rsidRPr="009679C5">
        <w:t>místní komunikace v ul. Karla Havlíčka Borovského, 5. května, nábřeží Petra Bezruče a</w:t>
      </w:r>
      <w:r w:rsidR="00431482" w:rsidRPr="009679C5">
        <w:t> </w:t>
      </w:r>
      <w:r w:rsidRPr="009679C5">
        <w:t>nám.</w:t>
      </w:r>
      <w:r w:rsidR="00431482" w:rsidRPr="009679C5">
        <w:t> </w:t>
      </w:r>
      <w:r w:rsidRPr="009679C5">
        <w:t xml:space="preserve">Budovatelů na pozemku </w:t>
      </w:r>
      <w:r w:rsidR="00B75E24" w:rsidRPr="009679C5">
        <w:t xml:space="preserve">p. č. </w:t>
      </w:r>
      <w:r w:rsidRPr="009679C5">
        <w:t xml:space="preserve">120/1 v k. ú. Sokolov, </w:t>
      </w:r>
    </w:p>
    <w:p w14:paraId="6B73DF4A" w14:textId="77777777" w:rsidR="00F022A3" w:rsidRPr="009679C5" w:rsidRDefault="00F022A3" w:rsidP="00BD6789">
      <w:pPr>
        <w:pStyle w:val="Default"/>
        <w:numPr>
          <w:ilvl w:val="0"/>
          <w:numId w:val="7"/>
        </w:numPr>
        <w:spacing w:after="27"/>
        <w:ind w:left="709" w:hanging="425"/>
        <w:jc w:val="both"/>
      </w:pPr>
      <w:r w:rsidRPr="009679C5">
        <w:t xml:space="preserve">místní komunikace v ul. 5. května a nábřeží Petra Bezruče a Odboje na pozemku </w:t>
      </w:r>
      <w:r w:rsidR="00B75E24" w:rsidRPr="009679C5">
        <w:t xml:space="preserve">p. č. </w:t>
      </w:r>
      <w:r w:rsidRPr="009679C5">
        <w:t>81/2</w:t>
      </w:r>
      <w:r w:rsidR="00934FD1" w:rsidRPr="009679C5">
        <w:t> </w:t>
      </w:r>
      <w:r w:rsidR="00B75E24">
        <w:t xml:space="preserve">v </w:t>
      </w:r>
      <w:r w:rsidRPr="009679C5">
        <w:t>k.</w:t>
      </w:r>
      <w:r w:rsidR="00564AB0" w:rsidRPr="009679C5">
        <w:t> </w:t>
      </w:r>
      <w:proofErr w:type="spellStart"/>
      <w:r w:rsidRPr="009679C5">
        <w:t>ú.</w:t>
      </w:r>
      <w:proofErr w:type="spellEnd"/>
      <w:r w:rsidRPr="009679C5">
        <w:t xml:space="preserve"> Sokolov, </w:t>
      </w:r>
    </w:p>
    <w:p w14:paraId="574A1032" w14:textId="77777777" w:rsidR="00F022A3" w:rsidRPr="009679C5" w:rsidRDefault="00F022A3" w:rsidP="009679C5">
      <w:pPr>
        <w:pStyle w:val="Default"/>
        <w:numPr>
          <w:ilvl w:val="0"/>
          <w:numId w:val="7"/>
        </w:numPr>
        <w:spacing w:after="60"/>
        <w:ind w:hanging="436"/>
        <w:jc w:val="both"/>
      </w:pPr>
      <w:r w:rsidRPr="009679C5">
        <w:t xml:space="preserve">místní komunikace v ul. Brněnská, Jednoty, Plzeňská a Slezská na pozemku </w:t>
      </w:r>
      <w:r w:rsidR="00B75E24" w:rsidRPr="009679C5">
        <w:t xml:space="preserve">p. č. </w:t>
      </w:r>
      <w:r w:rsidRPr="009679C5">
        <w:t>3094 v</w:t>
      </w:r>
      <w:r w:rsidR="00601A60" w:rsidRPr="009679C5">
        <w:t> </w:t>
      </w:r>
      <w:r w:rsidRPr="009679C5">
        <w:t>k.</w:t>
      </w:r>
      <w:r w:rsidR="00601A60" w:rsidRPr="009679C5">
        <w:t> </w:t>
      </w:r>
      <w:proofErr w:type="spellStart"/>
      <w:r w:rsidRPr="009679C5">
        <w:t>ú.</w:t>
      </w:r>
      <w:proofErr w:type="spellEnd"/>
      <w:r w:rsidR="00601A60" w:rsidRPr="009679C5">
        <w:t> </w:t>
      </w:r>
      <w:r w:rsidRPr="009679C5">
        <w:t xml:space="preserve">Sokolov. </w:t>
      </w:r>
    </w:p>
    <w:p w14:paraId="4F5C20CF" w14:textId="77777777" w:rsidR="00F022A3" w:rsidRPr="009679C5" w:rsidRDefault="00F022A3" w:rsidP="00B75E24">
      <w:pPr>
        <w:pStyle w:val="Default"/>
        <w:numPr>
          <w:ilvl w:val="0"/>
          <w:numId w:val="9"/>
        </w:numPr>
        <w:spacing w:after="60"/>
        <w:ind w:left="0" w:firstLine="360"/>
        <w:jc w:val="both"/>
      </w:pPr>
      <w:r w:rsidRPr="009679C5">
        <w:t>Stání na úsecích místních komunikací vymezených v odstavci 1 písm. a) je zpoplatněno pouze v</w:t>
      </w:r>
      <w:r w:rsidR="00601A60" w:rsidRPr="009679C5">
        <w:t> </w:t>
      </w:r>
      <w:r w:rsidRPr="009679C5">
        <w:t xml:space="preserve">pondělí až pátek, vyjma dnů, na které připadá státní svátek, v době od </w:t>
      </w:r>
      <w:r w:rsidR="00520DCE" w:rsidRPr="009679C5">
        <w:t>07</w:t>
      </w:r>
      <w:r w:rsidRPr="009679C5">
        <w:t xml:space="preserve">:00 do 15:00 v případě místních komunikací uvedených v odstavci 1 písm. a) bodu 1 a v době od </w:t>
      </w:r>
      <w:r w:rsidR="00520DCE" w:rsidRPr="009679C5">
        <w:t>0</w:t>
      </w:r>
      <w:r w:rsidRPr="009679C5">
        <w:t>8:00 do</w:t>
      </w:r>
      <w:r w:rsidR="003D28AA" w:rsidRPr="009679C5">
        <w:t> </w:t>
      </w:r>
      <w:r w:rsidRPr="009679C5">
        <w:t xml:space="preserve">17:00 v případě místních komunikací uvedených v odstavci 1 písm. a) bodu 2 až </w:t>
      </w:r>
      <w:r w:rsidR="00520DCE" w:rsidRPr="009679C5">
        <w:t>7</w:t>
      </w:r>
      <w:r w:rsidRPr="009679C5">
        <w:t xml:space="preserve">. </w:t>
      </w:r>
    </w:p>
    <w:p w14:paraId="1C638C74" w14:textId="77777777" w:rsidR="00F022A3" w:rsidRPr="009679C5" w:rsidRDefault="00F022A3" w:rsidP="00B75E24">
      <w:pPr>
        <w:pStyle w:val="Default"/>
        <w:spacing w:before="240" w:after="120"/>
        <w:jc w:val="center"/>
      </w:pPr>
      <w:r w:rsidRPr="009679C5">
        <w:t>Čl. 2</w:t>
      </w:r>
    </w:p>
    <w:p w14:paraId="320FFD28" w14:textId="77777777" w:rsidR="00F022A3" w:rsidRPr="009679C5" w:rsidRDefault="00F022A3" w:rsidP="00B75E24">
      <w:pPr>
        <w:pStyle w:val="Default"/>
        <w:spacing w:after="120"/>
        <w:jc w:val="center"/>
        <w:rPr>
          <w:b/>
          <w:bCs/>
        </w:rPr>
      </w:pPr>
      <w:r w:rsidRPr="009679C5">
        <w:rPr>
          <w:b/>
          <w:bCs/>
        </w:rPr>
        <w:t>Placení sjednané ceny</w:t>
      </w:r>
    </w:p>
    <w:p w14:paraId="2A6FB828" w14:textId="77777777" w:rsidR="00F022A3" w:rsidRPr="009679C5" w:rsidRDefault="00F022A3" w:rsidP="00B75E24">
      <w:pPr>
        <w:pStyle w:val="Default"/>
        <w:numPr>
          <w:ilvl w:val="0"/>
          <w:numId w:val="10"/>
        </w:numPr>
        <w:spacing w:after="60"/>
        <w:jc w:val="both"/>
      </w:pPr>
      <w:r w:rsidRPr="009679C5">
        <w:t xml:space="preserve">Sjednaná cena se platí: </w:t>
      </w:r>
    </w:p>
    <w:p w14:paraId="1AF89B18" w14:textId="77777777" w:rsidR="00F022A3" w:rsidRPr="009679C5" w:rsidRDefault="00F022A3" w:rsidP="006E091E">
      <w:pPr>
        <w:pStyle w:val="Default"/>
        <w:numPr>
          <w:ilvl w:val="0"/>
          <w:numId w:val="11"/>
        </w:numPr>
        <w:spacing w:after="27"/>
        <w:jc w:val="both"/>
      </w:pPr>
      <w:r w:rsidRPr="009679C5">
        <w:t xml:space="preserve">v případech uvedených v čl. 1 odst. 1 písm. a) zakoupením parkovacího lístku v samoobslužném parkovacím automatu umístěném u příslušného parkoviště, </w:t>
      </w:r>
    </w:p>
    <w:p w14:paraId="4E62A2E9" w14:textId="77777777" w:rsidR="00F022A3" w:rsidRPr="009679C5" w:rsidRDefault="00F022A3" w:rsidP="00B75E24">
      <w:pPr>
        <w:pStyle w:val="Default"/>
        <w:numPr>
          <w:ilvl w:val="0"/>
          <w:numId w:val="11"/>
        </w:numPr>
        <w:spacing w:after="60"/>
        <w:jc w:val="both"/>
      </w:pPr>
      <w:r w:rsidRPr="009679C5">
        <w:t xml:space="preserve">b) v případech uvedených v čl. 1 odst. 1 písm. b) zakoupením parkovací karty platné pro příslušný úsek místní komunikace (dále jen „parkovací karta“). </w:t>
      </w:r>
    </w:p>
    <w:p w14:paraId="3910B184" w14:textId="77777777" w:rsidR="00F022A3" w:rsidRPr="009679C5" w:rsidRDefault="00F022A3" w:rsidP="00B75E24">
      <w:pPr>
        <w:pStyle w:val="Default"/>
        <w:numPr>
          <w:ilvl w:val="0"/>
          <w:numId w:val="10"/>
        </w:numPr>
        <w:spacing w:after="60"/>
        <w:ind w:left="0" w:firstLine="360"/>
        <w:jc w:val="both"/>
      </w:pPr>
      <w:r w:rsidRPr="009679C5">
        <w:t xml:space="preserve">Zaplacení sjednané ceny se prokazuje umístěním platného parkovacího lístku nebo parkovací karty po celou dobu stání silničního motorového vozidla na viditelném místě za předním sklem vozidla tak, aby byly veškeré údaje uvedené na lícové straně tohoto dokladu čitelné z vnějšku silničního motorového vozidla. Není-li možné umístit parkovací lístek nebo parkovací kartu způsobem podle věty první, uschová je řidič u sebe. </w:t>
      </w:r>
    </w:p>
    <w:p w14:paraId="5076EBDF" w14:textId="77777777" w:rsidR="00F022A3" w:rsidRPr="009679C5" w:rsidRDefault="00F022A3" w:rsidP="00B75E24">
      <w:pPr>
        <w:pStyle w:val="Default"/>
        <w:numPr>
          <w:ilvl w:val="0"/>
          <w:numId w:val="10"/>
        </w:numPr>
        <w:spacing w:after="60"/>
        <w:ind w:left="0" w:firstLine="360"/>
        <w:jc w:val="both"/>
      </w:pPr>
      <w:r w:rsidRPr="009679C5">
        <w:t xml:space="preserve">Parkovací kartu vydává na základě žádosti osoby uvedené v čl. 1 odst. 1 písm. b) a při splnění v něm uvedených podmínek po zaplacení sjednané ceny správce místních komunikací, kterým je společnost Sokolovská bytová s.r.o. </w:t>
      </w:r>
    </w:p>
    <w:p w14:paraId="7D439875" w14:textId="77777777" w:rsidR="00F022A3" w:rsidRPr="009679C5" w:rsidRDefault="00F022A3" w:rsidP="009679C5">
      <w:pPr>
        <w:pStyle w:val="Default"/>
        <w:numPr>
          <w:ilvl w:val="0"/>
          <w:numId w:val="10"/>
        </w:numPr>
        <w:spacing w:after="60"/>
        <w:ind w:left="0" w:firstLine="360"/>
        <w:jc w:val="both"/>
      </w:pPr>
      <w:r w:rsidRPr="009679C5">
        <w:t xml:space="preserve">Zakoupením parkovací karty podle odst. 2 nevzniká nárok na parkovací místo. </w:t>
      </w:r>
    </w:p>
    <w:p w14:paraId="253CC787" w14:textId="77777777" w:rsidR="00332191" w:rsidRPr="009679C5" w:rsidRDefault="001D5047" w:rsidP="009679C5">
      <w:pPr>
        <w:pStyle w:val="Default"/>
        <w:spacing w:before="240" w:after="120"/>
        <w:jc w:val="center"/>
      </w:pPr>
      <w:r w:rsidRPr="009679C5">
        <w:t>Čl. 3</w:t>
      </w:r>
    </w:p>
    <w:p w14:paraId="27BF45CF" w14:textId="77777777" w:rsidR="00332191" w:rsidRPr="009679C5" w:rsidRDefault="001D5047" w:rsidP="009679C5">
      <w:pPr>
        <w:pStyle w:val="Default"/>
        <w:spacing w:after="120"/>
        <w:jc w:val="center"/>
        <w:rPr>
          <w:b/>
        </w:rPr>
      </w:pPr>
      <w:r w:rsidRPr="009679C5">
        <w:rPr>
          <w:b/>
        </w:rPr>
        <w:t>Zrušovací ustanovení</w:t>
      </w:r>
    </w:p>
    <w:p w14:paraId="6FE5DFC7" w14:textId="77777777" w:rsidR="001D5047" w:rsidRPr="009679C5" w:rsidRDefault="00332191" w:rsidP="006E091E">
      <w:pPr>
        <w:pStyle w:val="Default"/>
        <w:ind w:firstLine="708"/>
        <w:jc w:val="both"/>
      </w:pPr>
      <w:r w:rsidRPr="009679C5">
        <w:t>Nařízení města</w:t>
      </w:r>
      <w:r w:rsidR="001D5047" w:rsidRPr="009679C5">
        <w:t xml:space="preserve"> č. </w:t>
      </w:r>
      <w:r w:rsidRPr="009679C5">
        <w:t>2</w:t>
      </w:r>
      <w:r w:rsidR="001D5047" w:rsidRPr="009679C5">
        <w:t>/20</w:t>
      </w:r>
      <w:r w:rsidRPr="009679C5">
        <w:t>18</w:t>
      </w:r>
      <w:r w:rsidR="001D5047" w:rsidRPr="009679C5">
        <w:t xml:space="preserve">, </w:t>
      </w:r>
      <w:r w:rsidRPr="009679C5">
        <w:rPr>
          <w:bCs/>
        </w:rPr>
        <w:t>kterým se vymezují oblasti města, ve kterých lze místní komunikace nebo jejich určené úseky užít ke stání silničního motorového vozidla jen za sjednanou cenu</w:t>
      </w:r>
      <w:r w:rsidR="001D5047" w:rsidRPr="009679C5">
        <w:t>, se zrušuje.</w:t>
      </w:r>
    </w:p>
    <w:p w14:paraId="60C6BD5E" w14:textId="77777777" w:rsidR="00F022A3" w:rsidRPr="009679C5" w:rsidRDefault="00F022A3" w:rsidP="009679C5">
      <w:pPr>
        <w:pStyle w:val="Default"/>
        <w:spacing w:before="240" w:after="120"/>
        <w:jc w:val="center"/>
      </w:pPr>
      <w:r w:rsidRPr="009679C5">
        <w:t xml:space="preserve">Čl. </w:t>
      </w:r>
      <w:r w:rsidR="00332191" w:rsidRPr="009679C5">
        <w:t>4</w:t>
      </w:r>
    </w:p>
    <w:p w14:paraId="435BA487" w14:textId="77777777" w:rsidR="00F022A3" w:rsidRPr="009679C5" w:rsidRDefault="00F022A3" w:rsidP="009679C5">
      <w:pPr>
        <w:pStyle w:val="Default"/>
        <w:spacing w:after="120"/>
        <w:jc w:val="center"/>
        <w:rPr>
          <w:b/>
          <w:bCs/>
        </w:rPr>
      </w:pPr>
      <w:r w:rsidRPr="009679C5">
        <w:rPr>
          <w:b/>
          <w:bCs/>
        </w:rPr>
        <w:t>Účinnost</w:t>
      </w:r>
    </w:p>
    <w:p w14:paraId="2DC39FAB" w14:textId="77777777" w:rsidR="00F022A3" w:rsidRPr="009679C5" w:rsidRDefault="00B31ECA" w:rsidP="009679C5">
      <w:pPr>
        <w:pStyle w:val="Default"/>
        <w:spacing w:after="1200"/>
        <w:ind w:firstLine="708"/>
      </w:pPr>
      <w:r w:rsidRPr="00064FC0">
        <w:t>Toto nařízení nabývá účinnosti počátkem patnáctého dne následujícího po dni jeho vyhlášení.</w:t>
      </w:r>
    </w:p>
    <w:p w14:paraId="44D127AE" w14:textId="77777777" w:rsidR="00F022A3" w:rsidRPr="009679C5" w:rsidRDefault="00F022A3" w:rsidP="00F022A3">
      <w:pPr>
        <w:pStyle w:val="Default"/>
        <w:jc w:val="center"/>
      </w:pPr>
      <w:r w:rsidRPr="009679C5">
        <w:t>Mgr. Petr Kubis</w:t>
      </w:r>
    </w:p>
    <w:p w14:paraId="26EC1FC5" w14:textId="77777777" w:rsidR="00F022A3" w:rsidRPr="009679C5" w:rsidRDefault="00680CE0" w:rsidP="009679C5">
      <w:pPr>
        <w:pStyle w:val="Default"/>
        <w:spacing w:after="1200"/>
        <w:jc w:val="center"/>
      </w:pPr>
      <w:r w:rsidRPr="009679C5">
        <w:t>s</w:t>
      </w:r>
      <w:r w:rsidR="00F022A3" w:rsidRPr="009679C5">
        <w:t>tarosta</w:t>
      </w:r>
    </w:p>
    <w:p w14:paraId="4B8B8F13" w14:textId="77777777" w:rsidR="00F022A3" w:rsidRPr="009679C5" w:rsidRDefault="00F022A3" w:rsidP="00F022A3">
      <w:pPr>
        <w:pStyle w:val="Default"/>
        <w:jc w:val="center"/>
      </w:pPr>
      <w:r w:rsidRPr="009679C5">
        <w:t>Bc. Jan Picka</w:t>
      </w:r>
    </w:p>
    <w:p w14:paraId="43FCA2D2" w14:textId="77777777" w:rsidR="00B42C23" w:rsidRPr="009679C5" w:rsidRDefault="00F022A3" w:rsidP="00F022A3">
      <w:pPr>
        <w:jc w:val="center"/>
        <w:rPr>
          <w:rFonts w:ascii="Times New Roman" w:hAnsi="Times New Roman" w:cs="Times New Roman"/>
          <w:sz w:val="24"/>
          <w:szCs w:val="24"/>
        </w:rPr>
      </w:pPr>
      <w:r w:rsidRPr="009679C5">
        <w:rPr>
          <w:rFonts w:ascii="Times New Roman" w:hAnsi="Times New Roman" w:cs="Times New Roman"/>
          <w:sz w:val="24"/>
          <w:szCs w:val="24"/>
        </w:rPr>
        <w:t>místostarosta</w:t>
      </w:r>
    </w:p>
    <w:sectPr w:rsidR="00B42C23" w:rsidRPr="009679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391C9" w14:textId="77777777" w:rsidR="009679C5" w:rsidRDefault="009679C5" w:rsidP="009679C5">
      <w:pPr>
        <w:spacing w:after="0" w:line="240" w:lineRule="auto"/>
      </w:pPr>
      <w:r>
        <w:separator/>
      </w:r>
    </w:p>
  </w:endnote>
  <w:endnote w:type="continuationSeparator" w:id="0">
    <w:p w14:paraId="3F813C25" w14:textId="77777777" w:rsidR="009679C5" w:rsidRDefault="009679C5" w:rsidP="0096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EA7D" w14:textId="77777777" w:rsidR="009679C5" w:rsidRDefault="009679C5" w:rsidP="009679C5">
      <w:pPr>
        <w:spacing w:after="0" w:line="240" w:lineRule="auto"/>
      </w:pPr>
      <w:r>
        <w:separator/>
      </w:r>
    </w:p>
  </w:footnote>
  <w:footnote w:type="continuationSeparator" w:id="0">
    <w:p w14:paraId="68D295B6" w14:textId="77777777" w:rsidR="009679C5" w:rsidRDefault="009679C5" w:rsidP="009679C5">
      <w:pPr>
        <w:spacing w:after="0" w:line="240" w:lineRule="auto"/>
      </w:pPr>
      <w:r>
        <w:continuationSeparator/>
      </w:r>
    </w:p>
  </w:footnote>
  <w:footnote w:id="1">
    <w:p w14:paraId="2CB778F4" w14:textId="77777777" w:rsidR="009679C5" w:rsidRPr="00B75E24" w:rsidRDefault="009679C5">
      <w:pPr>
        <w:pStyle w:val="Textpoznpodarou"/>
        <w:rPr>
          <w:rFonts w:ascii="Times New Roman" w:hAnsi="Times New Roman" w:cs="Times New Roman"/>
          <w:sz w:val="18"/>
          <w:szCs w:val="18"/>
        </w:rPr>
      </w:pPr>
      <w:r w:rsidRPr="00B75E24">
        <w:rPr>
          <w:rStyle w:val="Znakapoznpodarou"/>
          <w:rFonts w:ascii="Times New Roman" w:hAnsi="Times New Roman" w:cs="Times New Roman"/>
          <w:sz w:val="18"/>
          <w:szCs w:val="18"/>
        </w:rPr>
        <w:t>1)</w:t>
      </w:r>
      <w:r w:rsidRPr="00B75E24">
        <w:rPr>
          <w:rFonts w:ascii="Times New Roman" w:hAnsi="Times New Roman" w:cs="Times New Roman"/>
          <w:sz w:val="18"/>
          <w:szCs w:val="18"/>
        </w:rPr>
        <w:t xml:space="preserve"> Zákon č. 526/1990 Sb., o cenách, ve znění pozdějších předpisů.</w:t>
      </w:r>
    </w:p>
  </w:footnote>
  <w:footnote w:id="2">
    <w:p w14:paraId="15A806AE" w14:textId="77777777" w:rsidR="00B75E24" w:rsidRPr="00B75E24" w:rsidRDefault="00B75E24">
      <w:pPr>
        <w:pStyle w:val="Textpoznpodarou"/>
        <w:rPr>
          <w:rFonts w:ascii="Times New Roman" w:hAnsi="Times New Roman" w:cs="Times New Roman"/>
          <w:sz w:val="18"/>
          <w:szCs w:val="18"/>
        </w:rPr>
      </w:pPr>
      <w:r w:rsidRPr="00B75E24">
        <w:rPr>
          <w:rStyle w:val="Znakapoznpodarou"/>
          <w:rFonts w:ascii="Times New Roman" w:hAnsi="Times New Roman" w:cs="Times New Roman"/>
          <w:sz w:val="18"/>
          <w:szCs w:val="18"/>
        </w:rPr>
        <w:t>2)</w:t>
      </w:r>
      <w:r w:rsidRPr="00B75E24">
        <w:rPr>
          <w:rFonts w:ascii="Times New Roman" w:hAnsi="Times New Roman" w:cs="Times New Roman"/>
          <w:sz w:val="18"/>
          <w:szCs w:val="18"/>
        </w:rPr>
        <w:t xml:space="preserve"> Zákon č. 455/1991 Sb., o živnostenském podnikání (živnostenský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A8D"/>
    <w:multiLevelType w:val="hybridMultilevel"/>
    <w:tmpl w:val="E9E6AD1C"/>
    <w:lvl w:ilvl="0" w:tplc="0405000F">
      <w:start w:val="1"/>
      <w:numFmt w:val="decimal"/>
      <w:lvlText w:val="%1."/>
      <w:lvlJc w:val="left"/>
      <w:pPr>
        <w:ind w:left="1428" w:hanging="360"/>
      </w:pPr>
    </w:lvl>
    <w:lvl w:ilvl="1" w:tplc="9D4AB386">
      <w:numFmt w:val="bullet"/>
      <w:lvlText w:val="-"/>
      <w:lvlJc w:val="left"/>
      <w:pPr>
        <w:ind w:left="2148" w:hanging="360"/>
      </w:pPr>
      <w:rPr>
        <w:rFonts w:ascii="Times New Roman" w:eastAsiaTheme="minorHAnsi" w:hAnsi="Times New Roman" w:cs="Times New Roman"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BB84E03"/>
    <w:multiLevelType w:val="hybridMultilevel"/>
    <w:tmpl w:val="59F8EFEC"/>
    <w:lvl w:ilvl="0" w:tplc="C45454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D10D9"/>
    <w:multiLevelType w:val="hybridMultilevel"/>
    <w:tmpl w:val="27D0CA8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8861C6"/>
    <w:multiLevelType w:val="hybridMultilevel"/>
    <w:tmpl w:val="BDE45FA2"/>
    <w:lvl w:ilvl="0" w:tplc="E10C305C">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5AD0AD5"/>
    <w:multiLevelType w:val="hybridMultilevel"/>
    <w:tmpl w:val="72D24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EA7A97"/>
    <w:multiLevelType w:val="hybridMultilevel"/>
    <w:tmpl w:val="99D29BD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E8E0EB4"/>
    <w:multiLevelType w:val="hybridMultilevel"/>
    <w:tmpl w:val="86E471C6"/>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44036737"/>
    <w:multiLevelType w:val="hybridMultilevel"/>
    <w:tmpl w:val="ED8EF176"/>
    <w:lvl w:ilvl="0" w:tplc="04050017">
      <w:start w:val="1"/>
      <w:numFmt w:val="lowerLetter"/>
      <w:lvlText w:val="%1)"/>
      <w:lvlJc w:val="left"/>
      <w:pPr>
        <w:ind w:left="780" w:hanging="360"/>
      </w:pPr>
    </w:lvl>
    <w:lvl w:ilvl="1" w:tplc="04050017">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4BE14E0D"/>
    <w:multiLevelType w:val="hybridMultilevel"/>
    <w:tmpl w:val="59F8EFEC"/>
    <w:lvl w:ilvl="0" w:tplc="C45454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700573"/>
    <w:multiLevelType w:val="hybridMultilevel"/>
    <w:tmpl w:val="D1D0CCA0"/>
    <w:lvl w:ilvl="0" w:tplc="51628482">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E5D3A1D"/>
    <w:multiLevelType w:val="hybridMultilevel"/>
    <w:tmpl w:val="6382D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9"/>
  </w:num>
  <w:num w:numId="6">
    <w:abstractNumId w:val="10"/>
  </w:num>
  <w:num w:numId="7">
    <w:abstractNumId w:val="2"/>
  </w:num>
  <w:num w:numId="8">
    <w:abstractNumId w:val="4"/>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A3"/>
    <w:rsid w:val="001B37EE"/>
    <w:rsid w:val="001D5047"/>
    <w:rsid w:val="002D7C08"/>
    <w:rsid w:val="00332191"/>
    <w:rsid w:val="003A37CC"/>
    <w:rsid w:val="003D28AA"/>
    <w:rsid w:val="00431482"/>
    <w:rsid w:val="004678A4"/>
    <w:rsid w:val="004E2276"/>
    <w:rsid w:val="00520DCE"/>
    <w:rsid w:val="00546399"/>
    <w:rsid w:val="00564AB0"/>
    <w:rsid w:val="0060146C"/>
    <w:rsid w:val="00601A60"/>
    <w:rsid w:val="00680CE0"/>
    <w:rsid w:val="006A58E7"/>
    <w:rsid w:val="006E091E"/>
    <w:rsid w:val="007D2938"/>
    <w:rsid w:val="00927F83"/>
    <w:rsid w:val="00934FD1"/>
    <w:rsid w:val="009679C5"/>
    <w:rsid w:val="00AC6FEC"/>
    <w:rsid w:val="00B31ECA"/>
    <w:rsid w:val="00B42C23"/>
    <w:rsid w:val="00B75E24"/>
    <w:rsid w:val="00BD6789"/>
    <w:rsid w:val="00C03DA5"/>
    <w:rsid w:val="00CC29A8"/>
    <w:rsid w:val="00CC7ED4"/>
    <w:rsid w:val="00D86A87"/>
    <w:rsid w:val="00DD0C06"/>
    <w:rsid w:val="00E30ADE"/>
    <w:rsid w:val="00E82EDD"/>
    <w:rsid w:val="00F022A3"/>
    <w:rsid w:val="00FB4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EEC7"/>
  <w15:chartTrackingRefBased/>
  <w15:docId w15:val="{4826CDCA-126F-4A26-A952-B8FA6619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22A3"/>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9679C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679C5"/>
    <w:rPr>
      <w:sz w:val="20"/>
      <w:szCs w:val="20"/>
    </w:rPr>
  </w:style>
  <w:style w:type="character" w:styleId="Znakapoznpodarou">
    <w:name w:val="footnote reference"/>
    <w:basedOn w:val="Standardnpsmoodstavce"/>
    <w:uiPriority w:val="99"/>
    <w:semiHidden/>
    <w:unhideWhenUsed/>
    <w:rsid w:val="0096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2D79-0E1C-4C7D-8AFD-5239DC1F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598</Words>
  <Characters>3531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Lucie</dc:creator>
  <cp:keywords/>
  <dc:description/>
  <cp:lastModifiedBy>Simet, Ladislav</cp:lastModifiedBy>
  <cp:revision>9</cp:revision>
  <cp:lastPrinted>2025-06-09T05:55:00Z</cp:lastPrinted>
  <dcterms:created xsi:type="dcterms:W3CDTF">2025-06-06T04:48:00Z</dcterms:created>
  <dcterms:modified xsi:type="dcterms:W3CDTF">2025-06-09T05:56:00Z</dcterms:modified>
</cp:coreProperties>
</file>