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8131" w14:textId="77777777" w:rsidR="009B33F1" w:rsidRPr="00B464A1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4FD7F2A9" w14:textId="6AC21A00" w:rsidR="00E963F9" w:rsidRDefault="00C5449E" w:rsidP="00FC59C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464A1">
        <w:rPr>
          <w:rFonts w:ascii="Arial" w:hAnsi="Arial" w:cs="Arial"/>
          <w:b/>
          <w:color w:val="000000"/>
          <w:szCs w:val="24"/>
        </w:rPr>
        <w:t>Město Valtice</w:t>
      </w:r>
    </w:p>
    <w:p w14:paraId="4E271A3D" w14:textId="67C51F06" w:rsidR="00FC59C6" w:rsidRDefault="00FC59C6" w:rsidP="00FC59C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Zastupitelstvo města Valtice</w:t>
      </w:r>
    </w:p>
    <w:p w14:paraId="39A41F9E" w14:textId="77777777" w:rsidR="00FC59C6" w:rsidRDefault="00FC59C6" w:rsidP="00FC59C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8D99EFB" w14:textId="77777777" w:rsidR="00FC59C6" w:rsidRPr="00B464A1" w:rsidRDefault="00FC59C6" w:rsidP="00FC59C6">
      <w:pPr>
        <w:spacing w:line="276" w:lineRule="auto"/>
        <w:jc w:val="center"/>
        <w:rPr>
          <w:rFonts w:ascii="Arial" w:hAnsi="Arial" w:cs="Arial"/>
          <w:b/>
        </w:rPr>
      </w:pPr>
      <w:r w:rsidRPr="00B464A1">
        <w:rPr>
          <w:rFonts w:ascii="Arial" w:hAnsi="Arial" w:cs="Arial"/>
          <w:b/>
        </w:rPr>
        <w:t>Obecně závazná vyhláška města</w:t>
      </w:r>
      <w:r>
        <w:rPr>
          <w:rFonts w:ascii="Arial" w:hAnsi="Arial" w:cs="Arial"/>
          <w:b/>
        </w:rPr>
        <w:t xml:space="preserve"> Valtice,</w:t>
      </w:r>
    </w:p>
    <w:p w14:paraId="6E8695F6" w14:textId="77777777" w:rsidR="00FC59C6" w:rsidRPr="00B464A1" w:rsidRDefault="00FC59C6" w:rsidP="00FC59C6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  <w:r w:rsidRPr="00B464A1">
        <w:rPr>
          <w:rFonts w:ascii="Arial" w:hAnsi="Arial" w:cs="Arial"/>
          <w:b/>
          <w:szCs w:val="24"/>
        </w:rPr>
        <w:t xml:space="preserve">kterou se vydává </w:t>
      </w:r>
      <w:r>
        <w:rPr>
          <w:rFonts w:ascii="Arial" w:hAnsi="Arial" w:cs="Arial"/>
          <w:b/>
          <w:szCs w:val="24"/>
        </w:rPr>
        <w:t>P</w:t>
      </w:r>
      <w:r w:rsidRPr="00B464A1">
        <w:rPr>
          <w:rFonts w:ascii="Arial" w:hAnsi="Arial" w:cs="Arial"/>
          <w:b/>
          <w:szCs w:val="24"/>
        </w:rPr>
        <w:t xml:space="preserve">ožární řád </w:t>
      </w:r>
      <w:r>
        <w:rPr>
          <w:rFonts w:ascii="Arial" w:hAnsi="Arial" w:cs="Arial"/>
          <w:b/>
          <w:szCs w:val="24"/>
        </w:rPr>
        <w:t>města</w:t>
      </w:r>
    </w:p>
    <w:p w14:paraId="1CA4C372" w14:textId="77777777" w:rsidR="00FC59C6" w:rsidRDefault="00FC59C6" w:rsidP="00FC59C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EC7F519" w14:textId="77777777" w:rsidR="00F64363" w:rsidRPr="00B464A1" w:rsidRDefault="00F64363" w:rsidP="00F64363">
      <w:pPr>
        <w:pStyle w:val="Zkladntextodsazen"/>
        <w:ind w:firstLine="0"/>
        <w:jc w:val="center"/>
        <w:rPr>
          <w:rFonts w:ascii="Arial" w:hAnsi="Arial" w:cs="Arial"/>
          <w:szCs w:val="24"/>
        </w:rPr>
      </w:pPr>
    </w:p>
    <w:p w14:paraId="5812ACBA" w14:textId="7E6677E4" w:rsidR="00F64363" w:rsidRPr="00B464A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  <w:r w:rsidRPr="00B464A1">
        <w:rPr>
          <w:rFonts w:ascii="Arial" w:hAnsi="Arial" w:cs="Arial"/>
        </w:rPr>
        <w:t xml:space="preserve">Zastupitelstvo </w:t>
      </w:r>
      <w:r w:rsidR="00621B9A" w:rsidRPr="00B464A1">
        <w:rPr>
          <w:rFonts w:ascii="Arial" w:hAnsi="Arial" w:cs="Arial"/>
        </w:rPr>
        <w:t xml:space="preserve">města Valtice </w:t>
      </w:r>
      <w:r w:rsidRPr="00B464A1">
        <w:rPr>
          <w:rFonts w:ascii="Arial" w:hAnsi="Arial" w:cs="Arial"/>
        </w:rPr>
        <w:t xml:space="preserve">se na svém zasedání konaném dne </w:t>
      </w:r>
      <w:r w:rsidR="00FC59C6">
        <w:rPr>
          <w:rFonts w:ascii="Arial" w:hAnsi="Arial" w:cs="Arial"/>
        </w:rPr>
        <w:t xml:space="preserve">23. června 2025 </w:t>
      </w:r>
      <w:r w:rsidRPr="00B464A1">
        <w:rPr>
          <w:rFonts w:ascii="Arial" w:hAnsi="Arial" w:cs="Arial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B464A1">
        <w:rPr>
          <w:rFonts w:ascii="Arial" w:hAnsi="Arial" w:cs="Arial"/>
        </w:rPr>
        <w:t> </w:t>
      </w:r>
      <w:r w:rsidRPr="00B464A1">
        <w:rPr>
          <w:rFonts w:ascii="Arial" w:hAnsi="Arial" w:cs="Arial"/>
        </w:rPr>
        <w:t>písm. h) zákona č. 128/2000 Sb., o obcích (obecní zřízení), ve znění pozdějších předpisů, tuto obecně závaznou vyhlášku (dále jen „vyhláška“):</w:t>
      </w:r>
    </w:p>
    <w:p w14:paraId="5F794418" w14:textId="77777777" w:rsidR="00F64363" w:rsidRPr="00B464A1" w:rsidRDefault="00F64363" w:rsidP="00F64363">
      <w:pPr>
        <w:rPr>
          <w:rFonts w:ascii="Arial" w:hAnsi="Arial" w:cs="Arial"/>
        </w:rPr>
      </w:pPr>
    </w:p>
    <w:p w14:paraId="4A363578" w14:textId="77777777" w:rsidR="00F64363" w:rsidRPr="00AE5812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AE5812">
        <w:rPr>
          <w:rFonts w:ascii="Arial" w:hAnsi="Arial" w:cs="Arial"/>
          <w:sz w:val="24"/>
          <w:szCs w:val="24"/>
        </w:rPr>
        <w:t>Čl. 1</w:t>
      </w:r>
      <w:r w:rsidRPr="00AE5812">
        <w:rPr>
          <w:rFonts w:ascii="Arial" w:hAnsi="Arial" w:cs="Arial"/>
          <w:sz w:val="24"/>
          <w:szCs w:val="24"/>
        </w:rPr>
        <w:br/>
        <w:t>Úvodní ustanovení</w:t>
      </w:r>
    </w:p>
    <w:p w14:paraId="1CAE13E3" w14:textId="77777777" w:rsidR="00F64363" w:rsidRPr="00B464A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5D3DB664" w14:textId="0DDADE4A" w:rsidR="00F64363" w:rsidRPr="00B464A1" w:rsidRDefault="001908F6" w:rsidP="00C50153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</w:rPr>
      </w:pPr>
      <w:r w:rsidRPr="00B464A1">
        <w:rPr>
          <w:rFonts w:ascii="Arial" w:hAnsi="Arial" w:cs="Arial"/>
        </w:rPr>
        <w:t>(1)</w:t>
      </w:r>
      <w:r w:rsidRPr="00B464A1">
        <w:rPr>
          <w:rFonts w:ascii="Arial" w:hAnsi="Arial" w:cs="Arial"/>
        </w:rPr>
        <w:tab/>
      </w:r>
      <w:r w:rsidR="00F64363" w:rsidRPr="00B464A1">
        <w:rPr>
          <w:rFonts w:ascii="Arial" w:hAnsi="Arial" w:cs="Arial"/>
        </w:rPr>
        <w:t xml:space="preserve">Tato </w:t>
      </w:r>
      <w:r w:rsidR="00F64363" w:rsidRPr="00A16F89">
        <w:rPr>
          <w:rFonts w:ascii="Arial" w:hAnsi="Arial" w:cs="Arial"/>
          <w:color w:val="auto"/>
        </w:rPr>
        <w:t>vyhláška upravuje organizaci a zásady zabezpečení požární ochrany v</w:t>
      </w:r>
      <w:r w:rsidR="007378D2" w:rsidRPr="00A16F89">
        <w:rPr>
          <w:rFonts w:ascii="Arial" w:hAnsi="Arial" w:cs="Arial"/>
          <w:color w:val="auto"/>
        </w:rPr>
        <w:t>e městě</w:t>
      </w:r>
      <w:r w:rsidR="002A0055" w:rsidRPr="00A16F89">
        <w:rPr>
          <w:rFonts w:ascii="Arial" w:hAnsi="Arial" w:cs="Arial"/>
          <w:color w:val="auto"/>
        </w:rPr>
        <w:t xml:space="preserve"> Valtice (dále jen „město“)</w:t>
      </w:r>
      <w:r w:rsidR="00F64363" w:rsidRPr="00A16F89">
        <w:rPr>
          <w:rFonts w:ascii="Arial" w:hAnsi="Arial" w:cs="Arial"/>
          <w:color w:val="auto"/>
        </w:rPr>
        <w:t xml:space="preserve">. </w:t>
      </w:r>
    </w:p>
    <w:p w14:paraId="238B0CBF" w14:textId="77777777" w:rsidR="001908F6" w:rsidRPr="00B464A1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2874BCE0" w14:textId="3FBDB48B" w:rsidR="001908F6" w:rsidRPr="00B464A1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</w:rPr>
      </w:pPr>
      <w:r w:rsidRPr="00B464A1">
        <w:rPr>
          <w:rFonts w:ascii="Arial" w:hAnsi="Arial" w:cs="Arial"/>
        </w:rPr>
        <w:t>(2)</w:t>
      </w:r>
      <w:r w:rsidRPr="00B464A1">
        <w:rPr>
          <w:rFonts w:ascii="Arial" w:hAnsi="Arial" w:cs="Arial"/>
        </w:rPr>
        <w:tab/>
        <w:t xml:space="preserve">Při zabezpečování požární ochrany spolupracuje </w:t>
      </w:r>
      <w:r w:rsidR="007378D2">
        <w:rPr>
          <w:rFonts w:ascii="Arial" w:hAnsi="Arial" w:cs="Arial"/>
        </w:rPr>
        <w:t>město</w:t>
      </w:r>
      <w:r w:rsidRPr="00B464A1">
        <w:rPr>
          <w:rFonts w:ascii="Arial" w:hAnsi="Arial" w:cs="Arial"/>
        </w:rPr>
        <w:t xml:space="preserve"> zejména s hasičským záchranným sborem kraje, občanskými sdruženími a obecně prospěšnými společnostmi působícími na úseku požární ochrany.</w:t>
      </w:r>
    </w:p>
    <w:p w14:paraId="217EADC6" w14:textId="77777777" w:rsidR="001908F6" w:rsidRPr="00B464A1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13DD5AF3" w14:textId="09ABA75D" w:rsidR="00F64363" w:rsidRPr="00AE5812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AE5812">
        <w:rPr>
          <w:rFonts w:ascii="Arial" w:hAnsi="Arial" w:cs="Arial"/>
          <w:sz w:val="24"/>
          <w:szCs w:val="24"/>
        </w:rPr>
        <w:t>Čl. 2</w:t>
      </w:r>
      <w:r w:rsidRPr="00AE5812">
        <w:rPr>
          <w:rFonts w:ascii="Arial" w:hAnsi="Arial" w:cs="Arial"/>
          <w:sz w:val="24"/>
          <w:szCs w:val="24"/>
        </w:rPr>
        <w:br/>
        <w:t>Vymezení činnosti osob pověřených zabezpečováním požární ochrany v</w:t>
      </w:r>
      <w:r w:rsidR="007378D2">
        <w:rPr>
          <w:rFonts w:ascii="Arial" w:hAnsi="Arial" w:cs="Arial"/>
          <w:sz w:val="24"/>
          <w:szCs w:val="24"/>
        </w:rPr>
        <w:t>e městě</w:t>
      </w:r>
    </w:p>
    <w:p w14:paraId="2DF6E3D6" w14:textId="77777777" w:rsidR="00F64363" w:rsidRPr="00B464A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738F4E1F" w14:textId="72027237" w:rsid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B464A1">
        <w:rPr>
          <w:rFonts w:ascii="Arial" w:hAnsi="Arial" w:cs="Arial"/>
        </w:rPr>
        <w:t xml:space="preserve">Ochrana životů, zdraví a majetku občanů před požáry, živelními pohromami a jinými mimořádnými událostmi na území </w:t>
      </w:r>
      <w:r w:rsidR="00AE5812">
        <w:rPr>
          <w:rFonts w:ascii="Arial" w:hAnsi="Arial" w:cs="Arial"/>
        </w:rPr>
        <w:t xml:space="preserve">města </w:t>
      </w:r>
      <w:r w:rsidRPr="00B464A1">
        <w:rPr>
          <w:rFonts w:ascii="Arial" w:hAnsi="Arial" w:cs="Arial"/>
        </w:rPr>
        <w:t xml:space="preserve">je zajištěna jednotkou sboru dobrovolných hasičů </w:t>
      </w:r>
      <w:r w:rsidR="002A0055" w:rsidRPr="00A16F89">
        <w:rPr>
          <w:rFonts w:ascii="Arial" w:hAnsi="Arial" w:cs="Arial"/>
          <w:color w:val="auto"/>
        </w:rPr>
        <w:t>města</w:t>
      </w:r>
      <w:r w:rsidRPr="00B464A1">
        <w:rPr>
          <w:rFonts w:ascii="Arial" w:hAnsi="Arial" w:cs="Arial"/>
        </w:rPr>
        <w:t xml:space="preserve"> (dále jen „JSDH </w:t>
      </w:r>
      <w:r w:rsidR="00AE5812">
        <w:rPr>
          <w:rFonts w:ascii="Arial" w:hAnsi="Arial" w:cs="Arial"/>
        </w:rPr>
        <w:t>města</w:t>
      </w:r>
      <w:r w:rsidRPr="00B464A1">
        <w:rPr>
          <w:rFonts w:ascii="Arial" w:hAnsi="Arial" w:cs="Arial"/>
        </w:rPr>
        <w:t>“) podle čl. 5 této vyhlášky a</w:t>
      </w:r>
      <w:r w:rsidR="00630470" w:rsidRPr="00B464A1">
        <w:rPr>
          <w:rFonts w:ascii="Arial" w:hAnsi="Arial" w:cs="Arial"/>
        </w:rPr>
        <w:t> </w:t>
      </w:r>
      <w:r w:rsidRPr="00B464A1">
        <w:rPr>
          <w:rFonts w:ascii="Arial" w:hAnsi="Arial" w:cs="Arial"/>
        </w:rPr>
        <w:t xml:space="preserve">dále jednotkami požární ochrany uvedenými v příloze č. 1 této vyhlášky. </w:t>
      </w:r>
    </w:p>
    <w:p w14:paraId="6762BF23" w14:textId="77777777" w:rsidR="009C4135" w:rsidRDefault="009C4135" w:rsidP="009C413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</w:rPr>
      </w:pPr>
    </w:p>
    <w:p w14:paraId="6DE04522" w14:textId="62E49719" w:rsidR="009C4135" w:rsidRPr="009C4135" w:rsidRDefault="009C4135" w:rsidP="009C4135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9C4135">
        <w:rPr>
          <w:rFonts w:ascii="Arial" w:hAnsi="Arial" w:cs="Arial"/>
        </w:rPr>
        <w:t>Za zabezpečení požární ochrany v rozsahu působnosti města odpovídá město, které plní v samostatné působnosti povinnosti vyplývající z právních předpisů o požární ochraně.</w:t>
      </w:r>
    </w:p>
    <w:p w14:paraId="4A049BB1" w14:textId="77777777" w:rsidR="00F64363" w:rsidRPr="00B464A1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</w:p>
    <w:p w14:paraId="2DD5A600" w14:textId="77777777" w:rsidR="00F64363" w:rsidRPr="009C4135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9C4135">
        <w:rPr>
          <w:rFonts w:ascii="Arial" w:hAnsi="Arial" w:cs="Arial"/>
          <w:sz w:val="24"/>
          <w:szCs w:val="24"/>
        </w:rPr>
        <w:t>Čl. 3</w:t>
      </w:r>
      <w:r w:rsidRPr="00B464A1">
        <w:rPr>
          <w:rFonts w:ascii="Arial" w:hAnsi="Arial" w:cs="Arial"/>
          <w:b w:val="0"/>
          <w:bCs w:val="0"/>
          <w:i/>
          <w:iCs/>
          <w:sz w:val="24"/>
          <w:szCs w:val="24"/>
        </w:rPr>
        <w:br/>
      </w:r>
      <w:r w:rsidRPr="009C4135">
        <w:rPr>
          <w:rFonts w:ascii="Arial" w:hAnsi="Arial" w:cs="Arial"/>
          <w:sz w:val="24"/>
          <w:szCs w:val="24"/>
        </w:rPr>
        <w:t>Podmínky požární bezpečnosti při činnostech a v objektech se zvýšeným nebezpečím vzniku požáru se zřetelem na místní situaci</w:t>
      </w:r>
    </w:p>
    <w:p w14:paraId="784E1986" w14:textId="77777777" w:rsidR="00F64363" w:rsidRPr="00B464A1" w:rsidRDefault="00F64363" w:rsidP="00F64363">
      <w:pPr>
        <w:rPr>
          <w:rFonts w:ascii="Arial" w:hAnsi="Arial" w:cs="Arial"/>
          <w:b/>
          <w:i/>
          <w:color w:val="000000"/>
        </w:rPr>
      </w:pPr>
    </w:p>
    <w:p w14:paraId="247B8EA5" w14:textId="0F1DAC45" w:rsidR="00F64363" w:rsidRPr="00DA63B9" w:rsidRDefault="00DA63B9" w:rsidP="00AB3845">
      <w:pPr>
        <w:ind w:left="500"/>
        <w:jc w:val="both"/>
        <w:rPr>
          <w:rFonts w:ascii="Arial" w:hAnsi="Arial" w:cs="Arial"/>
          <w:color w:val="000B14"/>
        </w:rPr>
      </w:pPr>
      <w:r>
        <w:rPr>
          <w:rFonts w:ascii="Arial" w:hAnsi="Arial" w:cs="Arial"/>
          <w:color w:val="000B14"/>
        </w:rPr>
        <w:t>Město</w:t>
      </w:r>
      <w:r w:rsidR="00F64363" w:rsidRPr="00DA63B9">
        <w:rPr>
          <w:rFonts w:ascii="Arial" w:hAnsi="Arial" w:cs="Arial"/>
          <w:color w:val="000B14"/>
        </w:rPr>
        <w:t xml:space="preserve"> nestanoví se zřetelem na místní situaci žádné činnosti ani objekty se zvýšeným nebezpečím vzniku požáru ani podmínky požární bezpečnosti vztahující se k takovým činnostem či objektům.</w:t>
      </w:r>
    </w:p>
    <w:p w14:paraId="331C03F1" w14:textId="77777777" w:rsidR="00F64363" w:rsidRPr="00B464A1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</w:rPr>
      </w:pPr>
    </w:p>
    <w:p w14:paraId="558F06D7" w14:textId="05482DB2" w:rsidR="00F64363" w:rsidRPr="00DA63B9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DA63B9">
        <w:rPr>
          <w:rFonts w:ascii="Arial" w:hAnsi="Arial" w:cs="Arial"/>
          <w:sz w:val="24"/>
          <w:szCs w:val="24"/>
        </w:rPr>
        <w:lastRenderedPageBreak/>
        <w:t>Čl. 4</w:t>
      </w:r>
      <w:r w:rsidRPr="00DA63B9">
        <w:rPr>
          <w:rFonts w:ascii="Arial" w:hAnsi="Arial" w:cs="Arial"/>
          <w:sz w:val="24"/>
          <w:szCs w:val="24"/>
        </w:rPr>
        <w:br/>
        <w:t>Způsob nepřetržitého zabezpečení požární ochrany v</w:t>
      </w:r>
      <w:r w:rsidR="007378D2">
        <w:rPr>
          <w:rFonts w:ascii="Arial" w:hAnsi="Arial" w:cs="Arial"/>
          <w:sz w:val="24"/>
          <w:szCs w:val="24"/>
        </w:rPr>
        <w:t>e městě</w:t>
      </w:r>
    </w:p>
    <w:p w14:paraId="6B063FA4" w14:textId="77777777" w:rsidR="00F64363" w:rsidRPr="00B464A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69C4791A" w14:textId="4024E9ED" w:rsidR="00F64363" w:rsidRPr="00B464A1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B464A1">
        <w:rPr>
          <w:rFonts w:ascii="Arial" w:hAnsi="Arial" w:cs="Arial"/>
        </w:rPr>
        <w:t xml:space="preserve">Přijetí ohlášení požáru, živelní pohromy či jiné mimořádné události na území </w:t>
      </w:r>
      <w:r w:rsidR="00DA63B9">
        <w:rPr>
          <w:rFonts w:ascii="Arial" w:hAnsi="Arial" w:cs="Arial"/>
        </w:rPr>
        <w:t xml:space="preserve">města </w:t>
      </w:r>
      <w:r w:rsidRPr="00B464A1">
        <w:rPr>
          <w:rFonts w:ascii="Arial" w:hAnsi="Arial" w:cs="Arial"/>
        </w:rPr>
        <w:t xml:space="preserve">je zabezpečeno </w:t>
      </w:r>
      <w:r w:rsidRPr="00627F42">
        <w:rPr>
          <w:rFonts w:ascii="Arial" w:hAnsi="Arial" w:cs="Arial"/>
          <w:color w:val="auto"/>
        </w:rPr>
        <w:t>ohlašovn</w:t>
      </w:r>
      <w:r w:rsidR="002A0055" w:rsidRPr="00627F42">
        <w:rPr>
          <w:rFonts w:ascii="Arial" w:hAnsi="Arial" w:cs="Arial"/>
          <w:color w:val="auto"/>
        </w:rPr>
        <w:t>ou</w:t>
      </w:r>
      <w:r w:rsidRPr="00627F42">
        <w:rPr>
          <w:rFonts w:ascii="Arial" w:hAnsi="Arial" w:cs="Arial"/>
          <w:color w:val="auto"/>
        </w:rPr>
        <w:t xml:space="preserve"> požárů uveden</w:t>
      </w:r>
      <w:r w:rsidR="002A0055" w:rsidRPr="00627F42">
        <w:rPr>
          <w:rFonts w:ascii="Arial" w:hAnsi="Arial" w:cs="Arial"/>
          <w:color w:val="auto"/>
        </w:rPr>
        <w:t>ou</w:t>
      </w:r>
      <w:r w:rsidRPr="00627F42">
        <w:rPr>
          <w:rFonts w:ascii="Arial" w:hAnsi="Arial" w:cs="Arial"/>
          <w:color w:val="auto"/>
        </w:rPr>
        <w:t xml:space="preserve"> v čl. 7</w:t>
      </w:r>
      <w:r w:rsidRPr="00B464A1">
        <w:rPr>
          <w:rFonts w:ascii="Arial" w:hAnsi="Arial" w:cs="Arial"/>
        </w:rPr>
        <w:t>.</w:t>
      </w:r>
    </w:p>
    <w:p w14:paraId="3166C478" w14:textId="77777777" w:rsidR="00F64363" w:rsidRPr="00B464A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14:paraId="4E8C0A42" w14:textId="1E20EE44" w:rsidR="00F64363" w:rsidRPr="00B464A1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B464A1">
        <w:rPr>
          <w:rFonts w:ascii="Arial" w:hAnsi="Arial" w:cs="Arial"/>
        </w:rPr>
        <w:t xml:space="preserve">Ochrana životů, zdraví a majetku občanů před požáry, živelními pohromami a jinými mimořádnými událostmi na území </w:t>
      </w:r>
      <w:r w:rsidR="00DA63B9">
        <w:rPr>
          <w:rFonts w:ascii="Arial" w:hAnsi="Arial" w:cs="Arial"/>
        </w:rPr>
        <w:t>města</w:t>
      </w:r>
      <w:r w:rsidRPr="00B464A1">
        <w:rPr>
          <w:rFonts w:ascii="Arial" w:hAnsi="Arial" w:cs="Arial"/>
        </w:rPr>
        <w:t xml:space="preserve"> je zabezpečena jednotk</w:t>
      </w:r>
      <w:r w:rsidR="00DA63B9">
        <w:rPr>
          <w:rFonts w:ascii="Arial" w:hAnsi="Arial" w:cs="Arial"/>
        </w:rPr>
        <w:t xml:space="preserve">ou </w:t>
      </w:r>
      <w:r w:rsidRPr="00B464A1">
        <w:rPr>
          <w:rFonts w:ascii="Arial" w:hAnsi="Arial" w:cs="Arial"/>
        </w:rPr>
        <w:t>požární ochrany uveden</w:t>
      </w:r>
      <w:r w:rsidR="00DA63B9">
        <w:rPr>
          <w:rFonts w:ascii="Arial" w:hAnsi="Arial" w:cs="Arial"/>
        </w:rPr>
        <w:t>ou</w:t>
      </w:r>
      <w:r w:rsidRPr="00B464A1">
        <w:rPr>
          <w:rFonts w:ascii="Arial" w:hAnsi="Arial" w:cs="Arial"/>
        </w:rPr>
        <w:t xml:space="preserve"> v čl. 5 a v příloze č. 1 vyhlášky.</w:t>
      </w:r>
    </w:p>
    <w:p w14:paraId="6D725792" w14:textId="77777777" w:rsidR="00F64363" w:rsidRPr="00B464A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650C94FF" w14:textId="29E06D69" w:rsidR="00F64363" w:rsidRPr="00DA63B9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DA63B9">
        <w:rPr>
          <w:rFonts w:ascii="Arial" w:hAnsi="Arial" w:cs="Arial"/>
          <w:sz w:val="24"/>
          <w:szCs w:val="24"/>
        </w:rPr>
        <w:t>Čl. 5</w:t>
      </w:r>
      <w:r w:rsidRPr="00DA63B9">
        <w:rPr>
          <w:rFonts w:ascii="Arial" w:hAnsi="Arial" w:cs="Arial"/>
          <w:sz w:val="24"/>
          <w:szCs w:val="24"/>
        </w:rPr>
        <w:br/>
        <w:t xml:space="preserve">Kategorie jednotky sboru dobrovolných hasičů </w:t>
      </w:r>
      <w:r w:rsidR="007378D2">
        <w:rPr>
          <w:rFonts w:ascii="Arial" w:hAnsi="Arial" w:cs="Arial"/>
          <w:sz w:val="24"/>
          <w:szCs w:val="24"/>
        </w:rPr>
        <w:t>města</w:t>
      </w:r>
      <w:r w:rsidRPr="00DA63B9">
        <w:rPr>
          <w:rFonts w:ascii="Arial" w:hAnsi="Arial" w:cs="Arial"/>
          <w:sz w:val="24"/>
          <w:szCs w:val="24"/>
        </w:rPr>
        <w:t>, její početní stav a vybavení</w:t>
      </w:r>
    </w:p>
    <w:p w14:paraId="2EBCEC61" w14:textId="77777777" w:rsidR="00F64363" w:rsidRPr="00DA63B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20C514BD" w14:textId="6C09EDEC" w:rsidR="00F64363" w:rsidRPr="00B464A1" w:rsidRDefault="002A0055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627F42">
        <w:rPr>
          <w:rFonts w:ascii="Arial" w:hAnsi="Arial" w:cs="Arial"/>
          <w:color w:val="auto"/>
        </w:rPr>
        <w:t>Město</w:t>
      </w:r>
      <w:r w:rsidR="00F64363" w:rsidRPr="00627F42">
        <w:rPr>
          <w:rFonts w:ascii="Arial" w:hAnsi="Arial" w:cs="Arial"/>
          <w:color w:val="auto"/>
        </w:rPr>
        <w:t xml:space="preserve"> zřídil</w:t>
      </w:r>
      <w:r w:rsidRPr="00627F42">
        <w:rPr>
          <w:rFonts w:ascii="Arial" w:hAnsi="Arial" w:cs="Arial"/>
          <w:color w:val="auto"/>
        </w:rPr>
        <w:t>o</w:t>
      </w:r>
      <w:r w:rsidR="00F64363" w:rsidRPr="00627F42">
        <w:rPr>
          <w:rFonts w:ascii="Arial" w:hAnsi="Arial" w:cs="Arial"/>
          <w:color w:val="auto"/>
        </w:rPr>
        <w:t xml:space="preserve"> </w:t>
      </w:r>
      <w:r w:rsidR="00F64363" w:rsidRPr="00B464A1">
        <w:rPr>
          <w:rFonts w:ascii="Arial" w:hAnsi="Arial" w:cs="Arial"/>
        </w:rPr>
        <w:t xml:space="preserve">JSDH </w:t>
      </w:r>
      <w:r w:rsidR="00DA63B9">
        <w:rPr>
          <w:rFonts w:ascii="Arial" w:hAnsi="Arial" w:cs="Arial"/>
        </w:rPr>
        <w:t>města</w:t>
      </w:r>
      <w:r w:rsidR="00F64363" w:rsidRPr="00B464A1">
        <w:rPr>
          <w:rFonts w:ascii="Arial" w:hAnsi="Arial" w:cs="Arial"/>
        </w:rPr>
        <w:t xml:space="preserve">, jejíž kategorie, početní stav a vybavení jsou uvedeny v příloze č. 2 vyhlášky. </w:t>
      </w:r>
    </w:p>
    <w:p w14:paraId="43B965C9" w14:textId="77777777" w:rsidR="00F64363" w:rsidRPr="00B464A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3A82A2AB" w14:textId="3348AA3C" w:rsidR="00F64363" w:rsidRPr="00B464A1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B464A1">
        <w:rPr>
          <w:rFonts w:ascii="Arial" w:hAnsi="Arial" w:cs="Arial"/>
        </w:rPr>
        <w:t xml:space="preserve">Členové JSDH </w:t>
      </w:r>
      <w:r w:rsidR="00DA63B9">
        <w:rPr>
          <w:rFonts w:ascii="Arial" w:hAnsi="Arial" w:cs="Arial"/>
        </w:rPr>
        <w:t>města</w:t>
      </w:r>
      <w:r w:rsidRPr="00B464A1">
        <w:rPr>
          <w:rFonts w:ascii="Arial" w:hAnsi="Arial" w:cs="Arial"/>
        </w:rPr>
        <w:t xml:space="preserve"> se při vyhlášení požárního poplachu dostaví ve</w:t>
      </w:r>
      <w:r w:rsidR="00435C5C">
        <w:rPr>
          <w:rFonts w:ascii="Arial" w:hAnsi="Arial" w:cs="Arial"/>
        </w:rPr>
        <w:t> </w:t>
      </w:r>
      <w:r w:rsidRPr="00B464A1">
        <w:rPr>
          <w:rFonts w:ascii="Arial" w:hAnsi="Arial" w:cs="Arial"/>
        </w:rPr>
        <w:t>stanoveném</w:t>
      </w:r>
      <w:r w:rsidR="00DA63B9">
        <w:rPr>
          <w:rFonts w:ascii="Arial" w:hAnsi="Arial" w:cs="Arial"/>
        </w:rPr>
        <w:t xml:space="preserve"> </w:t>
      </w:r>
      <w:r w:rsidRPr="00B464A1">
        <w:rPr>
          <w:rFonts w:ascii="Arial" w:hAnsi="Arial" w:cs="Arial"/>
        </w:rPr>
        <w:t xml:space="preserve">čase do </w:t>
      </w:r>
      <w:r w:rsidR="00B20050" w:rsidRPr="00B464A1">
        <w:rPr>
          <w:rFonts w:ascii="Arial" w:hAnsi="Arial" w:cs="Arial"/>
        </w:rPr>
        <w:t xml:space="preserve">hasičské stanice JSDH </w:t>
      </w:r>
      <w:r w:rsidR="00DA63B9">
        <w:rPr>
          <w:rFonts w:ascii="Arial" w:hAnsi="Arial" w:cs="Arial"/>
        </w:rPr>
        <w:t>města</w:t>
      </w:r>
      <w:r w:rsidRPr="00B464A1">
        <w:rPr>
          <w:rFonts w:ascii="Arial" w:hAnsi="Arial" w:cs="Arial"/>
        </w:rPr>
        <w:t xml:space="preserve"> na adrese</w:t>
      </w:r>
      <w:r w:rsidR="00DA63B9">
        <w:rPr>
          <w:rFonts w:ascii="Arial" w:hAnsi="Arial" w:cs="Arial"/>
        </w:rPr>
        <w:t xml:space="preserve"> </w:t>
      </w:r>
      <w:r w:rsidR="00435C5C">
        <w:rPr>
          <w:rFonts w:ascii="Arial" w:hAnsi="Arial" w:cs="Arial"/>
        </w:rPr>
        <w:t>Pod Zámkem 1055, 691 42 Valtice</w:t>
      </w:r>
      <w:r w:rsidRPr="00B464A1">
        <w:rPr>
          <w:rFonts w:ascii="Arial" w:hAnsi="Arial" w:cs="Arial"/>
        </w:rPr>
        <w:t xml:space="preserve"> anebo na jiné místo, stanovené </w:t>
      </w:r>
      <w:r w:rsidR="00B940A8" w:rsidRPr="00B464A1">
        <w:rPr>
          <w:rFonts w:ascii="Arial" w:hAnsi="Arial" w:cs="Arial"/>
        </w:rPr>
        <w:t>velitelem JSDH</w:t>
      </w:r>
      <w:r w:rsidR="00435C5C">
        <w:rPr>
          <w:rFonts w:ascii="Arial" w:hAnsi="Arial" w:cs="Arial"/>
        </w:rPr>
        <w:t xml:space="preserve"> Valtice</w:t>
      </w:r>
      <w:r w:rsidRPr="00B464A1">
        <w:rPr>
          <w:rFonts w:ascii="Arial" w:hAnsi="Arial" w:cs="Arial"/>
        </w:rPr>
        <w:t>.</w:t>
      </w:r>
    </w:p>
    <w:p w14:paraId="40A73B02" w14:textId="77777777" w:rsidR="00F64363" w:rsidRPr="00B464A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6A8FA11A" w14:textId="77777777" w:rsidR="00F64363" w:rsidRPr="00435C5C" w:rsidRDefault="00F64363" w:rsidP="00F64363">
      <w:pPr>
        <w:pStyle w:val="Nadpis4"/>
        <w:jc w:val="center"/>
        <w:rPr>
          <w:rFonts w:ascii="Arial" w:hAnsi="Arial" w:cs="Arial"/>
          <w:strike/>
          <w:sz w:val="24"/>
          <w:szCs w:val="24"/>
        </w:rPr>
      </w:pPr>
      <w:r w:rsidRPr="00435C5C">
        <w:rPr>
          <w:rFonts w:ascii="Arial" w:hAnsi="Arial" w:cs="Arial"/>
          <w:sz w:val="24"/>
          <w:szCs w:val="24"/>
        </w:rPr>
        <w:t>Čl. 6</w:t>
      </w:r>
      <w:r w:rsidRPr="00435C5C">
        <w:rPr>
          <w:rFonts w:ascii="Arial" w:hAnsi="Arial" w:cs="Arial"/>
          <w:sz w:val="24"/>
          <w:szCs w:val="24"/>
        </w:rPr>
        <w:br/>
        <w:t xml:space="preserve">Přehled o zdrojích vody pro hašení požárů a podmínky jejich trvalé použitelnosti </w:t>
      </w:r>
    </w:p>
    <w:p w14:paraId="2324596F" w14:textId="77777777" w:rsidR="00F64363" w:rsidRPr="00B464A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4487BBE2" w14:textId="77777777" w:rsidR="00F64363" w:rsidRPr="00B464A1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B464A1"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</w:t>
      </w:r>
      <w:r w:rsidRPr="00B464A1">
        <w:rPr>
          <w:rStyle w:val="Znakapoznpodarou"/>
          <w:rFonts w:ascii="Arial" w:hAnsi="Arial" w:cs="Arial"/>
        </w:rPr>
        <w:footnoteReference w:id="1"/>
      </w:r>
      <w:r w:rsidRPr="00B464A1">
        <w:rPr>
          <w:rFonts w:ascii="Arial" w:hAnsi="Arial" w:cs="Arial"/>
        </w:rPr>
        <w:t xml:space="preserve">. </w:t>
      </w:r>
    </w:p>
    <w:p w14:paraId="263FAEA9" w14:textId="77777777" w:rsidR="00F64363" w:rsidRPr="00B464A1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14:paraId="741C4FE6" w14:textId="7502305D" w:rsidR="00F64363" w:rsidRDefault="00F64363" w:rsidP="0098174D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B464A1">
        <w:rPr>
          <w:rFonts w:ascii="Arial" w:hAnsi="Arial" w:cs="Arial"/>
        </w:rPr>
        <w:t xml:space="preserve">Zdroje vody pro hašení požárů </w:t>
      </w:r>
      <w:r w:rsidR="00F44A56" w:rsidRPr="00B464A1">
        <w:rPr>
          <w:rFonts w:ascii="Arial" w:hAnsi="Arial" w:cs="Arial"/>
        </w:rPr>
        <w:t>jsou uveden</w:t>
      </w:r>
      <w:r w:rsidR="00B940A8" w:rsidRPr="00B464A1">
        <w:rPr>
          <w:rFonts w:ascii="Arial" w:hAnsi="Arial" w:cs="Arial"/>
        </w:rPr>
        <w:t>y</w:t>
      </w:r>
      <w:r w:rsidR="00F44A56" w:rsidRPr="00B464A1">
        <w:rPr>
          <w:rFonts w:ascii="Arial" w:hAnsi="Arial" w:cs="Arial"/>
        </w:rPr>
        <w:t xml:space="preserve"> v příloze č. 3 vyhlášky.</w:t>
      </w:r>
    </w:p>
    <w:p w14:paraId="1B985088" w14:textId="77777777" w:rsidR="00435C5C" w:rsidRDefault="00435C5C" w:rsidP="0098174D">
      <w:pPr>
        <w:pStyle w:val="Odstavecseseznamem"/>
        <w:spacing w:after="0" w:line="240" w:lineRule="auto"/>
        <w:rPr>
          <w:rFonts w:ascii="Arial" w:hAnsi="Arial" w:cs="Arial"/>
        </w:rPr>
      </w:pPr>
    </w:p>
    <w:p w14:paraId="3339F07E" w14:textId="77777777" w:rsidR="00F64363" w:rsidRPr="00435C5C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435C5C">
        <w:rPr>
          <w:rFonts w:ascii="Arial" w:hAnsi="Arial" w:cs="Arial"/>
          <w:sz w:val="24"/>
          <w:szCs w:val="24"/>
        </w:rPr>
        <w:t>Čl. 7</w:t>
      </w:r>
      <w:r w:rsidRPr="00435C5C">
        <w:rPr>
          <w:rFonts w:ascii="Arial" w:hAnsi="Arial" w:cs="Arial"/>
          <w:sz w:val="24"/>
          <w:szCs w:val="24"/>
        </w:rPr>
        <w:br/>
        <w:t>Seznam ohlašoven požárů a dalších míst, odkud lze hlásit požár, a způsob jejich označení</w:t>
      </w:r>
    </w:p>
    <w:p w14:paraId="50CBE6AB" w14:textId="77777777" w:rsidR="00F64363" w:rsidRPr="00B464A1" w:rsidRDefault="00F64363" w:rsidP="00435C5C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395D003E" w14:textId="3988D99B" w:rsidR="00F64363" w:rsidRPr="00B464A1" w:rsidRDefault="0098174D" w:rsidP="00435C5C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Město </w:t>
      </w:r>
      <w:r w:rsidR="00F64363" w:rsidRPr="00B464A1">
        <w:rPr>
          <w:rFonts w:ascii="Arial" w:hAnsi="Arial" w:cs="Arial"/>
        </w:rPr>
        <w:t>zřídil</w:t>
      </w:r>
      <w:r>
        <w:rPr>
          <w:rFonts w:ascii="Arial" w:hAnsi="Arial" w:cs="Arial"/>
        </w:rPr>
        <w:t>o</w:t>
      </w:r>
      <w:r w:rsidR="00F64363" w:rsidRPr="00B464A1">
        <w:rPr>
          <w:rFonts w:ascii="Arial" w:hAnsi="Arial" w:cs="Arial"/>
        </w:rPr>
        <w:t xml:space="preserve"> následující ohlašovnu požárů, která je trvale označena tabulkou „Ohlašovna požárů”:</w:t>
      </w:r>
    </w:p>
    <w:p w14:paraId="082B6895" w14:textId="77777777" w:rsidR="0098174D" w:rsidRDefault="00F64363" w:rsidP="0098174D">
      <w:pPr>
        <w:ind w:firstLine="567"/>
        <w:jc w:val="both"/>
        <w:rPr>
          <w:rFonts w:ascii="Arial" w:hAnsi="Arial" w:cs="Arial"/>
        </w:rPr>
      </w:pPr>
      <w:r w:rsidRPr="008C1382">
        <w:rPr>
          <w:rFonts w:ascii="Arial" w:hAnsi="Arial" w:cs="Arial"/>
        </w:rPr>
        <w:t xml:space="preserve">Budova </w:t>
      </w:r>
      <w:r w:rsidR="008C1382">
        <w:rPr>
          <w:rFonts w:ascii="Arial" w:hAnsi="Arial" w:cs="Arial"/>
        </w:rPr>
        <w:t>hasičské zbrojnice</w:t>
      </w:r>
      <w:r w:rsidRPr="008C1382">
        <w:rPr>
          <w:rFonts w:ascii="Arial" w:hAnsi="Arial" w:cs="Arial"/>
        </w:rPr>
        <w:t xml:space="preserve"> na adrese</w:t>
      </w:r>
      <w:r w:rsidR="00B940A8" w:rsidRPr="008C1382">
        <w:rPr>
          <w:rFonts w:ascii="Arial" w:hAnsi="Arial" w:cs="Arial"/>
        </w:rPr>
        <w:t xml:space="preserve"> </w:t>
      </w:r>
      <w:r w:rsidR="008C1382">
        <w:rPr>
          <w:rFonts w:ascii="Arial" w:hAnsi="Arial" w:cs="Arial"/>
        </w:rPr>
        <w:t>Pod Zámkem 1055, 691 42 Valtice</w:t>
      </w:r>
      <w:r w:rsidR="0098174D">
        <w:rPr>
          <w:rFonts w:ascii="Arial" w:hAnsi="Arial" w:cs="Arial"/>
        </w:rPr>
        <w:t>.</w:t>
      </w:r>
    </w:p>
    <w:p w14:paraId="6EF5D048" w14:textId="05053B7F" w:rsidR="00F64363" w:rsidRPr="00B464A1" w:rsidRDefault="00F64363" w:rsidP="0098174D">
      <w:pPr>
        <w:ind w:firstLine="567"/>
        <w:jc w:val="both"/>
        <w:rPr>
          <w:rFonts w:ascii="Arial" w:hAnsi="Arial" w:cs="Arial"/>
          <w:color w:val="FF0000"/>
        </w:rPr>
      </w:pPr>
      <w:r w:rsidRPr="008C1382">
        <w:rPr>
          <w:rFonts w:ascii="Arial" w:hAnsi="Arial" w:cs="Arial"/>
        </w:rPr>
        <w:tab/>
      </w:r>
      <w:r w:rsidRPr="008C1382">
        <w:rPr>
          <w:rFonts w:ascii="Arial" w:hAnsi="Arial" w:cs="Arial"/>
        </w:rPr>
        <w:tab/>
      </w:r>
    </w:p>
    <w:p w14:paraId="5F4BD006" w14:textId="17685245" w:rsidR="00843BFD" w:rsidRPr="002A0055" w:rsidRDefault="0098174D" w:rsidP="002A0055">
      <w:pPr>
        <w:pStyle w:val="Odstavecseseznamem"/>
        <w:numPr>
          <w:ilvl w:val="0"/>
          <w:numId w:val="17"/>
        </w:numPr>
        <w:ind w:left="567" w:hanging="567"/>
        <w:jc w:val="both"/>
        <w:rPr>
          <w:rFonts w:ascii="Arial" w:hAnsi="Arial" w:cs="Arial"/>
          <w:sz w:val="24"/>
          <w:szCs w:val="24"/>
          <w:lang w:val="cs-CZ"/>
        </w:rPr>
      </w:pPr>
      <w:r w:rsidRPr="002A0055">
        <w:rPr>
          <w:rFonts w:ascii="Arial" w:hAnsi="Arial" w:cs="Arial"/>
          <w:sz w:val="24"/>
          <w:szCs w:val="24"/>
          <w:lang w:val="cs-CZ"/>
        </w:rPr>
        <w:t xml:space="preserve">Ohlášení požáru, živelní pohromy či jiné mimořádné události na území města je zabezpečeno tísňovými linkami </w:t>
      </w:r>
      <w:r w:rsidR="00F64363" w:rsidRPr="002A0055">
        <w:rPr>
          <w:rFonts w:ascii="Arial" w:hAnsi="Arial" w:cs="Arial"/>
          <w:sz w:val="24"/>
          <w:szCs w:val="24"/>
          <w:lang w:val="cs-CZ"/>
        </w:rPr>
        <w:t>čísl</w:t>
      </w:r>
      <w:r w:rsidRPr="002A0055">
        <w:rPr>
          <w:rFonts w:ascii="Arial" w:hAnsi="Arial" w:cs="Arial"/>
          <w:sz w:val="24"/>
          <w:szCs w:val="24"/>
          <w:lang w:val="cs-CZ"/>
        </w:rPr>
        <w:t>o</w:t>
      </w:r>
      <w:r w:rsidR="00F64363" w:rsidRPr="002A0055">
        <w:rPr>
          <w:rFonts w:ascii="Arial" w:hAnsi="Arial" w:cs="Arial"/>
          <w:sz w:val="24"/>
          <w:szCs w:val="24"/>
          <w:lang w:val="cs-CZ"/>
        </w:rPr>
        <w:t xml:space="preserve"> 150</w:t>
      </w:r>
      <w:r w:rsidRPr="002A0055">
        <w:rPr>
          <w:rFonts w:ascii="Arial" w:hAnsi="Arial" w:cs="Arial"/>
          <w:sz w:val="24"/>
          <w:szCs w:val="24"/>
          <w:lang w:val="cs-CZ"/>
        </w:rPr>
        <w:t xml:space="preserve"> a</w:t>
      </w:r>
      <w:r w:rsidR="002A0055">
        <w:rPr>
          <w:rFonts w:ascii="Arial" w:hAnsi="Arial" w:cs="Arial"/>
          <w:sz w:val="24"/>
          <w:szCs w:val="24"/>
          <w:lang w:val="cs-CZ"/>
        </w:rPr>
        <w:t xml:space="preserve"> </w:t>
      </w:r>
      <w:r w:rsidR="00F64363" w:rsidRPr="002A0055">
        <w:rPr>
          <w:rFonts w:ascii="Arial" w:hAnsi="Arial" w:cs="Arial"/>
          <w:sz w:val="24"/>
          <w:szCs w:val="24"/>
          <w:lang w:val="cs-CZ"/>
        </w:rPr>
        <w:t>112</w:t>
      </w:r>
      <w:r w:rsidR="007378D2" w:rsidRPr="002A0055">
        <w:rPr>
          <w:rFonts w:ascii="Arial" w:hAnsi="Arial" w:cs="Arial"/>
          <w:sz w:val="24"/>
          <w:szCs w:val="24"/>
          <w:lang w:val="cs-CZ"/>
        </w:rPr>
        <w:t>. Tísňové linky je možné volat mobilním telefonem, prostřednictvím</w:t>
      </w:r>
      <w:r w:rsidR="00843BFD" w:rsidRPr="002A0055">
        <w:rPr>
          <w:rFonts w:ascii="Arial" w:hAnsi="Arial" w:cs="Arial"/>
          <w:sz w:val="24"/>
          <w:szCs w:val="24"/>
          <w:lang w:val="cs-CZ"/>
        </w:rPr>
        <w:t xml:space="preserve"> mobilní sítě operátorů GSM</w:t>
      </w:r>
      <w:r w:rsidR="007378D2" w:rsidRPr="002A0055">
        <w:rPr>
          <w:rFonts w:ascii="Arial" w:hAnsi="Arial" w:cs="Arial"/>
          <w:sz w:val="24"/>
          <w:szCs w:val="24"/>
          <w:lang w:val="cs-CZ"/>
        </w:rPr>
        <w:t>,</w:t>
      </w:r>
      <w:r w:rsidR="00843BFD" w:rsidRPr="002A0055">
        <w:rPr>
          <w:rFonts w:ascii="Arial" w:hAnsi="Arial" w:cs="Arial"/>
          <w:sz w:val="24"/>
          <w:szCs w:val="24"/>
          <w:lang w:val="cs-CZ"/>
        </w:rPr>
        <w:t xml:space="preserve"> </w:t>
      </w:r>
      <w:r w:rsidR="007378D2" w:rsidRPr="002A0055">
        <w:rPr>
          <w:rFonts w:ascii="Arial" w:hAnsi="Arial" w:cs="Arial"/>
          <w:sz w:val="24"/>
          <w:szCs w:val="24"/>
          <w:lang w:val="cs-CZ"/>
        </w:rPr>
        <w:t xml:space="preserve">s </w:t>
      </w:r>
      <w:r w:rsidR="00843BFD" w:rsidRPr="002A0055">
        <w:rPr>
          <w:rFonts w:ascii="Arial" w:hAnsi="Arial" w:cs="Arial"/>
          <w:sz w:val="24"/>
          <w:szCs w:val="24"/>
          <w:lang w:val="cs-CZ"/>
        </w:rPr>
        <w:t xml:space="preserve">uvedením dislokace, </w:t>
      </w:r>
      <w:r w:rsidR="007378D2" w:rsidRPr="002A0055">
        <w:rPr>
          <w:rFonts w:ascii="Arial" w:hAnsi="Arial" w:cs="Arial"/>
          <w:sz w:val="24"/>
          <w:szCs w:val="24"/>
          <w:lang w:val="cs-CZ"/>
        </w:rPr>
        <w:t>protože hovory</w:t>
      </w:r>
      <w:r w:rsidR="00843BFD" w:rsidRPr="002A0055">
        <w:rPr>
          <w:rFonts w:ascii="Arial" w:hAnsi="Arial" w:cs="Arial"/>
          <w:sz w:val="24"/>
          <w:szCs w:val="24"/>
          <w:lang w:val="cs-CZ"/>
        </w:rPr>
        <w:t xml:space="preserve"> z</w:t>
      </w:r>
      <w:r w:rsidR="007378D2" w:rsidRPr="002A0055">
        <w:rPr>
          <w:rFonts w:ascii="Arial" w:hAnsi="Arial" w:cs="Arial"/>
          <w:sz w:val="24"/>
          <w:szCs w:val="24"/>
          <w:lang w:val="cs-CZ"/>
        </w:rPr>
        <w:t xml:space="preserve"> </w:t>
      </w:r>
      <w:r w:rsidR="00843BFD" w:rsidRPr="002A0055">
        <w:rPr>
          <w:rFonts w:ascii="Arial" w:hAnsi="Arial" w:cs="Arial"/>
          <w:sz w:val="24"/>
          <w:szCs w:val="24"/>
          <w:lang w:val="cs-CZ"/>
        </w:rPr>
        <w:t>mobilních telefonů jsou směrovány na Krajské operačního a informační středisko</w:t>
      </w:r>
      <w:r w:rsidR="007378D2" w:rsidRPr="002A0055">
        <w:rPr>
          <w:rFonts w:ascii="Arial" w:hAnsi="Arial" w:cs="Arial"/>
          <w:sz w:val="24"/>
          <w:szCs w:val="24"/>
          <w:lang w:val="cs-CZ"/>
        </w:rPr>
        <w:t xml:space="preserve"> </w:t>
      </w:r>
      <w:r w:rsidR="00843BFD" w:rsidRPr="002A0055">
        <w:rPr>
          <w:rFonts w:ascii="Arial" w:hAnsi="Arial" w:cs="Arial"/>
          <w:sz w:val="24"/>
          <w:szCs w:val="24"/>
          <w:lang w:val="cs-CZ"/>
        </w:rPr>
        <w:t>Hasičského záchranného sboru v Brně</w:t>
      </w:r>
      <w:r w:rsidR="007378D2" w:rsidRPr="002A0055">
        <w:rPr>
          <w:rFonts w:ascii="Arial" w:hAnsi="Arial" w:cs="Arial"/>
          <w:sz w:val="24"/>
          <w:szCs w:val="24"/>
          <w:lang w:val="cs-CZ"/>
        </w:rPr>
        <w:t>,</w:t>
      </w:r>
      <w:r w:rsidR="00843BFD" w:rsidRPr="002A0055">
        <w:rPr>
          <w:rFonts w:ascii="Arial" w:hAnsi="Arial" w:cs="Arial"/>
          <w:sz w:val="24"/>
          <w:szCs w:val="24"/>
          <w:lang w:val="cs-CZ"/>
        </w:rPr>
        <w:t xml:space="preserve"> tel. spojení: 950 640 500.</w:t>
      </w:r>
    </w:p>
    <w:p w14:paraId="5865B4E8" w14:textId="4F9B7F16" w:rsidR="00F64363" w:rsidRPr="0098174D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98174D">
        <w:rPr>
          <w:rFonts w:ascii="Arial" w:hAnsi="Arial" w:cs="Arial"/>
          <w:sz w:val="24"/>
          <w:szCs w:val="24"/>
        </w:rPr>
        <w:lastRenderedPageBreak/>
        <w:t>Čl. 8</w:t>
      </w:r>
      <w:r w:rsidRPr="0098174D">
        <w:rPr>
          <w:rFonts w:ascii="Arial" w:hAnsi="Arial" w:cs="Arial"/>
          <w:sz w:val="24"/>
          <w:szCs w:val="24"/>
        </w:rPr>
        <w:br/>
        <w:t>Způsob vyhlášení požárního poplachu v</w:t>
      </w:r>
      <w:r w:rsidR="007378D2">
        <w:rPr>
          <w:rFonts w:ascii="Arial" w:hAnsi="Arial" w:cs="Arial"/>
          <w:sz w:val="24"/>
          <w:szCs w:val="24"/>
        </w:rPr>
        <w:t>e</w:t>
      </w:r>
      <w:r w:rsidRPr="0098174D">
        <w:rPr>
          <w:rFonts w:ascii="Arial" w:hAnsi="Arial" w:cs="Arial"/>
          <w:sz w:val="24"/>
          <w:szCs w:val="24"/>
        </w:rPr>
        <w:t> </w:t>
      </w:r>
      <w:r w:rsidR="007378D2">
        <w:rPr>
          <w:rFonts w:ascii="Arial" w:hAnsi="Arial" w:cs="Arial"/>
          <w:sz w:val="24"/>
          <w:szCs w:val="24"/>
        </w:rPr>
        <w:t>městě</w:t>
      </w:r>
    </w:p>
    <w:p w14:paraId="50DA1B72" w14:textId="77777777" w:rsidR="00F64363" w:rsidRPr="00B464A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5A5BC538" w14:textId="6CE46069" w:rsidR="00F64363" w:rsidRPr="00B464A1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B464A1">
        <w:rPr>
          <w:rFonts w:ascii="Arial" w:hAnsi="Arial" w:cs="Arial"/>
        </w:rPr>
        <w:t>Vyhlášení požárního poplachu v</w:t>
      </w:r>
      <w:r w:rsidR="007378D2">
        <w:rPr>
          <w:rFonts w:ascii="Arial" w:hAnsi="Arial" w:cs="Arial"/>
        </w:rPr>
        <w:t>e městě</w:t>
      </w:r>
      <w:r w:rsidRPr="00B464A1">
        <w:rPr>
          <w:rFonts w:ascii="Arial" w:hAnsi="Arial" w:cs="Arial"/>
        </w:rPr>
        <w:t xml:space="preserve"> se provádí: </w:t>
      </w:r>
    </w:p>
    <w:p w14:paraId="0DA9E943" w14:textId="77777777" w:rsidR="00F64363" w:rsidRPr="00B464A1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</w:rPr>
      </w:pPr>
      <w:r w:rsidRPr="00B464A1">
        <w:rPr>
          <w:rFonts w:ascii="Arial" w:hAnsi="Arial" w:cs="Arial"/>
        </w:rPr>
        <w:t>signálem „POŽÁRNÍ POPLACH”, který je vyhlašován přerušovaným tónem sirény po dobu jedné minuty (25 sec. tón – 10 sec. pauza – 25 sec. tón) nebo</w:t>
      </w:r>
    </w:p>
    <w:p w14:paraId="54E6DDBA" w14:textId="154A9875" w:rsidR="00F64363" w:rsidRPr="00F83184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</w:rPr>
      </w:pPr>
      <w:r w:rsidRPr="00B464A1">
        <w:rPr>
          <w:rFonts w:ascii="Arial" w:hAnsi="Arial" w:cs="Arial"/>
        </w:rPr>
        <w:t>v případě poruchy technických zařízení pro vyhlášení požárního poplachu se požární poplach v obci vyhlašuje</w:t>
      </w:r>
      <w:r w:rsidRPr="00B464A1">
        <w:rPr>
          <w:rFonts w:ascii="Arial" w:hAnsi="Arial" w:cs="Arial"/>
          <w:color w:val="FF0000"/>
        </w:rPr>
        <w:t xml:space="preserve"> </w:t>
      </w:r>
      <w:r w:rsidRPr="00F83184">
        <w:rPr>
          <w:rFonts w:ascii="Arial" w:hAnsi="Arial" w:cs="Arial"/>
          <w:color w:val="auto"/>
        </w:rPr>
        <w:t>dopravním prostředkem vybaveným audiotechnikou</w:t>
      </w:r>
      <w:r w:rsidR="00F83184" w:rsidRPr="00F83184">
        <w:rPr>
          <w:rFonts w:ascii="Arial" w:hAnsi="Arial" w:cs="Arial"/>
          <w:color w:val="auto"/>
        </w:rPr>
        <w:t>.</w:t>
      </w:r>
    </w:p>
    <w:p w14:paraId="37D50615" w14:textId="77777777" w:rsidR="00F64363" w:rsidRPr="00B464A1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</w:rPr>
      </w:pPr>
    </w:p>
    <w:p w14:paraId="0257217C" w14:textId="77777777" w:rsidR="00F64363" w:rsidRPr="00F83184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F83184">
        <w:rPr>
          <w:rFonts w:ascii="Arial" w:hAnsi="Arial" w:cs="Arial"/>
          <w:sz w:val="24"/>
          <w:szCs w:val="24"/>
        </w:rPr>
        <w:t>Čl. 9</w:t>
      </w:r>
    </w:p>
    <w:p w14:paraId="63AC3AF5" w14:textId="77777777" w:rsidR="00F64363" w:rsidRPr="00B464A1" w:rsidRDefault="00F64363" w:rsidP="00F64363">
      <w:pPr>
        <w:pStyle w:val="nzevzkona"/>
        <w:spacing w:before="0"/>
        <w:rPr>
          <w:rFonts w:ascii="Arial" w:hAnsi="Arial" w:cs="Arial"/>
          <w:sz w:val="24"/>
          <w:szCs w:val="24"/>
        </w:rPr>
      </w:pPr>
      <w:r w:rsidRPr="00B464A1">
        <w:rPr>
          <w:rFonts w:ascii="Arial" w:hAnsi="Arial" w:cs="Arial"/>
          <w:sz w:val="24"/>
          <w:szCs w:val="24"/>
        </w:rPr>
        <w:t>Seznam sil a prostředků jednotek požární ochrany</w:t>
      </w:r>
    </w:p>
    <w:p w14:paraId="615EA996" w14:textId="77777777" w:rsidR="00F64363" w:rsidRPr="00B464A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079CD582" w14:textId="7A1DE2E4" w:rsidR="00F64363" w:rsidRPr="00B464A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</w:rPr>
      </w:pPr>
      <w:r w:rsidRPr="00B464A1">
        <w:rPr>
          <w:rFonts w:ascii="Arial" w:hAnsi="Arial" w:cs="Arial"/>
        </w:rPr>
        <w:t xml:space="preserve">Seznam sil a prostředků jednotek požární ochrany podle výpisu z požárního poplachového plánu </w:t>
      </w:r>
      <w:r w:rsidR="00D8721B" w:rsidRPr="00D8721B">
        <w:rPr>
          <w:rFonts w:ascii="Arial" w:hAnsi="Arial" w:cs="Arial"/>
          <w:color w:val="auto"/>
        </w:rPr>
        <w:t>Jihomoravského</w:t>
      </w:r>
      <w:r w:rsidR="00D8721B">
        <w:rPr>
          <w:rFonts w:ascii="Arial" w:hAnsi="Arial" w:cs="Arial"/>
          <w:color w:val="FF0000"/>
        </w:rPr>
        <w:t xml:space="preserve"> </w:t>
      </w:r>
      <w:r w:rsidRPr="00B464A1">
        <w:rPr>
          <w:rFonts w:ascii="Arial" w:hAnsi="Arial" w:cs="Arial"/>
        </w:rPr>
        <w:t xml:space="preserve">kraje je uveden v příloze </w:t>
      </w:r>
      <w:r w:rsidRPr="00B464A1">
        <w:rPr>
          <w:rFonts w:ascii="Arial" w:hAnsi="Arial" w:cs="Arial"/>
          <w:color w:val="auto"/>
        </w:rPr>
        <w:t>č. 1 vyhlášky.</w:t>
      </w:r>
    </w:p>
    <w:p w14:paraId="26B792ED" w14:textId="77777777" w:rsidR="00F64363" w:rsidRPr="00B464A1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6B8C5880" w14:textId="77777777" w:rsidR="00F64363" w:rsidRPr="00F83184" w:rsidRDefault="00F64363" w:rsidP="00AB72E6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F83184">
        <w:rPr>
          <w:rFonts w:ascii="Arial" w:hAnsi="Arial" w:cs="Arial"/>
          <w:sz w:val="24"/>
          <w:szCs w:val="24"/>
        </w:rPr>
        <w:t>Čl. 10</w:t>
      </w:r>
    </w:p>
    <w:p w14:paraId="022C0E81" w14:textId="77777777" w:rsidR="00F64363" w:rsidRPr="00B464A1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B464A1">
        <w:rPr>
          <w:rFonts w:ascii="Arial" w:hAnsi="Arial" w:cs="Arial"/>
          <w:b/>
          <w:szCs w:val="24"/>
        </w:rPr>
        <w:t>Zrušovací ustanovení</w:t>
      </w:r>
    </w:p>
    <w:p w14:paraId="6F3522D5" w14:textId="77777777" w:rsidR="00F64363" w:rsidRPr="00B464A1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64863985" w14:textId="39F89F21" w:rsidR="00F64363" w:rsidRPr="00B464A1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Cs w:val="24"/>
        </w:rPr>
      </w:pPr>
      <w:r w:rsidRPr="00F83184">
        <w:rPr>
          <w:rFonts w:ascii="Arial" w:hAnsi="Arial" w:cs="Arial"/>
          <w:szCs w:val="24"/>
        </w:rPr>
        <w:t>Touto vyhláškou se ruší obecně závazná vyhláška</w:t>
      </w:r>
      <w:r w:rsidR="005C4DEA">
        <w:rPr>
          <w:rFonts w:ascii="Arial" w:hAnsi="Arial" w:cs="Arial"/>
          <w:szCs w:val="24"/>
        </w:rPr>
        <w:t xml:space="preserve"> města Valtice </w:t>
      </w:r>
      <w:r w:rsidRPr="00F83184">
        <w:rPr>
          <w:rFonts w:ascii="Arial" w:hAnsi="Arial" w:cs="Arial"/>
          <w:szCs w:val="24"/>
        </w:rPr>
        <w:t xml:space="preserve">č. </w:t>
      </w:r>
      <w:r w:rsidR="00F83184" w:rsidRPr="00F83184">
        <w:rPr>
          <w:rFonts w:ascii="Arial" w:hAnsi="Arial" w:cs="Arial"/>
          <w:szCs w:val="24"/>
        </w:rPr>
        <w:t>1/2010</w:t>
      </w:r>
      <w:r w:rsidR="00031DA4">
        <w:rPr>
          <w:rFonts w:ascii="Arial" w:hAnsi="Arial" w:cs="Arial"/>
          <w:szCs w:val="24"/>
        </w:rPr>
        <w:t>,</w:t>
      </w:r>
      <w:r w:rsidR="005C4DEA">
        <w:rPr>
          <w:rFonts w:ascii="Arial" w:hAnsi="Arial" w:cs="Arial"/>
          <w:szCs w:val="24"/>
        </w:rPr>
        <w:t xml:space="preserve"> Požární řád města Valtice</w:t>
      </w:r>
      <w:r w:rsidR="00031DA4">
        <w:rPr>
          <w:rFonts w:ascii="Arial" w:hAnsi="Arial" w:cs="Arial"/>
          <w:szCs w:val="24"/>
        </w:rPr>
        <w:t>,</w:t>
      </w:r>
      <w:r w:rsidRPr="00F83184">
        <w:rPr>
          <w:rFonts w:ascii="Arial" w:hAnsi="Arial" w:cs="Arial"/>
          <w:szCs w:val="24"/>
        </w:rPr>
        <w:t xml:space="preserve"> ze dne </w:t>
      </w:r>
      <w:r w:rsidR="00F83184" w:rsidRPr="00F83184">
        <w:rPr>
          <w:rFonts w:ascii="Arial" w:hAnsi="Arial" w:cs="Arial"/>
          <w:szCs w:val="24"/>
        </w:rPr>
        <w:t>22. 3. 2010.</w:t>
      </w:r>
    </w:p>
    <w:p w14:paraId="0C5982B4" w14:textId="77777777" w:rsidR="00F64363" w:rsidRPr="00B464A1" w:rsidRDefault="00F64363" w:rsidP="00F64363">
      <w:pPr>
        <w:pStyle w:val="Seznamoslovan"/>
        <w:spacing w:after="0"/>
        <w:ind w:left="0" w:firstLine="0"/>
        <w:rPr>
          <w:rFonts w:ascii="Arial" w:hAnsi="Arial" w:cs="Arial"/>
          <w:szCs w:val="24"/>
        </w:rPr>
      </w:pPr>
    </w:p>
    <w:p w14:paraId="60F7EFA2" w14:textId="77777777" w:rsidR="00F64363" w:rsidRPr="00F83184" w:rsidRDefault="00F64363" w:rsidP="00AB72E6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F83184">
        <w:rPr>
          <w:rFonts w:ascii="Arial" w:hAnsi="Arial" w:cs="Arial"/>
          <w:sz w:val="24"/>
          <w:szCs w:val="24"/>
        </w:rPr>
        <w:t>Čl. 11</w:t>
      </w:r>
    </w:p>
    <w:p w14:paraId="22B0F531" w14:textId="77777777" w:rsidR="00F64363" w:rsidRPr="00B464A1" w:rsidRDefault="00F64363" w:rsidP="00F64363">
      <w:pPr>
        <w:jc w:val="center"/>
        <w:rPr>
          <w:rFonts w:ascii="Arial" w:hAnsi="Arial" w:cs="Arial"/>
          <w:b/>
          <w:bCs/>
        </w:rPr>
      </w:pPr>
      <w:r w:rsidRPr="00B464A1">
        <w:rPr>
          <w:rFonts w:ascii="Arial" w:hAnsi="Arial" w:cs="Arial"/>
          <w:b/>
          <w:bCs/>
        </w:rPr>
        <w:t>Účinnost</w:t>
      </w:r>
    </w:p>
    <w:p w14:paraId="79BB1C62" w14:textId="77777777" w:rsidR="00F64363" w:rsidRPr="00B464A1" w:rsidRDefault="00F64363" w:rsidP="00F64363">
      <w:pPr>
        <w:jc w:val="center"/>
        <w:rPr>
          <w:rFonts w:ascii="Arial" w:hAnsi="Arial" w:cs="Arial"/>
          <w:b/>
          <w:bCs/>
        </w:rPr>
      </w:pPr>
    </w:p>
    <w:p w14:paraId="1A3CD5AA" w14:textId="77777777" w:rsidR="00774261" w:rsidRPr="00B464A1" w:rsidRDefault="00774261" w:rsidP="00774261">
      <w:pPr>
        <w:jc w:val="both"/>
        <w:rPr>
          <w:rFonts w:ascii="Arial" w:hAnsi="Arial" w:cs="Arial"/>
        </w:rPr>
      </w:pPr>
      <w:r w:rsidRPr="00B464A1">
        <w:rPr>
          <w:rFonts w:ascii="Arial" w:hAnsi="Arial" w:cs="Arial"/>
        </w:rPr>
        <w:t>Tato vyhláška nabývá účinnosti počátkem patnáctého dne následujícího po dni jejího vyhlášení.</w:t>
      </w:r>
    </w:p>
    <w:p w14:paraId="2ADD8A30" w14:textId="77777777" w:rsidR="00774261" w:rsidRPr="00B464A1" w:rsidRDefault="00774261" w:rsidP="00774261">
      <w:pPr>
        <w:spacing w:before="120" w:line="288" w:lineRule="auto"/>
        <w:jc w:val="both"/>
        <w:rPr>
          <w:rFonts w:ascii="Arial" w:hAnsi="Arial" w:cs="Arial"/>
        </w:rPr>
      </w:pPr>
    </w:p>
    <w:p w14:paraId="100B2C75" w14:textId="4487ABC7" w:rsidR="00F64363" w:rsidRPr="00B464A1" w:rsidRDefault="00F64363" w:rsidP="00F64363">
      <w:pPr>
        <w:spacing w:after="120"/>
        <w:rPr>
          <w:rFonts w:ascii="Arial" w:hAnsi="Arial" w:cs="Arial"/>
          <w:i/>
        </w:rPr>
      </w:pPr>
      <w:r w:rsidRPr="00B464A1">
        <w:rPr>
          <w:rFonts w:ascii="Arial" w:hAnsi="Arial" w:cs="Arial"/>
          <w:i/>
        </w:rPr>
        <w:tab/>
      </w:r>
      <w:r w:rsidRPr="00B464A1">
        <w:rPr>
          <w:rFonts w:ascii="Arial" w:hAnsi="Arial" w:cs="Arial"/>
          <w:i/>
        </w:rPr>
        <w:tab/>
      </w:r>
      <w:r w:rsidRPr="00B464A1">
        <w:rPr>
          <w:rFonts w:ascii="Arial" w:hAnsi="Arial" w:cs="Arial"/>
          <w:i/>
        </w:rPr>
        <w:tab/>
      </w:r>
      <w:r w:rsidRPr="00B464A1">
        <w:rPr>
          <w:rFonts w:ascii="Arial" w:hAnsi="Arial" w:cs="Arial"/>
          <w:i/>
        </w:rPr>
        <w:tab/>
      </w:r>
      <w:r w:rsidRPr="00B464A1">
        <w:rPr>
          <w:rFonts w:ascii="Arial" w:hAnsi="Arial" w:cs="Arial"/>
          <w:i/>
        </w:rPr>
        <w:tab/>
      </w:r>
      <w:r w:rsidRPr="00B464A1">
        <w:rPr>
          <w:rFonts w:ascii="Arial" w:hAnsi="Arial" w:cs="Arial"/>
          <w:i/>
        </w:rPr>
        <w:tab/>
      </w:r>
      <w:r w:rsidRPr="00B464A1">
        <w:rPr>
          <w:rFonts w:ascii="Arial" w:hAnsi="Arial" w:cs="Arial"/>
          <w:i/>
        </w:rPr>
        <w:tab/>
      </w:r>
      <w:r w:rsidRPr="00B464A1">
        <w:rPr>
          <w:rFonts w:ascii="Arial" w:hAnsi="Arial" w:cs="Arial"/>
          <w:i/>
        </w:rPr>
        <w:tab/>
      </w:r>
    </w:p>
    <w:p w14:paraId="57828101" w14:textId="4E63603D" w:rsidR="00497A3C" w:rsidRPr="00B464A1" w:rsidRDefault="00F64363" w:rsidP="00497A3C">
      <w:pPr>
        <w:rPr>
          <w:rFonts w:ascii="Arial" w:hAnsi="Arial" w:cs="Arial"/>
        </w:rPr>
      </w:pPr>
      <w:r w:rsidRPr="00B464A1">
        <w:rPr>
          <w:rFonts w:ascii="Arial" w:hAnsi="Arial" w:cs="Arial"/>
        </w:rPr>
        <w:t xml:space="preserve"> </w:t>
      </w:r>
      <w:r w:rsidR="00497A3C">
        <w:rPr>
          <w:rFonts w:ascii="Arial" w:hAnsi="Arial" w:cs="Arial"/>
        </w:rPr>
        <w:t>Mgr. Aleš Hofman, v.r.</w:t>
      </w:r>
      <w:r w:rsidRPr="00B464A1">
        <w:rPr>
          <w:rFonts w:ascii="Arial" w:hAnsi="Arial" w:cs="Arial"/>
        </w:rPr>
        <w:t xml:space="preserve"> </w:t>
      </w:r>
      <w:r w:rsidR="00497A3C">
        <w:rPr>
          <w:rFonts w:ascii="Arial" w:hAnsi="Arial" w:cs="Arial"/>
        </w:rPr>
        <w:tab/>
      </w:r>
      <w:r w:rsidR="00497A3C">
        <w:rPr>
          <w:rFonts w:ascii="Arial" w:hAnsi="Arial" w:cs="Arial"/>
        </w:rPr>
        <w:tab/>
      </w:r>
      <w:r w:rsidR="00497A3C">
        <w:rPr>
          <w:rFonts w:ascii="Arial" w:hAnsi="Arial" w:cs="Arial"/>
        </w:rPr>
        <w:tab/>
      </w:r>
      <w:r w:rsidR="00497A3C">
        <w:rPr>
          <w:rFonts w:ascii="Arial" w:hAnsi="Arial" w:cs="Arial"/>
        </w:rPr>
        <w:tab/>
      </w:r>
      <w:r w:rsidR="00497A3C">
        <w:rPr>
          <w:rFonts w:ascii="Arial" w:hAnsi="Arial" w:cs="Arial"/>
        </w:rPr>
        <w:tab/>
      </w:r>
      <w:r w:rsidR="00497A3C">
        <w:rPr>
          <w:rFonts w:ascii="Arial" w:hAnsi="Arial" w:cs="Arial"/>
        </w:rPr>
        <w:tab/>
      </w:r>
      <w:r w:rsidR="00F83184">
        <w:rPr>
          <w:rFonts w:ascii="Arial" w:hAnsi="Arial" w:cs="Arial"/>
        </w:rPr>
        <w:t>Robert Vyhoda, v.r.</w:t>
      </w:r>
      <w:r w:rsidRPr="00B464A1">
        <w:rPr>
          <w:rFonts w:ascii="Arial" w:hAnsi="Arial" w:cs="Arial"/>
        </w:rPr>
        <w:tab/>
      </w:r>
      <w:r w:rsidRPr="00B464A1">
        <w:rPr>
          <w:rFonts w:ascii="Arial" w:hAnsi="Arial" w:cs="Arial"/>
        </w:rPr>
        <w:tab/>
      </w:r>
      <w:r w:rsidR="00497A3C" w:rsidRPr="00B464A1">
        <w:rPr>
          <w:rFonts w:ascii="Arial" w:hAnsi="Arial" w:cs="Arial"/>
        </w:rPr>
        <w:t xml:space="preserve">starosta </w:t>
      </w:r>
      <w:r w:rsidR="00497A3C">
        <w:rPr>
          <w:rFonts w:ascii="Arial" w:hAnsi="Arial" w:cs="Arial"/>
        </w:rPr>
        <w:tab/>
      </w:r>
      <w:r w:rsidR="00497A3C">
        <w:rPr>
          <w:rFonts w:ascii="Arial" w:hAnsi="Arial" w:cs="Arial"/>
        </w:rPr>
        <w:tab/>
      </w:r>
      <w:r w:rsidR="00497A3C">
        <w:rPr>
          <w:rFonts w:ascii="Arial" w:hAnsi="Arial" w:cs="Arial"/>
        </w:rPr>
        <w:tab/>
      </w:r>
      <w:r w:rsidR="00497A3C">
        <w:rPr>
          <w:rFonts w:ascii="Arial" w:hAnsi="Arial" w:cs="Arial"/>
        </w:rPr>
        <w:tab/>
      </w:r>
      <w:r w:rsidR="00497A3C">
        <w:rPr>
          <w:rFonts w:ascii="Arial" w:hAnsi="Arial" w:cs="Arial"/>
        </w:rPr>
        <w:tab/>
      </w:r>
      <w:r w:rsidR="00497A3C">
        <w:rPr>
          <w:rFonts w:ascii="Arial" w:hAnsi="Arial" w:cs="Arial"/>
        </w:rPr>
        <w:tab/>
        <w:t xml:space="preserve">             </w:t>
      </w:r>
      <w:r w:rsidR="00497A3C" w:rsidRPr="00B464A1">
        <w:rPr>
          <w:rFonts w:ascii="Arial" w:hAnsi="Arial" w:cs="Arial"/>
        </w:rPr>
        <w:t>místostarosta</w:t>
      </w:r>
      <w:r w:rsidR="00497A3C" w:rsidRPr="00B464A1">
        <w:rPr>
          <w:rFonts w:ascii="Arial" w:hAnsi="Arial" w:cs="Arial"/>
        </w:rPr>
        <w:tab/>
      </w:r>
    </w:p>
    <w:p w14:paraId="1CFAF7D3" w14:textId="449BF3E8" w:rsidR="00F64363" w:rsidRPr="00B464A1" w:rsidRDefault="00F64363" w:rsidP="00F83184">
      <w:pPr>
        <w:rPr>
          <w:rFonts w:ascii="Arial" w:hAnsi="Arial" w:cs="Arial"/>
        </w:rPr>
      </w:pPr>
      <w:r w:rsidRPr="00B464A1">
        <w:rPr>
          <w:rFonts w:ascii="Arial" w:hAnsi="Arial" w:cs="Arial"/>
        </w:rPr>
        <w:tab/>
      </w:r>
      <w:r w:rsidRPr="00B464A1">
        <w:rPr>
          <w:rFonts w:ascii="Arial" w:hAnsi="Arial" w:cs="Arial"/>
        </w:rPr>
        <w:tab/>
      </w:r>
      <w:r w:rsidR="00F83184">
        <w:rPr>
          <w:rFonts w:ascii="Arial" w:hAnsi="Arial" w:cs="Arial"/>
        </w:rPr>
        <w:tab/>
      </w:r>
    </w:p>
    <w:p w14:paraId="630223C1" w14:textId="59A7F392" w:rsidR="00F64363" w:rsidRPr="00B464A1" w:rsidRDefault="00F64363" w:rsidP="00F83184">
      <w:pPr>
        <w:rPr>
          <w:rFonts w:ascii="Arial" w:hAnsi="Arial" w:cs="Arial"/>
        </w:rPr>
      </w:pPr>
      <w:r w:rsidRPr="00B464A1">
        <w:rPr>
          <w:rFonts w:ascii="Arial" w:hAnsi="Arial" w:cs="Arial"/>
        </w:rPr>
        <w:tab/>
      </w:r>
      <w:r w:rsidRPr="00B464A1">
        <w:rPr>
          <w:rFonts w:ascii="Arial" w:hAnsi="Arial" w:cs="Arial"/>
        </w:rPr>
        <w:tab/>
      </w:r>
      <w:r w:rsidRPr="00B464A1">
        <w:rPr>
          <w:rFonts w:ascii="Arial" w:hAnsi="Arial" w:cs="Arial"/>
        </w:rPr>
        <w:tab/>
      </w:r>
      <w:r w:rsidRPr="00B464A1">
        <w:rPr>
          <w:rFonts w:ascii="Arial" w:hAnsi="Arial" w:cs="Arial"/>
        </w:rPr>
        <w:tab/>
      </w:r>
      <w:r w:rsidRPr="00B464A1">
        <w:rPr>
          <w:rFonts w:ascii="Arial" w:hAnsi="Arial" w:cs="Arial"/>
        </w:rPr>
        <w:tab/>
      </w:r>
      <w:r w:rsidRPr="00B464A1">
        <w:rPr>
          <w:rFonts w:ascii="Arial" w:hAnsi="Arial" w:cs="Arial"/>
        </w:rPr>
        <w:tab/>
      </w:r>
    </w:p>
    <w:p w14:paraId="3DF7464D" w14:textId="77777777" w:rsidR="0094420F" w:rsidRPr="00B464A1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4D5F1D52" w14:textId="77777777" w:rsidR="00031DA4" w:rsidRDefault="00031DA4" w:rsidP="009B33F1">
      <w:pPr>
        <w:spacing w:after="120"/>
        <w:rPr>
          <w:rFonts w:ascii="Arial" w:hAnsi="Arial" w:cs="Arial"/>
          <w:b/>
        </w:rPr>
      </w:pPr>
    </w:p>
    <w:p w14:paraId="4A8C62C7" w14:textId="77777777" w:rsidR="00031DA4" w:rsidRDefault="00031DA4" w:rsidP="009B33F1">
      <w:pPr>
        <w:spacing w:after="120"/>
        <w:rPr>
          <w:rFonts w:ascii="Arial" w:hAnsi="Arial" w:cs="Arial"/>
          <w:b/>
        </w:rPr>
      </w:pPr>
    </w:p>
    <w:p w14:paraId="551F91C7" w14:textId="77777777" w:rsidR="00627F42" w:rsidRDefault="00627F42" w:rsidP="009B33F1">
      <w:pPr>
        <w:spacing w:after="120"/>
        <w:rPr>
          <w:rFonts w:ascii="Arial" w:hAnsi="Arial" w:cs="Arial"/>
          <w:b/>
        </w:rPr>
      </w:pPr>
    </w:p>
    <w:p w14:paraId="22D074F0" w14:textId="77777777" w:rsidR="00627F42" w:rsidRDefault="00627F42" w:rsidP="009B33F1">
      <w:pPr>
        <w:spacing w:after="120"/>
        <w:rPr>
          <w:rFonts w:ascii="Arial" w:hAnsi="Arial" w:cs="Arial"/>
          <w:b/>
        </w:rPr>
      </w:pPr>
    </w:p>
    <w:p w14:paraId="7FDFF914" w14:textId="77777777" w:rsidR="00627F42" w:rsidRDefault="00627F42" w:rsidP="009B33F1">
      <w:pPr>
        <w:spacing w:after="120"/>
        <w:rPr>
          <w:rFonts w:ascii="Arial" w:hAnsi="Arial" w:cs="Arial"/>
          <w:b/>
        </w:rPr>
      </w:pPr>
    </w:p>
    <w:p w14:paraId="1CC0F497" w14:textId="77777777" w:rsidR="00031DA4" w:rsidRDefault="00031DA4" w:rsidP="009B33F1">
      <w:pPr>
        <w:spacing w:after="120"/>
        <w:rPr>
          <w:rFonts w:ascii="Arial" w:hAnsi="Arial" w:cs="Arial"/>
          <w:b/>
        </w:rPr>
      </w:pPr>
    </w:p>
    <w:p w14:paraId="4C3B01D2" w14:textId="77777777" w:rsidR="00031DA4" w:rsidRDefault="00031DA4" w:rsidP="009B33F1">
      <w:pPr>
        <w:spacing w:after="120"/>
        <w:rPr>
          <w:rFonts w:ascii="Arial" w:hAnsi="Arial" w:cs="Arial"/>
          <w:b/>
        </w:rPr>
      </w:pPr>
    </w:p>
    <w:p w14:paraId="3A2B76D9" w14:textId="77777777" w:rsidR="00031DA4" w:rsidRDefault="00031DA4" w:rsidP="009B33F1">
      <w:pPr>
        <w:spacing w:after="120"/>
        <w:rPr>
          <w:rFonts w:ascii="Arial" w:hAnsi="Arial" w:cs="Arial"/>
          <w:b/>
        </w:rPr>
      </w:pPr>
    </w:p>
    <w:p w14:paraId="5250CF1D" w14:textId="0EC1C190" w:rsidR="009B33F1" w:rsidRPr="00B464A1" w:rsidRDefault="009B33F1" w:rsidP="009B33F1">
      <w:pPr>
        <w:spacing w:after="120"/>
        <w:rPr>
          <w:rFonts w:ascii="Arial" w:hAnsi="Arial" w:cs="Arial"/>
          <w:b/>
        </w:rPr>
      </w:pPr>
      <w:r w:rsidRPr="00B464A1">
        <w:rPr>
          <w:rFonts w:ascii="Arial" w:hAnsi="Arial" w:cs="Arial"/>
          <w:b/>
        </w:rPr>
        <w:lastRenderedPageBreak/>
        <w:t>Příloha</w:t>
      </w:r>
      <w:r w:rsidR="000E3719" w:rsidRPr="00B464A1">
        <w:rPr>
          <w:rFonts w:ascii="Arial" w:hAnsi="Arial" w:cs="Arial"/>
          <w:b/>
        </w:rPr>
        <w:t xml:space="preserve"> č. 1</w:t>
      </w:r>
      <w:r w:rsidRPr="00B464A1">
        <w:rPr>
          <w:rFonts w:ascii="Arial" w:hAnsi="Arial" w:cs="Arial"/>
          <w:b/>
        </w:rPr>
        <w:t xml:space="preserve"> k obecně závazné vyhlášce </w:t>
      </w:r>
      <w:r w:rsidR="00031DA4">
        <w:rPr>
          <w:rFonts w:ascii="Arial" w:hAnsi="Arial" w:cs="Arial"/>
          <w:b/>
        </w:rPr>
        <w:t>města Valtice</w:t>
      </w:r>
      <w:r w:rsidR="000E3719" w:rsidRPr="00B464A1">
        <w:rPr>
          <w:rFonts w:ascii="Arial" w:hAnsi="Arial" w:cs="Arial"/>
          <w:b/>
        </w:rPr>
        <w:t xml:space="preserve">, kterou se vydává </w:t>
      </w:r>
      <w:r w:rsidR="00031DA4">
        <w:rPr>
          <w:rFonts w:ascii="Arial" w:hAnsi="Arial" w:cs="Arial"/>
          <w:b/>
        </w:rPr>
        <w:t>P</w:t>
      </w:r>
      <w:r w:rsidR="000E3719" w:rsidRPr="00B464A1">
        <w:rPr>
          <w:rFonts w:ascii="Arial" w:hAnsi="Arial" w:cs="Arial"/>
          <w:b/>
        </w:rPr>
        <w:t>ožární řád</w:t>
      </w:r>
    </w:p>
    <w:p w14:paraId="01266EE5" w14:textId="5FC8783A" w:rsidR="009B33F1" w:rsidRPr="00B464A1" w:rsidRDefault="000E3719" w:rsidP="006026C5">
      <w:pPr>
        <w:spacing w:after="120"/>
        <w:jc w:val="both"/>
        <w:rPr>
          <w:rFonts w:ascii="Arial" w:hAnsi="Arial" w:cs="Arial"/>
        </w:rPr>
      </w:pPr>
      <w:r w:rsidRPr="00B464A1">
        <w:rPr>
          <w:rFonts w:ascii="Arial" w:hAnsi="Arial" w:cs="Arial"/>
        </w:rPr>
        <w:t xml:space="preserve">Seznam sil a prostředků jednotek požární ochrany z požárního poplachového plánu </w:t>
      </w:r>
      <w:r w:rsidR="005C4DEA">
        <w:rPr>
          <w:rFonts w:ascii="Arial" w:hAnsi="Arial" w:cs="Arial"/>
        </w:rPr>
        <w:t>Jihomoravského kraje</w:t>
      </w:r>
      <w:r w:rsidR="003F468D" w:rsidRPr="00B464A1">
        <w:rPr>
          <w:rFonts w:ascii="Arial" w:hAnsi="Arial" w:cs="Arial"/>
        </w:rPr>
        <w:t>.</w:t>
      </w:r>
    </w:p>
    <w:p w14:paraId="3A78F520" w14:textId="77777777" w:rsidR="006F76D2" w:rsidRPr="00B464A1" w:rsidRDefault="006F76D2" w:rsidP="009B33F1">
      <w:pPr>
        <w:spacing w:after="120"/>
        <w:rPr>
          <w:rFonts w:ascii="Arial" w:hAnsi="Arial" w:cs="Arial"/>
        </w:rPr>
      </w:pPr>
    </w:p>
    <w:p w14:paraId="4D608D5D" w14:textId="4A592039" w:rsidR="000E3719" w:rsidRPr="00B464A1" w:rsidRDefault="000E3719" w:rsidP="000E3719">
      <w:pPr>
        <w:spacing w:after="120"/>
        <w:rPr>
          <w:rFonts w:ascii="Arial" w:hAnsi="Arial" w:cs="Arial"/>
          <w:b/>
        </w:rPr>
      </w:pPr>
      <w:r w:rsidRPr="00B464A1">
        <w:rPr>
          <w:rFonts w:ascii="Arial" w:hAnsi="Arial" w:cs="Arial"/>
          <w:b/>
        </w:rPr>
        <w:t xml:space="preserve">Příloha č. 2 k </w:t>
      </w:r>
      <w:r w:rsidR="00031DA4" w:rsidRPr="00B464A1">
        <w:rPr>
          <w:rFonts w:ascii="Arial" w:hAnsi="Arial" w:cs="Arial"/>
          <w:b/>
        </w:rPr>
        <w:t xml:space="preserve">obecně závazné vyhlášce </w:t>
      </w:r>
      <w:r w:rsidR="00031DA4">
        <w:rPr>
          <w:rFonts w:ascii="Arial" w:hAnsi="Arial" w:cs="Arial"/>
          <w:b/>
        </w:rPr>
        <w:t>města Valtice</w:t>
      </w:r>
      <w:r w:rsidR="00031DA4" w:rsidRPr="00B464A1">
        <w:rPr>
          <w:rFonts w:ascii="Arial" w:hAnsi="Arial" w:cs="Arial"/>
          <w:b/>
        </w:rPr>
        <w:t xml:space="preserve">, kterou se vydává </w:t>
      </w:r>
      <w:r w:rsidR="00031DA4">
        <w:rPr>
          <w:rFonts w:ascii="Arial" w:hAnsi="Arial" w:cs="Arial"/>
          <w:b/>
        </w:rPr>
        <w:t>P</w:t>
      </w:r>
      <w:r w:rsidR="00031DA4" w:rsidRPr="00B464A1">
        <w:rPr>
          <w:rFonts w:ascii="Arial" w:hAnsi="Arial" w:cs="Arial"/>
          <w:b/>
        </w:rPr>
        <w:t>ožární řád</w:t>
      </w:r>
    </w:p>
    <w:p w14:paraId="0C1C0BB2" w14:textId="77777777" w:rsidR="000E3719" w:rsidRPr="00B464A1" w:rsidRDefault="000E3719" w:rsidP="000E3719">
      <w:pPr>
        <w:spacing w:after="120"/>
        <w:jc w:val="both"/>
        <w:rPr>
          <w:rFonts w:ascii="Arial" w:hAnsi="Arial" w:cs="Arial"/>
        </w:rPr>
      </w:pPr>
      <w:r w:rsidRPr="00B464A1">
        <w:rPr>
          <w:rFonts w:ascii="Arial" w:hAnsi="Arial" w:cs="Arial"/>
        </w:rPr>
        <w:t>Požární technika a věcné prostředky požární ochrany</w:t>
      </w:r>
      <w:r w:rsidR="003F468D" w:rsidRPr="00B464A1">
        <w:rPr>
          <w:rFonts w:ascii="Arial" w:hAnsi="Arial" w:cs="Arial"/>
        </w:rPr>
        <w:t xml:space="preserve"> JSDH obce.</w:t>
      </w:r>
    </w:p>
    <w:p w14:paraId="2AF95626" w14:textId="77777777" w:rsidR="000E3719" w:rsidRPr="00B464A1" w:rsidRDefault="000E3719" w:rsidP="000E3719">
      <w:pPr>
        <w:spacing w:after="120"/>
        <w:jc w:val="both"/>
        <w:rPr>
          <w:rFonts w:ascii="Arial" w:hAnsi="Arial" w:cs="Arial"/>
        </w:rPr>
      </w:pPr>
    </w:p>
    <w:p w14:paraId="3A6AC945" w14:textId="004F8121" w:rsidR="000E3719" w:rsidRPr="00B464A1" w:rsidRDefault="000E3719" w:rsidP="000E3719">
      <w:pPr>
        <w:spacing w:after="120"/>
        <w:rPr>
          <w:rFonts w:ascii="Arial" w:hAnsi="Arial" w:cs="Arial"/>
          <w:b/>
        </w:rPr>
      </w:pPr>
      <w:r w:rsidRPr="00B464A1">
        <w:rPr>
          <w:rFonts w:ascii="Arial" w:hAnsi="Arial" w:cs="Arial"/>
          <w:b/>
        </w:rPr>
        <w:t xml:space="preserve">Příloha č. 3 k </w:t>
      </w:r>
      <w:r w:rsidR="00031DA4" w:rsidRPr="00B464A1">
        <w:rPr>
          <w:rFonts w:ascii="Arial" w:hAnsi="Arial" w:cs="Arial"/>
          <w:b/>
        </w:rPr>
        <w:t xml:space="preserve">obecně závazné vyhlášce </w:t>
      </w:r>
      <w:r w:rsidR="00031DA4">
        <w:rPr>
          <w:rFonts w:ascii="Arial" w:hAnsi="Arial" w:cs="Arial"/>
          <w:b/>
        </w:rPr>
        <w:t>města Valtice</w:t>
      </w:r>
      <w:r w:rsidR="00031DA4" w:rsidRPr="00B464A1">
        <w:rPr>
          <w:rFonts w:ascii="Arial" w:hAnsi="Arial" w:cs="Arial"/>
          <w:b/>
        </w:rPr>
        <w:t xml:space="preserve">, kterou se vydává </w:t>
      </w:r>
      <w:r w:rsidR="00031DA4">
        <w:rPr>
          <w:rFonts w:ascii="Arial" w:hAnsi="Arial" w:cs="Arial"/>
          <w:b/>
        </w:rPr>
        <w:t>P</w:t>
      </w:r>
      <w:r w:rsidR="00031DA4" w:rsidRPr="00B464A1">
        <w:rPr>
          <w:rFonts w:ascii="Arial" w:hAnsi="Arial" w:cs="Arial"/>
          <w:b/>
        </w:rPr>
        <w:t>ožární řád</w:t>
      </w:r>
    </w:p>
    <w:p w14:paraId="2DB83143" w14:textId="7DF034B9" w:rsidR="000E3719" w:rsidRPr="00627F42" w:rsidRDefault="000E3719" w:rsidP="00C41E4B">
      <w:pPr>
        <w:spacing w:after="120"/>
        <w:jc w:val="both"/>
        <w:rPr>
          <w:rFonts w:ascii="Arial" w:hAnsi="Arial" w:cs="Arial"/>
          <w:bCs/>
        </w:rPr>
      </w:pPr>
      <w:r w:rsidRPr="00627F42">
        <w:rPr>
          <w:rFonts w:ascii="Arial" w:hAnsi="Arial" w:cs="Arial"/>
        </w:rPr>
        <w:t>Přehled zdrojů vody</w:t>
      </w:r>
      <w:r w:rsidR="00B940A8" w:rsidRPr="00627F42">
        <w:rPr>
          <w:rFonts w:ascii="Arial" w:hAnsi="Arial" w:cs="Arial"/>
        </w:rPr>
        <w:t xml:space="preserve"> </w:t>
      </w:r>
      <w:r w:rsidR="00C075C7" w:rsidRPr="00627F42">
        <w:rPr>
          <w:rFonts w:ascii="Arial" w:hAnsi="Arial" w:cs="Arial"/>
          <w:bCs/>
        </w:rPr>
        <w:t>určených pro hašení požárů</w:t>
      </w:r>
    </w:p>
    <w:p w14:paraId="464D82CF" w14:textId="77777777" w:rsidR="006F76D2" w:rsidRPr="00B464A1" w:rsidRDefault="006F76D2" w:rsidP="009B33F1">
      <w:pPr>
        <w:spacing w:after="120"/>
        <w:rPr>
          <w:rFonts w:ascii="Arial" w:hAnsi="Arial" w:cs="Arial"/>
        </w:rPr>
      </w:pPr>
    </w:p>
    <w:p w14:paraId="26A01C90" w14:textId="77777777" w:rsidR="003F468D" w:rsidRPr="00B464A1" w:rsidRDefault="003F468D" w:rsidP="009B33F1">
      <w:pPr>
        <w:spacing w:after="120"/>
        <w:rPr>
          <w:rFonts w:ascii="Arial" w:hAnsi="Arial" w:cs="Arial"/>
        </w:rPr>
      </w:pPr>
    </w:p>
    <w:p w14:paraId="67748039" w14:textId="77777777" w:rsidR="003F468D" w:rsidRPr="00B464A1" w:rsidRDefault="003F468D" w:rsidP="009B33F1">
      <w:pPr>
        <w:spacing w:after="120"/>
        <w:rPr>
          <w:rFonts w:ascii="Arial" w:hAnsi="Arial" w:cs="Arial"/>
        </w:rPr>
      </w:pPr>
    </w:p>
    <w:p w14:paraId="7B680895" w14:textId="77777777" w:rsidR="003F468D" w:rsidRPr="00B464A1" w:rsidRDefault="003F468D" w:rsidP="009B33F1">
      <w:pPr>
        <w:spacing w:after="120"/>
        <w:rPr>
          <w:rFonts w:ascii="Arial" w:hAnsi="Arial" w:cs="Arial"/>
        </w:rPr>
      </w:pPr>
    </w:p>
    <w:p w14:paraId="611E4253" w14:textId="77777777" w:rsidR="00167FA5" w:rsidRPr="00B464A1" w:rsidRDefault="00167FA5" w:rsidP="009B33F1">
      <w:pPr>
        <w:spacing w:after="120"/>
        <w:rPr>
          <w:rFonts w:ascii="Arial" w:hAnsi="Arial" w:cs="Arial"/>
        </w:rPr>
      </w:pPr>
    </w:p>
    <w:p w14:paraId="60E35047" w14:textId="77777777" w:rsidR="00D052DB" w:rsidRPr="00B464A1" w:rsidRDefault="00D052DB" w:rsidP="009B33F1">
      <w:pPr>
        <w:spacing w:after="120"/>
        <w:rPr>
          <w:rFonts w:ascii="Arial" w:hAnsi="Arial" w:cs="Arial"/>
        </w:rPr>
      </w:pPr>
    </w:p>
    <w:p w14:paraId="0B8BA3BD" w14:textId="77777777" w:rsidR="00D052DB" w:rsidRPr="00B464A1" w:rsidRDefault="00D052DB" w:rsidP="009B33F1">
      <w:pPr>
        <w:spacing w:after="120"/>
        <w:rPr>
          <w:rFonts w:ascii="Arial" w:hAnsi="Arial" w:cs="Arial"/>
        </w:rPr>
      </w:pPr>
    </w:p>
    <w:p w14:paraId="07154B60" w14:textId="77777777" w:rsidR="00D052DB" w:rsidRPr="00B464A1" w:rsidRDefault="00D052DB" w:rsidP="009B33F1">
      <w:pPr>
        <w:spacing w:after="120"/>
        <w:rPr>
          <w:rFonts w:ascii="Arial" w:hAnsi="Arial" w:cs="Arial"/>
        </w:rPr>
      </w:pPr>
    </w:p>
    <w:p w14:paraId="56F960D0" w14:textId="77777777" w:rsidR="00D052DB" w:rsidRPr="00B464A1" w:rsidRDefault="00D052DB" w:rsidP="009B33F1">
      <w:pPr>
        <w:spacing w:after="120"/>
        <w:rPr>
          <w:rFonts w:ascii="Arial" w:hAnsi="Arial" w:cs="Arial"/>
        </w:rPr>
      </w:pPr>
    </w:p>
    <w:p w14:paraId="3803FB95" w14:textId="77777777" w:rsidR="00D052DB" w:rsidRPr="00B464A1" w:rsidRDefault="00D052DB" w:rsidP="009B33F1">
      <w:pPr>
        <w:spacing w:after="120"/>
        <w:rPr>
          <w:rFonts w:ascii="Arial" w:hAnsi="Arial" w:cs="Arial"/>
        </w:rPr>
      </w:pPr>
    </w:p>
    <w:p w14:paraId="0BD74BD0" w14:textId="77777777" w:rsidR="00D052DB" w:rsidRPr="00B464A1" w:rsidRDefault="00D052DB" w:rsidP="009B33F1">
      <w:pPr>
        <w:spacing w:after="120"/>
        <w:rPr>
          <w:rFonts w:ascii="Arial" w:hAnsi="Arial" w:cs="Arial"/>
        </w:rPr>
      </w:pPr>
    </w:p>
    <w:p w14:paraId="5D842561" w14:textId="77777777" w:rsidR="00D052DB" w:rsidRPr="00B464A1" w:rsidRDefault="00D052DB" w:rsidP="009B33F1">
      <w:pPr>
        <w:spacing w:after="120"/>
        <w:rPr>
          <w:rFonts w:ascii="Arial" w:hAnsi="Arial" w:cs="Arial"/>
        </w:rPr>
      </w:pPr>
    </w:p>
    <w:p w14:paraId="319AEAA2" w14:textId="77777777" w:rsidR="00D052DB" w:rsidRPr="00B464A1" w:rsidRDefault="00D052DB" w:rsidP="009B33F1">
      <w:pPr>
        <w:spacing w:after="120"/>
        <w:rPr>
          <w:rFonts w:ascii="Arial" w:hAnsi="Arial" w:cs="Arial"/>
        </w:rPr>
      </w:pPr>
    </w:p>
    <w:p w14:paraId="1F280E03" w14:textId="77777777" w:rsidR="00D052DB" w:rsidRPr="00B464A1" w:rsidRDefault="00D052DB" w:rsidP="009B33F1">
      <w:pPr>
        <w:spacing w:after="120"/>
        <w:rPr>
          <w:rFonts w:ascii="Arial" w:hAnsi="Arial" w:cs="Arial"/>
        </w:rPr>
      </w:pPr>
    </w:p>
    <w:p w14:paraId="5EAE55AA" w14:textId="77777777" w:rsidR="003F468D" w:rsidRPr="00B464A1" w:rsidRDefault="003F468D" w:rsidP="009B33F1">
      <w:pPr>
        <w:spacing w:after="120"/>
        <w:rPr>
          <w:rFonts w:ascii="Arial" w:hAnsi="Arial" w:cs="Arial"/>
        </w:rPr>
      </w:pPr>
    </w:p>
    <w:p w14:paraId="61194D06" w14:textId="77777777" w:rsidR="003F468D" w:rsidRPr="00B464A1" w:rsidRDefault="003F468D" w:rsidP="009B33F1">
      <w:pPr>
        <w:spacing w:after="120"/>
        <w:rPr>
          <w:rFonts w:ascii="Arial" w:hAnsi="Arial" w:cs="Arial"/>
        </w:rPr>
      </w:pPr>
    </w:p>
    <w:p w14:paraId="22ACB919" w14:textId="77777777" w:rsidR="00D052DB" w:rsidRPr="00B464A1" w:rsidRDefault="00D052DB" w:rsidP="009B33F1">
      <w:pPr>
        <w:spacing w:after="120"/>
        <w:rPr>
          <w:rFonts w:ascii="Arial" w:hAnsi="Arial" w:cs="Arial"/>
        </w:rPr>
      </w:pPr>
    </w:p>
    <w:p w14:paraId="5745A65C" w14:textId="77777777" w:rsidR="00D052DB" w:rsidRPr="00B464A1" w:rsidRDefault="00D052DB" w:rsidP="009B33F1">
      <w:pPr>
        <w:spacing w:after="120"/>
        <w:rPr>
          <w:rFonts w:ascii="Arial" w:hAnsi="Arial" w:cs="Arial"/>
        </w:rPr>
      </w:pPr>
    </w:p>
    <w:p w14:paraId="260BECB1" w14:textId="77777777" w:rsidR="00D052DB" w:rsidRPr="00B464A1" w:rsidRDefault="00D052DB" w:rsidP="009B33F1">
      <w:pPr>
        <w:spacing w:after="120"/>
        <w:rPr>
          <w:rFonts w:ascii="Arial" w:hAnsi="Arial" w:cs="Arial"/>
        </w:rPr>
      </w:pPr>
    </w:p>
    <w:p w14:paraId="328410E7" w14:textId="77777777" w:rsidR="00D052DB" w:rsidRDefault="00D052DB" w:rsidP="009B33F1">
      <w:pPr>
        <w:spacing w:after="120"/>
        <w:rPr>
          <w:rFonts w:ascii="Arial" w:hAnsi="Arial" w:cs="Arial"/>
        </w:rPr>
      </w:pPr>
    </w:p>
    <w:p w14:paraId="37818332" w14:textId="77777777" w:rsidR="005C4DEA" w:rsidRDefault="005C4DEA" w:rsidP="009B33F1">
      <w:pPr>
        <w:spacing w:after="120"/>
        <w:rPr>
          <w:rFonts w:ascii="Arial" w:hAnsi="Arial" w:cs="Arial"/>
        </w:rPr>
      </w:pPr>
    </w:p>
    <w:p w14:paraId="63C8837A" w14:textId="77777777" w:rsidR="005C4DEA" w:rsidRDefault="005C4DEA" w:rsidP="009B33F1">
      <w:pPr>
        <w:spacing w:after="120"/>
        <w:rPr>
          <w:rFonts w:ascii="Arial" w:hAnsi="Arial" w:cs="Arial"/>
        </w:rPr>
      </w:pPr>
    </w:p>
    <w:p w14:paraId="7D159900" w14:textId="77777777" w:rsidR="00627F42" w:rsidRDefault="00627F42" w:rsidP="009B33F1">
      <w:pPr>
        <w:spacing w:after="120"/>
        <w:rPr>
          <w:rFonts w:ascii="Arial" w:hAnsi="Arial" w:cs="Arial"/>
        </w:rPr>
      </w:pPr>
    </w:p>
    <w:p w14:paraId="2D9AA7E9" w14:textId="77777777" w:rsidR="00627F42" w:rsidRDefault="00627F42" w:rsidP="009B33F1">
      <w:pPr>
        <w:spacing w:after="120"/>
        <w:rPr>
          <w:rFonts w:ascii="Arial" w:hAnsi="Arial" w:cs="Arial"/>
        </w:rPr>
      </w:pPr>
    </w:p>
    <w:p w14:paraId="27FED193" w14:textId="77777777" w:rsidR="00627F42" w:rsidRDefault="00627F42" w:rsidP="009B33F1">
      <w:pPr>
        <w:spacing w:after="120"/>
        <w:rPr>
          <w:rFonts w:ascii="Arial" w:hAnsi="Arial" w:cs="Arial"/>
        </w:rPr>
      </w:pPr>
    </w:p>
    <w:p w14:paraId="160C05CD" w14:textId="77777777" w:rsidR="00627F42" w:rsidRDefault="00627F42" w:rsidP="009B33F1">
      <w:pPr>
        <w:spacing w:after="120"/>
        <w:rPr>
          <w:rFonts w:ascii="Arial" w:hAnsi="Arial" w:cs="Arial"/>
        </w:rPr>
      </w:pPr>
    </w:p>
    <w:p w14:paraId="1C51F756" w14:textId="2DBAA51E" w:rsidR="005C4DEA" w:rsidRPr="00B464A1" w:rsidRDefault="005C4DEA" w:rsidP="005C4DEA">
      <w:pPr>
        <w:spacing w:after="120"/>
        <w:rPr>
          <w:rFonts w:ascii="Arial" w:hAnsi="Arial" w:cs="Arial"/>
          <w:b/>
        </w:rPr>
      </w:pPr>
      <w:r w:rsidRPr="00B464A1">
        <w:rPr>
          <w:rFonts w:ascii="Arial" w:hAnsi="Arial" w:cs="Arial"/>
          <w:b/>
        </w:rPr>
        <w:lastRenderedPageBreak/>
        <w:t xml:space="preserve">Příloha č. 1 k </w:t>
      </w:r>
      <w:r w:rsidR="00031DA4" w:rsidRPr="00B464A1">
        <w:rPr>
          <w:rFonts w:ascii="Arial" w:hAnsi="Arial" w:cs="Arial"/>
          <w:b/>
        </w:rPr>
        <w:t xml:space="preserve">obecně závazné vyhlášce </w:t>
      </w:r>
      <w:r w:rsidR="00031DA4">
        <w:rPr>
          <w:rFonts w:ascii="Arial" w:hAnsi="Arial" w:cs="Arial"/>
          <w:b/>
        </w:rPr>
        <w:t>města Valtice</w:t>
      </w:r>
      <w:r w:rsidR="00031DA4" w:rsidRPr="00B464A1">
        <w:rPr>
          <w:rFonts w:ascii="Arial" w:hAnsi="Arial" w:cs="Arial"/>
          <w:b/>
        </w:rPr>
        <w:t xml:space="preserve">, kterou se vydává </w:t>
      </w:r>
      <w:r w:rsidR="00031DA4">
        <w:rPr>
          <w:rFonts w:ascii="Arial" w:hAnsi="Arial" w:cs="Arial"/>
          <w:b/>
        </w:rPr>
        <w:t>P</w:t>
      </w:r>
      <w:r w:rsidR="00031DA4" w:rsidRPr="00B464A1">
        <w:rPr>
          <w:rFonts w:ascii="Arial" w:hAnsi="Arial" w:cs="Arial"/>
          <w:b/>
        </w:rPr>
        <w:t>ožární řád</w:t>
      </w:r>
    </w:p>
    <w:p w14:paraId="0F8A6F05" w14:textId="77777777" w:rsidR="005C4DEA" w:rsidRPr="005C4DEA" w:rsidRDefault="005C4DEA" w:rsidP="005C4DEA">
      <w:pPr>
        <w:spacing w:after="120"/>
        <w:jc w:val="center"/>
        <w:rPr>
          <w:rFonts w:ascii="Arial" w:hAnsi="Arial" w:cs="Arial"/>
          <w:b/>
          <w:bCs/>
        </w:rPr>
      </w:pPr>
      <w:r w:rsidRPr="005C4DEA">
        <w:rPr>
          <w:rFonts w:ascii="Arial" w:hAnsi="Arial" w:cs="Arial"/>
          <w:b/>
          <w:bCs/>
        </w:rPr>
        <w:t>Seznam sil a prostředků jednotek požární ochrany z požárního poplachového plánu Jihomoravského kraje.</w:t>
      </w:r>
    </w:p>
    <w:p w14:paraId="1DEF2D8B" w14:textId="77777777" w:rsidR="007057EF" w:rsidRPr="00B464A1" w:rsidRDefault="007057EF" w:rsidP="009B33F1">
      <w:pPr>
        <w:spacing w:after="120"/>
        <w:rPr>
          <w:rFonts w:ascii="Arial" w:hAnsi="Arial" w:cs="Arial"/>
        </w:rPr>
      </w:pPr>
    </w:p>
    <w:p w14:paraId="1D24A133" w14:textId="77777777" w:rsidR="00264860" w:rsidRPr="00B464A1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B464A1">
        <w:rPr>
          <w:rFonts w:ascii="Arial" w:hAnsi="Arial" w:cs="Arial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148DF0C" w14:textId="77777777" w:rsidR="00264860" w:rsidRPr="00B464A1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</w:rPr>
      </w:pPr>
    </w:p>
    <w:p w14:paraId="03A187B6" w14:textId="77777777" w:rsidR="00264860" w:rsidRPr="00B464A1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B464A1">
        <w:rPr>
          <w:rFonts w:ascii="Arial" w:hAnsi="Arial" w:cs="Arial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6DFF501" w14:textId="77777777" w:rsidR="00264860" w:rsidRPr="00B464A1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B464A1" w14:paraId="4B4E56F6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727CB" w14:textId="77777777" w:rsidR="00264860" w:rsidRPr="00B464A1" w:rsidRDefault="00264860" w:rsidP="005405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464A1">
              <w:rPr>
                <w:rFonts w:ascii="Arial" w:hAnsi="Arial" w:cs="Arial"/>
                <w:b/>
                <w:color w:val="000000"/>
              </w:rPr>
              <w:t>Jednotky požární ochrany v I. stupni požárního poplachu</w:t>
            </w:r>
          </w:p>
        </w:tc>
      </w:tr>
      <w:tr w:rsidR="00264860" w:rsidRPr="00B464A1" w14:paraId="36B81CDB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AE865" w14:textId="77777777" w:rsidR="00264860" w:rsidRPr="00B464A1" w:rsidRDefault="00264860" w:rsidP="005405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23A0A" w14:textId="77777777" w:rsidR="00264860" w:rsidRPr="00B464A1" w:rsidRDefault="00264860" w:rsidP="0054059F">
            <w:pPr>
              <w:jc w:val="center"/>
              <w:rPr>
                <w:rFonts w:ascii="Arial" w:hAnsi="Arial" w:cs="Arial"/>
                <w:color w:val="000000"/>
              </w:rPr>
            </w:pPr>
            <w:r w:rsidRPr="00B464A1">
              <w:rPr>
                <w:rFonts w:ascii="Arial" w:hAnsi="Arial" w:cs="Arial"/>
                <w:b/>
                <w:bCs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97930" w14:textId="77777777" w:rsidR="00264860" w:rsidRPr="00B464A1" w:rsidRDefault="00264860" w:rsidP="0054059F">
            <w:pPr>
              <w:jc w:val="center"/>
              <w:rPr>
                <w:rFonts w:ascii="Arial" w:hAnsi="Arial" w:cs="Arial"/>
                <w:color w:val="000000"/>
              </w:rPr>
            </w:pPr>
            <w:r w:rsidRPr="00B464A1">
              <w:rPr>
                <w:rFonts w:ascii="Arial" w:hAnsi="Arial" w:cs="Arial"/>
                <w:b/>
                <w:bCs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ADB1D" w14:textId="77777777" w:rsidR="00264860" w:rsidRPr="00B464A1" w:rsidRDefault="00264860" w:rsidP="0054059F">
            <w:pPr>
              <w:jc w:val="center"/>
              <w:rPr>
                <w:rFonts w:ascii="Arial" w:hAnsi="Arial" w:cs="Arial"/>
                <w:color w:val="000000"/>
              </w:rPr>
            </w:pPr>
            <w:r w:rsidRPr="00B464A1">
              <w:rPr>
                <w:rFonts w:ascii="Arial" w:hAnsi="Arial" w:cs="Arial"/>
                <w:b/>
                <w:bCs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4B59E" w14:textId="77777777" w:rsidR="00264860" w:rsidRPr="00B464A1" w:rsidRDefault="00264860" w:rsidP="0054059F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4A1">
              <w:rPr>
                <w:rFonts w:ascii="Arial" w:hAnsi="Arial" w:cs="Arial"/>
                <w:b/>
                <w:bCs/>
              </w:rPr>
              <w:t xml:space="preserve">Čtvrtá jednotka požární ochrany </w:t>
            </w:r>
          </w:p>
        </w:tc>
      </w:tr>
      <w:tr w:rsidR="00264860" w:rsidRPr="00B464A1" w14:paraId="02460CC7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7C8B6" w14:textId="77777777" w:rsidR="00264860" w:rsidRPr="00B464A1" w:rsidRDefault="00264860" w:rsidP="005405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464A1">
              <w:rPr>
                <w:rFonts w:ascii="Arial" w:hAnsi="Arial" w:cs="Arial"/>
                <w:b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BCF14" w14:textId="480792DA" w:rsidR="00264860" w:rsidRPr="00307F18" w:rsidRDefault="00663A3F" w:rsidP="009D1880">
            <w:pPr>
              <w:jc w:val="center"/>
              <w:rPr>
                <w:rFonts w:ascii="Arial" w:hAnsi="Arial" w:cs="Arial"/>
              </w:rPr>
            </w:pPr>
            <w:r w:rsidRPr="00307F18">
              <w:rPr>
                <w:rFonts w:ascii="Arial" w:hAnsi="Arial" w:cs="Arial"/>
              </w:rPr>
              <w:t xml:space="preserve">JPO </w:t>
            </w:r>
            <w:r w:rsidR="0062451D" w:rsidRPr="00307F18">
              <w:rPr>
                <w:rFonts w:ascii="Arial" w:hAnsi="Arial" w:cs="Arial"/>
              </w:rPr>
              <w:t xml:space="preserve">HZS </w:t>
            </w:r>
            <w:r w:rsidR="005C4DEA" w:rsidRPr="00307F18">
              <w:rPr>
                <w:rFonts w:ascii="Arial" w:hAnsi="Arial" w:cs="Arial"/>
              </w:rPr>
              <w:t xml:space="preserve">Jihomoravského </w:t>
            </w:r>
            <w:r w:rsidR="009D1880" w:rsidRPr="00307F18">
              <w:rPr>
                <w:rFonts w:ascii="Arial" w:hAnsi="Arial" w:cs="Arial"/>
              </w:rPr>
              <w:t xml:space="preserve">kraje – HS </w:t>
            </w:r>
            <w:r w:rsidR="00307F18" w:rsidRPr="00307F18">
              <w:rPr>
                <w:rFonts w:ascii="Arial" w:hAnsi="Arial" w:cs="Arial"/>
              </w:rPr>
              <w:t>Břeclav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3E764" w14:textId="10546996" w:rsidR="00264860" w:rsidRPr="00307F18" w:rsidRDefault="00307F18" w:rsidP="00C127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JSDH Lednice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0B8D9" w14:textId="007733C1" w:rsidR="00264860" w:rsidRPr="00307F18" w:rsidRDefault="00C1273A" w:rsidP="0062451D">
            <w:pPr>
              <w:jc w:val="center"/>
              <w:rPr>
                <w:rFonts w:ascii="Arial" w:hAnsi="Arial" w:cs="Arial"/>
              </w:rPr>
            </w:pPr>
            <w:r w:rsidRPr="00307F18">
              <w:rPr>
                <w:rFonts w:ascii="Arial" w:hAnsi="Arial" w:cs="Arial"/>
              </w:rPr>
              <w:t>J</w:t>
            </w:r>
            <w:r w:rsidR="002F1F16" w:rsidRPr="00307F18">
              <w:rPr>
                <w:rFonts w:ascii="Arial" w:hAnsi="Arial" w:cs="Arial"/>
              </w:rPr>
              <w:t xml:space="preserve">SDH </w:t>
            </w:r>
            <w:r w:rsidR="00307F18">
              <w:rPr>
                <w:rFonts w:ascii="Arial" w:hAnsi="Arial" w:cs="Arial"/>
              </w:rPr>
              <w:t>Valtice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04EA6" w14:textId="3190DC01" w:rsidR="00264860" w:rsidRPr="00307F18" w:rsidRDefault="00C1273A" w:rsidP="0062451D">
            <w:pPr>
              <w:jc w:val="center"/>
              <w:rPr>
                <w:rFonts w:ascii="Arial" w:hAnsi="Arial" w:cs="Arial"/>
              </w:rPr>
            </w:pPr>
            <w:r w:rsidRPr="00307F18">
              <w:rPr>
                <w:rFonts w:ascii="Arial" w:hAnsi="Arial" w:cs="Arial"/>
              </w:rPr>
              <w:t>J</w:t>
            </w:r>
            <w:r w:rsidR="002F1F16" w:rsidRPr="00307F18">
              <w:rPr>
                <w:rFonts w:ascii="Arial" w:hAnsi="Arial" w:cs="Arial"/>
              </w:rPr>
              <w:t xml:space="preserve">SDH </w:t>
            </w:r>
            <w:r w:rsidR="00307F18">
              <w:rPr>
                <w:rFonts w:ascii="Arial" w:hAnsi="Arial" w:cs="Arial"/>
              </w:rPr>
              <w:t>Poštorná</w:t>
            </w:r>
          </w:p>
        </w:tc>
      </w:tr>
      <w:tr w:rsidR="0062451D" w:rsidRPr="00B464A1" w14:paraId="02E01329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4D2EF" w14:textId="77777777" w:rsidR="00264860" w:rsidRPr="00B464A1" w:rsidRDefault="00264860" w:rsidP="005405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464A1">
              <w:rPr>
                <w:rFonts w:ascii="Arial" w:hAnsi="Arial" w:cs="Arial"/>
                <w:b/>
              </w:rPr>
              <w:t>Kategorie jednotek požární ochrany</w:t>
            </w:r>
            <w:r w:rsidR="000249FB" w:rsidRPr="00B464A1">
              <w:rPr>
                <w:rFonts w:ascii="Arial" w:hAnsi="Arial" w:cs="Arial"/>
                <w:b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CEDD9" w14:textId="77777777" w:rsidR="00264860" w:rsidRPr="00307F18" w:rsidRDefault="00C1273A" w:rsidP="000249FB">
            <w:pPr>
              <w:jc w:val="center"/>
              <w:rPr>
                <w:rFonts w:ascii="Arial" w:hAnsi="Arial" w:cs="Arial"/>
              </w:rPr>
            </w:pPr>
            <w:r w:rsidRPr="00307F18">
              <w:rPr>
                <w:rFonts w:ascii="Arial" w:hAnsi="Arial" w:cs="Arial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D7234" w14:textId="77777777" w:rsidR="00264860" w:rsidRPr="00307F18" w:rsidRDefault="00C1273A" w:rsidP="0062451D">
            <w:pPr>
              <w:jc w:val="center"/>
              <w:rPr>
                <w:rFonts w:ascii="Arial" w:hAnsi="Arial" w:cs="Arial"/>
              </w:rPr>
            </w:pPr>
            <w:r w:rsidRPr="00307F18">
              <w:rPr>
                <w:rFonts w:ascii="Arial" w:hAnsi="Arial" w:cs="Arial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2FC9A" w14:textId="77777777" w:rsidR="00264860" w:rsidRPr="00307F18" w:rsidRDefault="002F1F16" w:rsidP="0062451D">
            <w:pPr>
              <w:jc w:val="center"/>
              <w:rPr>
                <w:rFonts w:ascii="Arial" w:hAnsi="Arial" w:cs="Arial"/>
              </w:rPr>
            </w:pPr>
            <w:r w:rsidRPr="00307F18">
              <w:rPr>
                <w:rFonts w:ascii="Arial" w:hAnsi="Arial" w:cs="Arial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14CE7" w14:textId="01D5D28E" w:rsidR="00264860" w:rsidRPr="00307F18" w:rsidRDefault="002F1F16" w:rsidP="00C1273A">
            <w:pPr>
              <w:jc w:val="center"/>
              <w:rPr>
                <w:rFonts w:ascii="Arial" w:hAnsi="Arial" w:cs="Arial"/>
              </w:rPr>
            </w:pPr>
            <w:r w:rsidRPr="00307F18">
              <w:rPr>
                <w:rFonts w:ascii="Arial" w:hAnsi="Arial" w:cs="Arial"/>
              </w:rPr>
              <w:t xml:space="preserve">JPO </w:t>
            </w:r>
            <w:r w:rsidR="00307F18">
              <w:rPr>
                <w:rFonts w:ascii="Arial" w:hAnsi="Arial" w:cs="Arial"/>
              </w:rPr>
              <w:t>III</w:t>
            </w:r>
          </w:p>
        </w:tc>
      </w:tr>
    </w:tbl>
    <w:p w14:paraId="694BCC2E" w14:textId="77777777" w:rsidR="00264860" w:rsidRPr="00B464A1" w:rsidRDefault="00264860" w:rsidP="00264860">
      <w:pPr>
        <w:pStyle w:val="Hlava"/>
        <w:spacing w:before="0"/>
        <w:jc w:val="left"/>
        <w:rPr>
          <w:rFonts w:ascii="Arial" w:hAnsi="Arial" w:cs="Arial"/>
        </w:rPr>
      </w:pPr>
    </w:p>
    <w:p w14:paraId="1BE4FB13" w14:textId="77777777" w:rsidR="00264860" w:rsidRPr="00B464A1" w:rsidRDefault="0062451D" w:rsidP="00264860">
      <w:pPr>
        <w:pStyle w:val="Hlava"/>
        <w:spacing w:before="0"/>
        <w:jc w:val="left"/>
        <w:rPr>
          <w:rFonts w:ascii="Arial" w:hAnsi="Arial" w:cs="Arial"/>
        </w:rPr>
      </w:pPr>
      <w:r w:rsidRPr="00B464A1">
        <w:rPr>
          <w:rFonts w:ascii="Arial" w:hAnsi="Arial" w:cs="Arial"/>
        </w:rPr>
        <w:t>Pozn.:</w:t>
      </w:r>
    </w:p>
    <w:p w14:paraId="3A80C3C5" w14:textId="77777777" w:rsidR="0062451D" w:rsidRPr="00B464A1" w:rsidRDefault="0062451D" w:rsidP="00264860">
      <w:pPr>
        <w:pStyle w:val="Hlava"/>
        <w:spacing w:before="0"/>
        <w:jc w:val="left"/>
        <w:rPr>
          <w:rFonts w:ascii="Arial" w:hAnsi="Arial" w:cs="Arial"/>
        </w:rPr>
      </w:pPr>
      <w:r w:rsidRPr="00B464A1">
        <w:rPr>
          <w:rFonts w:ascii="Arial" w:hAnsi="Arial" w:cs="Arial"/>
        </w:rPr>
        <w:t>HZS – hasičský záchranný sbor</w:t>
      </w:r>
      <w:r w:rsidR="00947A8B" w:rsidRPr="00B464A1">
        <w:rPr>
          <w:rFonts w:ascii="Arial" w:hAnsi="Arial" w:cs="Arial"/>
        </w:rPr>
        <w:t>,</w:t>
      </w:r>
    </w:p>
    <w:p w14:paraId="78E33B6C" w14:textId="77777777" w:rsidR="000249FB" w:rsidRPr="00B464A1" w:rsidRDefault="000249FB" w:rsidP="00264860">
      <w:pPr>
        <w:pStyle w:val="Hlava"/>
        <w:spacing w:before="0"/>
        <w:jc w:val="left"/>
        <w:rPr>
          <w:rFonts w:ascii="Arial" w:hAnsi="Arial" w:cs="Arial"/>
        </w:rPr>
      </w:pPr>
      <w:r w:rsidRPr="00B464A1">
        <w:rPr>
          <w:rFonts w:ascii="Arial" w:hAnsi="Arial" w:cs="Arial"/>
        </w:rPr>
        <w:t xml:space="preserve">JPO – jednotka požární ochrany (příloha </w:t>
      </w:r>
      <w:r w:rsidR="00C1273A" w:rsidRPr="00B464A1">
        <w:rPr>
          <w:rFonts w:ascii="Arial" w:hAnsi="Arial" w:cs="Arial"/>
        </w:rPr>
        <w:t>k zákonu o požární ochraně</w:t>
      </w:r>
      <w:r w:rsidRPr="00B464A1">
        <w:rPr>
          <w:rFonts w:ascii="Arial" w:hAnsi="Arial" w:cs="Arial"/>
        </w:rPr>
        <w:t>),</w:t>
      </w:r>
    </w:p>
    <w:p w14:paraId="406B9CCA" w14:textId="77777777" w:rsidR="00663A3F" w:rsidRPr="00B464A1" w:rsidRDefault="00663A3F" w:rsidP="00264860">
      <w:pPr>
        <w:pStyle w:val="Hlava"/>
        <w:spacing w:before="0"/>
        <w:jc w:val="left"/>
        <w:rPr>
          <w:rFonts w:ascii="Arial" w:hAnsi="Arial" w:cs="Arial"/>
        </w:rPr>
      </w:pPr>
      <w:r w:rsidRPr="00B464A1">
        <w:rPr>
          <w:rFonts w:ascii="Arial" w:hAnsi="Arial" w:cs="Arial"/>
        </w:rPr>
        <w:t>JSDH – jednotka sboru dobrovolných hasičů,</w:t>
      </w:r>
    </w:p>
    <w:p w14:paraId="7B6AC347" w14:textId="77777777" w:rsidR="009D1880" w:rsidRPr="00B464A1" w:rsidRDefault="009D1880" w:rsidP="00264860">
      <w:pPr>
        <w:pStyle w:val="Hlava"/>
        <w:spacing w:before="0"/>
        <w:jc w:val="left"/>
        <w:rPr>
          <w:rFonts w:ascii="Arial" w:hAnsi="Arial" w:cs="Arial"/>
        </w:rPr>
      </w:pPr>
      <w:r w:rsidRPr="00B464A1">
        <w:rPr>
          <w:rFonts w:ascii="Arial" w:hAnsi="Arial" w:cs="Arial"/>
        </w:rPr>
        <w:t>HS – hasičská stanice,</w:t>
      </w:r>
    </w:p>
    <w:p w14:paraId="49D26916" w14:textId="77777777" w:rsidR="00947A8B" w:rsidRPr="00B464A1" w:rsidRDefault="00947A8B" w:rsidP="00264860">
      <w:pPr>
        <w:pStyle w:val="Hlava"/>
        <w:spacing w:before="0"/>
        <w:jc w:val="left"/>
        <w:rPr>
          <w:rFonts w:ascii="Arial" w:hAnsi="Arial" w:cs="Arial"/>
        </w:rPr>
      </w:pPr>
      <w:r w:rsidRPr="00B464A1">
        <w:rPr>
          <w:rFonts w:ascii="Arial" w:hAnsi="Arial" w:cs="Arial"/>
        </w:rPr>
        <w:t>stupně poplachu – viz § 20 a násl. vyhlášky č. 328/2001 Sb., o některých podrobnostech zabezpečení integrovaného záchranného systému</w:t>
      </w:r>
      <w:r w:rsidR="000249FB" w:rsidRPr="00B464A1">
        <w:rPr>
          <w:rFonts w:ascii="Arial" w:hAnsi="Arial" w:cs="Arial"/>
        </w:rPr>
        <w:t>, ve znění pozdějších předpisů.</w:t>
      </w:r>
    </w:p>
    <w:p w14:paraId="28165938" w14:textId="77777777" w:rsidR="00947A8B" w:rsidRPr="00B464A1" w:rsidRDefault="00947A8B" w:rsidP="00264860">
      <w:pPr>
        <w:pStyle w:val="Hlava"/>
        <w:spacing w:before="0"/>
        <w:jc w:val="left"/>
        <w:rPr>
          <w:rFonts w:ascii="Arial" w:hAnsi="Arial" w:cs="Arial"/>
        </w:rPr>
      </w:pPr>
    </w:p>
    <w:p w14:paraId="7C698638" w14:textId="77777777" w:rsidR="00C1273A" w:rsidRPr="00B464A1" w:rsidRDefault="00C1273A" w:rsidP="00264860">
      <w:pPr>
        <w:pStyle w:val="Hlava"/>
        <w:spacing w:before="0"/>
        <w:jc w:val="left"/>
        <w:rPr>
          <w:rFonts w:ascii="Arial" w:hAnsi="Arial" w:cs="Arial"/>
        </w:rPr>
      </w:pPr>
    </w:p>
    <w:p w14:paraId="774EFA1E" w14:textId="77777777" w:rsidR="00C1273A" w:rsidRPr="00B464A1" w:rsidRDefault="00C1273A" w:rsidP="00264860">
      <w:pPr>
        <w:pStyle w:val="Hlava"/>
        <w:spacing w:before="0"/>
        <w:jc w:val="left"/>
        <w:rPr>
          <w:rFonts w:ascii="Arial" w:hAnsi="Arial" w:cs="Arial"/>
        </w:rPr>
      </w:pPr>
    </w:p>
    <w:p w14:paraId="2BDE40C5" w14:textId="77777777" w:rsidR="00C1273A" w:rsidRPr="00B464A1" w:rsidRDefault="00C1273A" w:rsidP="00264860">
      <w:pPr>
        <w:pStyle w:val="Hlava"/>
        <w:spacing w:before="0"/>
        <w:jc w:val="left"/>
        <w:rPr>
          <w:rFonts w:ascii="Arial" w:hAnsi="Arial" w:cs="Arial"/>
        </w:rPr>
      </w:pPr>
    </w:p>
    <w:p w14:paraId="08678064" w14:textId="77777777" w:rsidR="00C1273A" w:rsidRPr="00B464A1" w:rsidRDefault="00C1273A" w:rsidP="00264860">
      <w:pPr>
        <w:pStyle w:val="Hlava"/>
        <w:spacing w:before="0"/>
        <w:jc w:val="left"/>
        <w:rPr>
          <w:rFonts w:ascii="Arial" w:hAnsi="Arial" w:cs="Arial"/>
        </w:rPr>
      </w:pPr>
    </w:p>
    <w:p w14:paraId="05B51FFF" w14:textId="77777777" w:rsidR="00C1273A" w:rsidRPr="00B464A1" w:rsidRDefault="00C1273A" w:rsidP="00264860">
      <w:pPr>
        <w:pStyle w:val="Hlava"/>
        <w:spacing w:before="0"/>
        <w:jc w:val="left"/>
        <w:rPr>
          <w:rFonts w:ascii="Arial" w:hAnsi="Arial" w:cs="Arial"/>
        </w:rPr>
      </w:pPr>
    </w:p>
    <w:p w14:paraId="10993ECC" w14:textId="77777777" w:rsidR="00C1273A" w:rsidRPr="00B464A1" w:rsidRDefault="00C1273A" w:rsidP="00264860">
      <w:pPr>
        <w:pStyle w:val="Hlava"/>
        <w:spacing w:before="0"/>
        <w:jc w:val="left"/>
        <w:rPr>
          <w:rFonts w:ascii="Arial" w:hAnsi="Arial" w:cs="Arial"/>
        </w:rPr>
      </w:pPr>
    </w:p>
    <w:p w14:paraId="620AE4AF" w14:textId="77777777" w:rsidR="00C1273A" w:rsidRPr="00B464A1" w:rsidRDefault="00C1273A" w:rsidP="00264860">
      <w:pPr>
        <w:pStyle w:val="Hlava"/>
        <w:spacing w:before="0"/>
        <w:jc w:val="left"/>
        <w:rPr>
          <w:rFonts w:ascii="Arial" w:hAnsi="Arial" w:cs="Arial"/>
        </w:rPr>
      </w:pPr>
    </w:p>
    <w:p w14:paraId="56F3FFD7" w14:textId="77777777" w:rsidR="00663A3F" w:rsidRPr="00B464A1" w:rsidRDefault="00663A3F" w:rsidP="00264860">
      <w:pPr>
        <w:pStyle w:val="Hlava"/>
        <w:spacing w:before="0"/>
        <w:jc w:val="left"/>
        <w:rPr>
          <w:rFonts w:ascii="Arial" w:hAnsi="Arial" w:cs="Arial"/>
        </w:rPr>
      </w:pPr>
    </w:p>
    <w:p w14:paraId="442C53D2" w14:textId="3EF99D8B" w:rsidR="00264860" w:rsidRPr="00B464A1" w:rsidRDefault="00264860" w:rsidP="00031DA4">
      <w:pPr>
        <w:pStyle w:val="Normlnweb"/>
        <w:spacing w:before="0" w:beforeAutospacing="0" w:after="0" w:afterAutospacing="0"/>
        <w:ind w:right="-567" w:firstLine="0"/>
        <w:rPr>
          <w:rFonts w:ascii="Arial" w:hAnsi="Arial" w:cs="Arial"/>
          <w:b/>
          <w:bCs/>
          <w:iCs/>
        </w:rPr>
      </w:pPr>
      <w:r w:rsidRPr="00B464A1">
        <w:rPr>
          <w:rFonts w:ascii="Arial" w:hAnsi="Arial" w:cs="Arial"/>
          <w:b/>
          <w:bCs/>
        </w:rPr>
        <w:lastRenderedPageBreak/>
        <w:t xml:space="preserve">Příloha č. 2 </w:t>
      </w:r>
      <w:r w:rsidRPr="00B464A1">
        <w:rPr>
          <w:rFonts w:ascii="Arial" w:hAnsi="Arial" w:cs="Arial"/>
          <w:b/>
          <w:bCs/>
          <w:iCs/>
        </w:rPr>
        <w:t>k </w:t>
      </w:r>
      <w:r w:rsidR="00031DA4" w:rsidRPr="00B464A1">
        <w:rPr>
          <w:rFonts w:ascii="Arial" w:hAnsi="Arial" w:cs="Arial"/>
          <w:b/>
        </w:rPr>
        <w:t xml:space="preserve">obecně závazné vyhlášce </w:t>
      </w:r>
      <w:r w:rsidR="00031DA4">
        <w:rPr>
          <w:rFonts w:ascii="Arial" w:hAnsi="Arial" w:cs="Arial"/>
          <w:b/>
        </w:rPr>
        <w:t>města Valtice</w:t>
      </w:r>
      <w:r w:rsidR="00031DA4" w:rsidRPr="00B464A1">
        <w:rPr>
          <w:rFonts w:ascii="Arial" w:hAnsi="Arial" w:cs="Arial"/>
          <w:b/>
        </w:rPr>
        <w:t xml:space="preserve">, kterou se vydává </w:t>
      </w:r>
      <w:r w:rsidR="00031DA4">
        <w:rPr>
          <w:rFonts w:ascii="Arial" w:hAnsi="Arial" w:cs="Arial"/>
          <w:b/>
        </w:rPr>
        <w:t>P</w:t>
      </w:r>
      <w:r w:rsidR="00031DA4" w:rsidRPr="00B464A1">
        <w:rPr>
          <w:rFonts w:ascii="Arial" w:hAnsi="Arial" w:cs="Arial"/>
          <w:b/>
        </w:rPr>
        <w:t>ožární řád</w:t>
      </w:r>
    </w:p>
    <w:p w14:paraId="73987DEC" w14:textId="77777777" w:rsidR="00264860" w:rsidRPr="00B464A1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</w:rPr>
      </w:pPr>
      <w:r w:rsidRPr="00B464A1">
        <w:rPr>
          <w:rFonts w:ascii="Arial" w:hAnsi="Arial" w:cs="Arial"/>
          <w:b/>
          <w:bCs/>
        </w:rPr>
        <w:t xml:space="preserve"> </w:t>
      </w:r>
    </w:p>
    <w:p w14:paraId="3C23B062" w14:textId="77777777" w:rsidR="00264860" w:rsidRPr="00B464A1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</w:rPr>
      </w:pPr>
    </w:p>
    <w:p w14:paraId="40327DF0" w14:textId="574583DD" w:rsidR="00264860" w:rsidRPr="00307F18" w:rsidRDefault="00264860" w:rsidP="00264860">
      <w:pPr>
        <w:pStyle w:val="Hlava"/>
        <w:spacing w:before="0"/>
        <w:rPr>
          <w:rFonts w:ascii="Arial" w:hAnsi="Arial" w:cs="Arial"/>
          <w:b/>
          <w:bCs/>
          <w:u w:val="single"/>
        </w:rPr>
      </w:pPr>
      <w:r w:rsidRPr="00B464A1">
        <w:rPr>
          <w:rFonts w:ascii="Arial" w:hAnsi="Arial" w:cs="Arial"/>
          <w:b/>
          <w:bCs/>
          <w:u w:val="single"/>
        </w:rPr>
        <w:t>Požární technika a věcné prostředky požární ochrany</w:t>
      </w:r>
      <w:r w:rsidR="00C904D8" w:rsidRPr="00B464A1">
        <w:rPr>
          <w:rFonts w:ascii="Arial" w:hAnsi="Arial" w:cs="Arial"/>
          <w:b/>
          <w:bCs/>
          <w:u w:val="single"/>
        </w:rPr>
        <w:t xml:space="preserve"> </w:t>
      </w:r>
      <w:r w:rsidR="00C904D8" w:rsidRPr="00307F18">
        <w:rPr>
          <w:rFonts w:ascii="Arial" w:hAnsi="Arial" w:cs="Arial"/>
          <w:b/>
          <w:bCs/>
          <w:u w:val="single"/>
        </w:rPr>
        <w:t xml:space="preserve">JSDH </w:t>
      </w:r>
      <w:r w:rsidR="00307F18">
        <w:rPr>
          <w:rFonts w:ascii="Arial" w:hAnsi="Arial" w:cs="Arial"/>
          <w:b/>
          <w:bCs/>
          <w:u w:val="single"/>
        </w:rPr>
        <w:t>města</w:t>
      </w:r>
    </w:p>
    <w:p w14:paraId="6C162DF6" w14:textId="77777777" w:rsidR="00264860" w:rsidRPr="00B464A1" w:rsidRDefault="00264860" w:rsidP="00264860">
      <w:pPr>
        <w:pStyle w:val="Hlava"/>
        <w:spacing w:before="0"/>
        <w:rPr>
          <w:rFonts w:ascii="Arial" w:hAnsi="Arial" w:cs="Arial"/>
          <w:b/>
          <w:bCs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B464A1" w14:paraId="734B0DC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E250A" w14:textId="77777777" w:rsidR="00264860" w:rsidRPr="00B464A1" w:rsidRDefault="00264860" w:rsidP="00C904D8">
            <w:pPr>
              <w:jc w:val="center"/>
              <w:rPr>
                <w:rFonts w:ascii="Arial" w:hAnsi="Arial" w:cs="Arial"/>
                <w:b/>
              </w:rPr>
            </w:pPr>
            <w:r w:rsidRPr="00B464A1">
              <w:rPr>
                <w:rFonts w:ascii="Arial" w:hAnsi="Arial" w:cs="Arial"/>
                <w:b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FAF0D" w14:textId="77777777" w:rsidR="00264860" w:rsidRPr="00B464A1" w:rsidRDefault="00264860" w:rsidP="00C904D8">
            <w:pPr>
              <w:jc w:val="center"/>
              <w:rPr>
                <w:rFonts w:ascii="Arial" w:hAnsi="Arial" w:cs="Arial"/>
                <w:color w:val="000000"/>
              </w:rPr>
            </w:pPr>
            <w:r w:rsidRPr="00B464A1">
              <w:rPr>
                <w:rFonts w:ascii="Arial" w:hAnsi="Arial" w:cs="Arial"/>
                <w:b/>
                <w:bCs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B44F6" w14:textId="77777777" w:rsidR="00264860" w:rsidRPr="00B464A1" w:rsidRDefault="00264860" w:rsidP="00C904D8">
            <w:pPr>
              <w:jc w:val="center"/>
              <w:rPr>
                <w:rFonts w:ascii="Arial" w:hAnsi="Arial" w:cs="Arial"/>
                <w:color w:val="000000"/>
              </w:rPr>
            </w:pPr>
            <w:r w:rsidRPr="00B464A1">
              <w:rPr>
                <w:rFonts w:ascii="Arial" w:hAnsi="Arial" w:cs="Arial"/>
                <w:b/>
                <w:bCs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176E4" w14:textId="77777777" w:rsidR="00264860" w:rsidRPr="00B464A1" w:rsidRDefault="00264860" w:rsidP="00C904D8">
            <w:pPr>
              <w:jc w:val="center"/>
              <w:rPr>
                <w:rFonts w:ascii="Arial" w:hAnsi="Arial" w:cs="Arial"/>
                <w:b/>
                <w:bCs/>
              </w:rPr>
            </w:pPr>
            <w:r w:rsidRPr="00B464A1">
              <w:rPr>
                <w:rFonts w:ascii="Arial" w:hAnsi="Arial" w:cs="Arial"/>
                <w:b/>
                <w:bCs/>
              </w:rPr>
              <w:t>Počet</w:t>
            </w:r>
            <w:r w:rsidR="00C904D8" w:rsidRPr="00B464A1">
              <w:rPr>
                <w:rFonts w:ascii="Arial" w:hAnsi="Arial" w:cs="Arial"/>
                <w:b/>
                <w:bCs/>
              </w:rPr>
              <w:t xml:space="preserve"> členů</w:t>
            </w:r>
          </w:p>
        </w:tc>
      </w:tr>
      <w:tr w:rsidR="00264860" w:rsidRPr="00B464A1" w14:paraId="419DA77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B6195" w14:textId="07E7A5A5" w:rsidR="00C904D8" w:rsidRPr="00307F18" w:rsidRDefault="00307F18" w:rsidP="00C1273A">
            <w:pPr>
              <w:jc w:val="center"/>
              <w:rPr>
                <w:rFonts w:ascii="Arial" w:hAnsi="Arial" w:cs="Arial"/>
              </w:rPr>
            </w:pPr>
            <w:r w:rsidRPr="00307F18">
              <w:rPr>
                <w:rFonts w:ascii="Arial" w:hAnsi="Arial" w:cs="Arial"/>
              </w:rPr>
              <w:t>JSDH Valtice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B5B15" w14:textId="77777777" w:rsidR="00264860" w:rsidRPr="00307F18" w:rsidRDefault="00C904D8" w:rsidP="00C904D8">
            <w:pPr>
              <w:jc w:val="center"/>
              <w:rPr>
                <w:rFonts w:ascii="Arial" w:hAnsi="Arial" w:cs="Arial"/>
              </w:rPr>
            </w:pPr>
            <w:r w:rsidRPr="00307F18">
              <w:rPr>
                <w:rFonts w:ascii="Arial" w:hAnsi="Arial" w:cs="Arial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2192F" w14:textId="5AC1B3F0" w:rsidR="00264860" w:rsidRPr="00307F18" w:rsidRDefault="00C904D8" w:rsidP="00307F18">
            <w:pPr>
              <w:jc w:val="center"/>
              <w:rPr>
                <w:rFonts w:ascii="Arial" w:hAnsi="Arial" w:cs="Arial"/>
                <w:b/>
                <w:bCs/>
              </w:rPr>
            </w:pPr>
            <w:r w:rsidRPr="00307F18">
              <w:rPr>
                <w:rFonts w:ascii="Arial" w:hAnsi="Arial" w:cs="Arial"/>
              </w:rPr>
              <w:t>1x CAS T815, 1x</w:t>
            </w:r>
            <w:r w:rsidR="00307F18">
              <w:rPr>
                <w:rFonts w:ascii="Arial" w:hAnsi="Arial" w:cs="Arial"/>
              </w:rPr>
              <w:t xml:space="preserve"> CAS LIAZ</w:t>
            </w:r>
            <w:r w:rsidR="00E02C8F">
              <w:rPr>
                <w:rFonts w:ascii="Arial" w:hAnsi="Arial" w:cs="Arial"/>
              </w:rPr>
              <w:t>, 1x</w:t>
            </w:r>
            <w:r w:rsidR="00307F18">
              <w:rPr>
                <w:rFonts w:ascii="Arial" w:hAnsi="Arial" w:cs="Arial"/>
              </w:rPr>
              <w:t xml:space="preserve"> </w:t>
            </w:r>
            <w:r w:rsidRPr="00307F18">
              <w:rPr>
                <w:rFonts w:ascii="Arial" w:hAnsi="Arial" w:cs="Arial"/>
              </w:rPr>
              <w:t xml:space="preserve">DA </w:t>
            </w:r>
            <w:r w:rsidR="00307F18" w:rsidRPr="00307F18">
              <w:rPr>
                <w:rFonts w:ascii="Arial" w:hAnsi="Arial" w:cs="Arial"/>
              </w:rPr>
              <w:t>Volkswagen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CF0C5" w14:textId="35159C70" w:rsidR="00264860" w:rsidRPr="00307F18" w:rsidRDefault="00E02C8F" w:rsidP="00C9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28E9">
              <w:rPr>
                <w:rFonts w:ascii="Arial" w:hAnsi="Arial" w:cs="Arial"/>
              </w:rPr>
              <w:t>7</w:t>
            </w:r>
          </w:p>
        </w:tc>
      </w:tr>
    </w:tbl>
    <w:p w14:paraId="252CB7E7" w14:textId="77777777" w:rsidR="00264860" w:rsidRPr="00B464A1" w:rsidRDefault="00264860" w:rsidP="00264860">
      <w:pPr>
        <w:rPr>
          <w:rFonts w:ascii="Arial" w:hAnsi="Arial" w:cs="Arial"/>
        </w:rPr>
      </w:pPr>
    </w:p>
    <w:p w14:paraId="3F71BA61" w14:textId="77777777" w:rsidR="00264860" w:rsidRPr="00B464A1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</w:rPr>
      </w:pPr>
      <w:r w:rsidRPr="00B464A1">
        <w:rPr>
          <w:rFonts w:ascii="Arial" w:hAnsi="Arial" w:cs="Arial"/>
          <w:bCs/>
        </w:rPr>
        <w:t>Pozn.:</w:t>
      </w:r>
    </w:p>
    <w:p w14:paraId="0907EA97" w14:textId="77777777" w:rsidR="00C904D8" w:rsidRPr="00B464A1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</w:rPr>
      </w:pPr>
      <w:r w:rsidRPr="00B464A1">
        <w:rPr>
          <w:rFonts w:ascii="Arial" w:hAnsi="Arial" w:cs="Arial"/>
          <w:bCs/>
        </w:rPr>
        <w:t>CAS – cisternová automobilová stříkačka,</w:t>
      </w:r>
    </w:p>
    <w:p w14:paraId="0FBF640C" w14:textId="77777777" w:rsidR="00C904D8" w:rsidRPr="00B464A1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</w:rPr>
      </w:pPr>
      <w:r w:rsidRPr="00B464A1">
        <w:rPr>
          <w:rFonts w:ascii="Arial" w:hAnsi="Arial" w:cs="Arial"/>
          <w:bCs/>
        </w:rPr>
        <w:t xml:space="preserve">DA – dopravní </w:t>
      </w:r>
      <w:r w:rsidR="00663A3F" w:rsidRPr="00B464A1">
        <w:rPr>
          <w:rFonts w:ascii="Arial" w:hAnsi="Arial" w:cs="Arial"/>
          <w:bCs/>
        </w:rPr>
        <w:t>automobil.</w:t>
      </w:r>
    </w:p>
    <w:p w14:paraId="3C6DD4E2" w14:textId="77777777" w:rsidR="00264860" w:rsidRPr="00B464A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5C8CC89A" w14:textId="77777777" w:rsidR="00264860" w:rsidRPr="00B464A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1FF8A85E" w14:textId="77777777" w:rsidR="00264860" w:rsidRPr="00B464A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215FF19F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3E3A0F2B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3775ABD8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2CFA4B98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4C523915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7877853C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43C3A4F3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4F624A2E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78D783D5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5F9C7BF1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1E5D9A73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42A55DFD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4F599276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5839CAAF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6E738935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4647DBB0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68B2C637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025D0654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3839EB3B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667967A3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6FF38F95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1B6F2E10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1F5FD1FD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4E8E470D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51FF8B97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7A3F00C8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59FC9710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00EB126B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6BF72E5F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12B36B98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34CE35CB" w14:textId="77777777" w:rsidR="00E02C8F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244D183A" w14:textId="77777777" w:rsidR="00E02C8F" w:rsidRPr="00B464A1" w:rsidRDefault="00E02C8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78C52192" w14:textId="77777777" w:rsidR="00264860" w:rsidRPr="00B464A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37FFCF62" w14:textId="77777777" w:rsidR="00264860" w:rsidRPr="00B464A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</w:rPr>
      </w:pPr>
    </w:p>
    <w:p w14:paraId="01AA732D" w14:textId="77777777" w:rsidR="000D6DBC" w:rsidRDefault="000D6DBC" w:rsidP="00031DA4">
      <w:pPr>
        <w:pStyle w:val="Normlnweb"/>
        <w:spacing w:before="0" w:beforeAutospacing="0" w:after="0" w:afterAutospacing="0"/>
        <w:ind w:right="-709" w:firstLine="0"/>
        <w:rPr>
          <w:rFonts w:ascii="Arial" w:hAnsi="Arial" w:cs="Arial"/>
          <w:b/>
          <w:bCs/>
        </w:rPr>
      </w:pPr>
    </w:p>
    <w:p w14:paraId="6BC3B0D3" w14:textId="09B1B647" w:rsidR="00264860" w:rsidRPr="00B464A1" w:rsidRDefault="00264860" w:rsidP="00031DA4">
      <w:pPr>
        <w:pStyle w:val="Normlnweb"/>
        <w:spacing w:before="0" w:beforeAutospacing="0" w:after="0" w:afterAutospacing="0"/>
        <w:ind w:right="-709" w:firstLine="0"/>
        <w:rPr>
          <w:rFonts w:ascii="Arial" w:hAnsi="Arial" w:cs="Arial"/>
          <w:b/>
          <w:bCs/>
          <w:iCs/>
        </w:rPr>
      </w:pPr>
      <w:r w:rsidRPr="00B464A1">
        <w:rPr>
          <w:rFonts w:ascii="Arial" w:hAnsi="Arial" w:cs="Arial"/>
          <w:b/>
          <w:bCs/>
        </w:rPr>
        <w:lastRenderedPageBreak/>
        <w:t xml:space="preserve">Příloha č. 3 </w:t>
      </w:r>
      <w:r w:rsidRPr="00B464A1">
        <w:rPr>
          <w:rFonts w:ascii="Arial" w:hAnsi="Arial" w:cs="Arial"/>
          <w:b/>
          <w:bCs/>
          <w:iCs/>
        </w:rPr>
        <w:t>k </w:t>
      </w:r>
      <w:r w:rsidR="00031DA4" w:rsidRPr="00B464A1">
        <w:rPr>
          <w:rFonts w:ascii="Arial" w:hAnsi="Arial" w:cs="Arial"/>
          <w:b/>
        </w:rPr>
        <w:t xml:space="preserve">obecně závazné vyhlášce </w:t>
      </w:r>
      <w:r w:rsidR="00031DA4">
        <w:rPr>
          <w:rFonts w:ascii="Arial" w:hAnsi="Arial" w:cs="Arial"/>
          <w:b/>
        </w:rPr>
        <w:t>města Valtice</w:t>
      </w:r>
      <w:r w:rsidR="00031DA4" w:rsidRPr="00B464A1">
        <w:rPr>
          <w:rFonts w:ascii="Arial" w:hAnsi="Arial" w:cs="Arial"/>
          <w:b/>
        </w:rPr>
        <w:t xml:space="preserve">, kterou se vydává </w:t>
      </w:r>
      <w:r w:rsidR="00031DA4">
        <w:rPr>
          <w:rFonts w:ascii="Arial" w:hAnsi="Arial" w:cs="Arial"/>
          <w:b/>
        </w:rPr>
        <w:t>P</w:t>
      </w:r>
      <w:r w:rsidR="00031DA4" w:rsidRPr="00B464A1">
        <w:rPr>
          <w:rFonts w:ascii="Arial" w:hAnsi="Arial" w:cs="Arial"/>
          <w:b/>
        </w:rPr>
        <w:t>ožární řád</w:t>
      </w:r>
    </w:p>
    <w:p w14:paraId="4D638C3B" w14:textId="77777777" w:rsidR="00264860" w:rsidRPr="00B464A1" w:rsidRDefault="00264860" w:rsidP="00264860">
      <w:pPr>
        <w:rPr>
          <w:rFonts w:ascii="Arial" w:hAnsi="Arial" w:cs="Arial"/>
        </w:rPr>
      </w:pPr>
    </w:p>
    <w:p w14:paraId="7F079DC1" w14:textId="77777777" w:rsidR="00264860" w:rsidRPr="00627F42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trike/>
          <w:u w:val="single"/>
        </w:rPr>
      </w:pPr>
      <w:r w:rsidRPr="00627F42">
        <w:rPr>
          <w:rFonts w:ascii="Arial" w:hAnsi="Arial" w:cs="Arial"/>
          <w:b/>
          <w:u w:val="single"/>
        </w:rPr>
        <w:t>Přehled zdrojů vody</w:t>
      </w:r>
      <w:r w:rsidR="000A192D" w:rsidRPr="00627F42">
        <w:rPr>
          <w:rFonts w:ascii="Arial" w:hAnsi="Arial" w:cs="Arial"/>
          <w:b/>
          <w:u w:val="single"/>
        </w:rPr>
        <w:t xml:space="preserve"> určených pro hašení požárů </w:t>
      </w:r>
      <w:r w:rsidR="000A192D" w:rsidRPr="00627F42">
        <w:rPr>
          <w:rFonts w:ascii="Arial" w:hAnsi="Arial" w:cs="Arial"/>
          <w:b/>
          <w:strike/>
          <w:u w:val="single"/>
        </w:rPr>
        <w:t>z nařízení kraje</w:t>
      </w:r>
    </w:p>
    <w:p w14:paraId="623BEBA6" w14:textId="77777777" w:rsidR="00264860" w:rsidRPr="00B464A1" w:rsidRDefault="00264860" w:rsidP="00264860">
      <w:pPr>
        <w:rPr>
          <w:rFonts w:ascii="Arial" w:hAnsi="Arial" w:cs="Arial"/>
        </w:rPr>
      </w:pPr>
    </w:p>
    <w:p w14:paraId="2FCC26EF" w14:textId="77777777" w:rsidR="00264860" w:rsidRPr="00B464A1" w:rsidRDefault="00264860" w:rsidP="00264860">
      <w:pPr>
        <w:rPr>
          <w:rFonts w:ascii="Arial" w:hAnsi="Arial" w:cs="Arial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B464A1" w14:paraId="2E52A948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E5A51" w14:textId="77777777" w:rsidR="00264860" w:rsidRPr="00B464A1" w:rsidRDefault="00264860" w:rsidP="0054059F">
            <w:pPr>
              <w:jc w:val="center"/>
              <w:rPr>
                <w:rFonts w:ascii="Arial" w:hAnsi="Arial" w:cs="Arial"/>
                <w:b/>
              </w:rPr>
            </w:pPr>
            <w:r w:rsidRPr="00B464A1">
              <w:rPr>
                <w:rFonts w:ascii="Arial" w:hAnsi="Arial" w:cs="Arial"/>
                <w:b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BB7CE" w14:textId="77777777" w:rsidR="00264860" w:rsidRPr="00B464A1" w:rsidRDefault="00264860" w:rsidP="0054059F">
            <w:pPr>
              <w:jc w:val="center"/>
              <w:rPr>
                <w:rFonts w:ascii="Arial" w:hAnsi="Arial" w:cs="Arial"/>
              </w:rPr>
            </w:pPr>
            <w:r w:rsidRPr="00B464A1">
              <w:rPr>
                <w:rFonts w:ascii="Arial" w:hAnsi="Arial" w:cs="Arial"/>
                <w:b/>
                <w:bCs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746A3" w14:textId="77777777" w:rsidR="00264860" w:rsidRPr="00B464A1" w:rsidRDefault="00264860" w:rsidP="0054059F">
            <w:pPr>
              <w:jc w:val="center"/>
              <w:rPr>
                <w:rFonts w:ascii="Arial" w:hAnsi="Arial" w:cs="Arial"/>
                <w:b/>
              </w:rPr>
            </w:pPr>
            <w:r w:rsidRPr="00B464A1">
              <w:rPr>
                <w:rFonts w:ascii="Arial" w:hAnsi="Arial" w:cs="Arial"/>
                <w:b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D84CD" w14:textId="77777777" w:rsidR="00264860" w:rsidRPr="00B464A1" w:rsidRDefault="00264860" w:rsidP="0054059F">
            <w:pPr>
              <w:jc w:val="center"/>
              <w:rPr>
                <w:rFonts w:ascii="Arial" w:hAnsi="Arial" w:cs="Arial"/>
                <w:b/>
              </w:rPr>
            </w:pPr>
            <w:r w:rsidRPr="00B464A1">
              <w:rPr>
                <w:rFonts w:ascii="Arial" w:hAnsi="Arial" w:cs="Arial"/>
                <w:b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C7F0C" w14:textId="77777777" w:rsidR="00264860" w:rsidRPr="00B464A1" w:rsidRDefault="00264860" w:rsidP="0054059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464A1">
              <w:rPr>
                <w:rFonts w:ascii="Arial" w:hAnsi="Arial" w:cs="Arial"/>
                <w:b/>
              </w:rPr>
              <w:t>Využitelnost</w:t>
            </w:r>
          </w:p>
        </w:tc>
      </w:tr>
      <w:tr w:rsidR="00264860" w:rsidRPr="00B464A1" w14:paraId="28E6FE0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6BDF6" w14:textId="77777777" w:rsidR="00264860" w:rsidRPr="00EF11F1" w:rsidRDefault="00264860" w:rsidP="0054059F">
            <w:pPr>
              <w:rPr>
                <w:rFonts w:ascii="Arial" w:hAnsi="Arial" w:cs="Arial"/>
              </w:rPr>
            </w:pPr>
            <w:r w:rsidRPr="00EF11F1">
              <w:rPr>
                <w:rFonts w:ascii="Arial" w:hAnsi="Arial" w:cs="Arial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27EB3" w14:textId="433D01E3" w:rsidR="00264860" w:rsidRPr="00EF11F1" w:rsidRDefault="00497A3C" w:rsidP="0054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EF11F1">
              <w:rPr>
                <w:rFonts w:ascii="Arial" w:hAnsi="Arial" w:cs="Arial"/>
              </w:rPr>
              <w:t>ydrantová síť společnosti Vodovody a kanalizace Břeclav, a.s.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38E4A" w14:textId="62E9867D" w:rsidR="00264860" w:rsidRPr="00EF11F1" w:rsidRDefault="00264860" w:rsidP="0054059F">
            <w:pPr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6910F" w14:textId="4B392B24" w:rsidR="00264860" w:rsidRPr="00EF11F1" w:rsidRDefault="00EF11F1" w:rsidP="0054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komunikace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7E709" w14:textId="77777777" w:rsidR="00264860" w:rsidRPr="00EF11F1" w:rsidRDefault="00264860" w:rsidP="0054059F">
            <w:pPr>
              <w:rPr>
                <w:rFonts w:ascii="Arial" w:hAnsi="Arial" w:cs="Arial"/>
              </w:rPr>
            </w:pPr>
            <w:r w:rsidRPr="00EF11F1">
              <w:rPr>
                <w:rFonts w:ascii="Arial" w:hAnsi="Arial" w:cs="Arial"/>
              </w:rPr>
              <w:t> celoroční</w:t>
            </w:r>
          </w:p>
        </w:tc>
      </w:tr>
    </w:tbl>
    <w:p w14:paraId="70591163" w14:textId="77777777" w:rsidR="00264860" w:rsidRPr="00B464A1" w:rsidRDefault="00264860" w:rsidP="00EF11F1">
      <w:pPr>
        <w:pStyle w:val="Normlnweb"/>
        <w:ind w:firstLine="0"/>
        <w:rPr>
          <w:rFonts w:ascii="Arial" w:hAnsi="Arial" w:cs="Arial"/>
          <w:color w:val="FF0000"/>
        </w:rPr>
      </w:pPr>
    </w:p>
    <w:sectPr w:rsidR="00264860" w:rsidRPr="00B464A1" w:rsidSect="00DA63B9">
      <w:footnotePr>
        <w:numRestart w:val="eachSect"/>
      </w:foot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0F79" w14:textId="77777777" w:rsidR="00026E25" w:rsidRDefault="00026E25">
      <w:r>
        <w:separator/>
      </w:r>
    </w:p>
  </w:endnote>
  <w:endnote w:type="continuationSeparator" w:id="0">
    <w:p w14:paraId="6B30A4BD" w14:textId="77777777" w:rsidR="00026E25" w:rsidRDefault="0002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90DFA" w14:textId="77777777" w:rsidR="00026E25" w:rsidRDefault="00026E25">
      <w:r>
        <w:separator/>
      </w:r>
    </w:p>
  </w:footnote>
  <w:footnote w:type="continuationSeparator" w:id="0">
    <w:p w14:paraId="0EE8587B" w14:textId="77777777" w:rsidR="00026E25" w:rsidRDefault="00026E25">
      <w:r>
        <w:continuationSeparator/>
      </w:r>
    </w:p>
  </w:footnote>
  <w:footnote w:id="1">
    <w:p w14:paraId="5C5AA86C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4A3445"/>
    <w:multiLevelType w:val="hybridMultilevel"/>
    <w:tmpl w:val="AB4E704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542349">
    <w:abstractNumId w:val="15"/>
  </w:num>
  <w:num w:numId="2" w16cid:durableId="1385835250">
    <w:abstractNumId w:val="44"/>
  </w:num>
  <w:num w:numId="3" w16cid:durableId="1508591764">
    <w:abstractNumId w:val="7"/>
  </w:num>
  <w:num w:numId="4" w16cid:durableId="1242760591">
    <w:abstractNumId w:val="32"/>
  </w:num>
  <w:num w:numId="5" w16cid:durableId="1248079530">
    <w:abstractNumId w:val="31"/>
  </w:num>
  <w:num w:numId="6" w16cid:durableId="191041488">
    <w:abstractNumId w:val="35"/>
  </w:num>
  <w:num w:numId="7" w16cid:durableId="2143309497">
    <w:abstractNumId w:val="18"/>
  </w:num>
  <w:num w:numId="8" w16cid:durableId="446779467">
    <w:abstractNumId w:val="2"/>
  </w:num>
  <w:num w:numId="9" w16cid:durableId="1068649829">
    <w:abstractNumId w:val="34"/>
  </w:num>
  <w:num w:numId="10" w16cid:durableId="1164929743">
    <w:abstractNumId w:val="3"/>
  </w:num>
  <w:num w:numId="11" w16cid:durableId="100105248">
    <w:abstractNumId w:val="21"/>
  </w:num>
  <w:num w:numId="12" w16cid:durableId="980158202">
    <w:abstractNumId w:val="9"/>
  </w:num>
  <w:num w:numId="13" w16cid:durableId="451049894">
    <w:abstractNumId w:val="13"/>
  </w:num>
  <w:num w:numId="14" w16cid:durableId="1724521815">
    <w:abstractNumId w:val="17"/>
  </w:num>
  <w:num w:numId="15" w16cid:durableId="1705252753">
    <w:abstractNumId w:val="38"/>
  </w:num>
  <w:num w:numId="16" w16cid:durableId="150027875">
    <w:abstractNumId w:val="43"/>
  </w:num>
  <w:num w:numId="17" w16cid:durableId="995190012">
    <w:abstractNumId w:val="23"/>
  </w:num>
  <w:num w:numId="18" w16cid:durableId="305668550">
    <w:abstractNumId w:val="30"/>
  </w:num>
  <w:num w:numId="19" w16cid:durableId="382944420">
    <w:abstractNumId w:val="45"/>
  </w:num>
  <w:num w:numId="20" w16cid:durableId="841897253">
    <w:abstractNumId w:val="28"/>
  </w:num>
  <w:num w:numId="21" w16cid:durableId="9962327">
    <w:abstractNumId w:val="33"/>
  </w:num>
  <w:num w:numId="22" w16cid:durableId="621378008">
    <w:abstractNumId w:val="37"/>
  </w:num>
  <w:num w:numId="23" w16cid:durableId="1514807386">
    <w:abstractNumId w:val="29"/>
  </w:num>
  <w:num w:numId="24" w16cid:durableId="1146820411">
    <w:abstractNumId w:val="1"/>
  </w:num>
  <w:num w:numId="25" w16cid:durableId="1017275775">
    <w:abstractNumId w:val="39"/>
  </w:num>
  <w:num w:numId="26" w16cid:durableId="1891257903">
    <w:abstractNumId w:val="42"/>
  </w:num>
  <w:num w:numId="27" w16cid:durableId="991443285">
    <w:abstractNumId w:val="10"/>
  </w:num>
  <w:num w:numId="28" w16cid:durableId="1983657817">
    <w:abstractNumId w:val="14"/>
  </w:num>
  <w:num w:numId="29" w16cid:durableId="1845825490">
    <w:abstractNumId w:val="36"/>
  </w:num>
  <w:num w:numId="30" w16cid:durableId="1301153005">
    <w:abstractNumId w:val="25"/>
  </w:num>
  <w:num w:numId="31" w16cid:durableId="901208851">
    <w:abstractNumId w:val="24"/>
  </w:num>
  <w:num w:numId="32" w16cid:durableId="421921742">
    <w:abstractNumId w:val="12"/>
  </w:num>
  <w:num w:numId="33" w16cid:durableId="1801146144">
    <w:abstractNumId w:val="16"/>
  </w:num>
  <w:num w:numId="34" w16cid:durableId="1575966431">
    <w:abstractNumId w:val="4"/>
  </w:num>
  <w:num w:numId="35" w16cid:durableId="419372402">
    <w:abstractNumId w:val="6"/>
  </w:num>
  <w:num w:numId="36" w16cid:durableId="917591807">
    <w:abstractNumId w:val="40"/>
  </w:num>
  <w:num w:numId="37" w16cid:durableId="1757822752">
    <w:abstractNumId w:val="20"/>
  </w:num>
  <w:num w:numId="38" w16cid:durableId="685062773">
    <w:abstractNumId w:val="5"/>
  </w:num>
  <w:num w:numId="39" w16cid:durableId="1096554004">
    <w:abstractNumId w:val="11"/>
  </w:num>
  <w:num w:numId="40" w16cid:durableId="1832212342">
    <w:abstractNumId w:val="22"/>
  </w:num>
  <w:num w:numId="41" w16cid:durableId="1109157734">
    <w:abstractNumId w:val="26"/>
  </w:num>
  <w:num w:numId="42" w16cid:durableId="556018747">
    <w:abstractNumId w:val="0"/>
  </w:num>
  <w:num w:numId="43" w16cid:durableId="277681936">
    <w:abstractNumId w:val="41"/>
  </w:num>
  <w:num w:numId="44" w16cid:durableId="234515456">
    <w:abstractNumId w:val="27"/>
  </w:num>
  <w:num w:numId="45" w16cid:durableId="1390153982">
    <w:abstractNumId w:val="8"/>
  </w:num>
  <w:num w:numId="46" w16cid:durableId="17858095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26E25"/>
    <w:rsid w:val="00031DA4"/>
    <w:rsid w:val="00032EB6"/>
    <w:rsid w:val="00056968"/>
    <w:rsid w:val="00061B31"/>
    <w:rsid w:val="000947BE"/>
    <w:rsid w:val="000A192D"/>
    <w:rsid w:val="000C01AD"/>
    <w:rsid w:val="000D4B32"/>
    <w:rsid w:val="000D6DBC"/>
    <w:rsid w:val="000E3719"/>
    <w:rsid w:val="001649AD"/>
    <w:rsid w:val="00167FA5"/>
    <w:rsid w:val="00176F5A"/>
    <w:rsid w:val="001908F6"/>
    <w:rsid w:val="001B5F55"/>
    <w:rsid w:val="001D0B27"/>
    <w:rsid w:val="001E2224"/>
    <w:rsid w:val="00212C35"/>
    <w:rsid w:val="00213118"/>
    <w:rsid w:val="00224B0D"/>
    <w:rsid w:val="0024722A"/>
    <w:rsid w:val="00260A9F"/>
    <w:rsid w:val="00264860"/>
    <w:rsid w:val="00266564"/>
    <w:rsid w:val="002A0055"/>
    <w:rsid w:val="002B3198"/>
    <w:rsid w:val="002D539B"/>
    <w:rsid w:val="002F1F16"/>
    <w:rsid w:val="003025D9"/>
    <w:rsid w:val="00307F18"/>
    <w:rsid w:val="00314D04"/>
    <w:rsid w:val="00380BCE"/>
    <w:rsid w:val="00382B73"/>
    <w:rsid w:val="003B12D9"/>
    <w:rsid w:val="003E454A"/>
    <w:rsid w:val="003F468D"/>
    <w:rsid w:val="004154AF"/>
    <w:rsid w:val="00435C5C"/>
    <w:rsid w:val="00455808"/>
    <w:rsid w:val="004602FC"/>
    <w:rsid w:val="00470C68"/>
    <w:rsid w:val="00474A50"/>
    <w:rsid w:val="00477C4B"/>
    <w:rsid w:val="00485025"/>
    <w:rsid w:val="00497A3C"/>
    <w:rsid w:val="00506910"/>
    <w:rsid w:val="00513323"/>
    <w:rsid w:val="00514201"/>
    <w:rsid w:val="00533F5B"/>
    <w:rsid w:val="0054059F"/>
    <w:rsid w:val="005428E9"/>
    <w:rsid w:val="005554A6"/>
    <w:rsid w:val="00567518"/>
    <w:rsid w:val="00595B01"/>
    <w:rsid w:val="005C4DEA"/>
    <w:rsid w:val="005D3312"/>
    <w:rsid w:val="006026C5"/>
    <w:rsid w:val="00603772"/>
    <w:rsid w:val="0060431A"/>
    <w:rsid w:val="00614F22"/>
    <w:rsid w:val="00617BDE"/>
    <w:rsid w:val="00621B9A"/>
    <w:rsid w:val="0062451D"/>
    <w:rsid w:val="00627F42"/>
    <w:rsid w:val="00630470"/>
    <w:rsid w:val="00641107"/>
    <w:rsid w:val="0064245C"/>
    <w:rsid w:val="00651182"/>
    <w:rsid w:val="006512B9"/>
    <w:rsid w:val="00662877"/>
    <w:rsid w:val="00663A3F"/>
    <w:rsid w:val="006647CE"/>
    <w:rsid w:val="006863A2"/>
    <w:rsid w:val="00686504"/>
    <w:rsid w:val="00694C29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16086"/>
    <w:rsid w:val="0072122F"/>
    <w:rsid w:val="00725357"/>
    <w:rsid w:val="007378D2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43BFD"/>
    <w:rsid w:val="008524BB"/>
    <w:rsid w:val="00871053"/>
    <w:rsid w:val="00876251"/>
    <w:rsid w:val="008B5E32"/>
    <w:rsid w:val="008B7348"/>
    <w:rsid w:val="008C0752"/>
    <w:rsid w:val="008C138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8174D"/>
    <w:rsid w:val="009A3B45"/>
    <w:rsid w:val="009B06AB"/>
    <w:rsid w:val="009B33F1"/>
    <w:rsid w:val="009C4135"/>
    <w:rsid w:val="009D1880"/>
    <w:rsid w:val="00A16F89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AE5812"/>
    <w:rsid w:val="00B0386E"/>
    <w:rsid w:val="00B04E79"/>
    <w:rsid w:val="00B20050"/>
    <w:rsid w:val="00B2513F"/>
    <w:rsid w:val="00B26438"/>
    <w:rsid w:val="00B464A1"/>
    <w:rsid w:val="00B940A8"/>
    <w:rsid w:val="00BB5A2B"/>
    <w:rsid w:val="00C032C9"/>
    <w:rsid w:val="00C075C7"/>
    <w:rsid w:val="00C10431"/>
    <w:rsid w:val="00C1273A"/>
    <w:rsid w:val="00C20E68"/>
    <w:rsid w:val="00C41E4B"/>
    <w:rsid w:val="00C50153"/>
    <w:rsid w:val="00C5449E"/>
    <w:rsid w:val="00C82D9F"/>
    <w:rsid w:val="00C904D8"/>
    <w:rsid w:val="00CA3BE7"/>
    <w:rsid w:val="00CB56D6"/>
    <w:rsid w:val="00CB5F3F"/>
    <w:rsid w:val="00D0105C"/>
    <w:rsid w:val="00D052DB"/>
    <w:rsid w:val="00D114AF"/>
    <w:rsid w:val="00D21DE2"/>
    <w:rsid w:val="00D6536B"/>
    <w:rsid w:val="00D800DA"/>
    <w:rsid w:val="00D8721B"/>
    <w:rsid w:val="00D966CD"/>
    <w:rsid w:val="00DA63B9"/>
    <w:rsid w:val="00DF2532"/>
    <w:rsid w:val="00E02C8F"/>
    <w:rsid w:val="00E122C4"/>
    <w:rsid w:val="00E27608"/>
    <w:rsid w:val="00E31920"/>
    <w:rsid w:val="00E31F1B"/>
    <w:rsid w:val="00E963F9"/>
    <w:rsid w:val="00EA34AA"/>
    <w:rsid w:val="00EA6865"/>
    <w:rsid w:val="00EB68DE"/>
    <w:rsid w:val="00EC4D93"/>
    <w:rsid w:val="00ED0C75"/>
    <w:rsid w:val="00EE2A3B"/>
    <w:rsid w:val="00EF11F1"/>
    <w:rsid w:val="00EF37CD"/>
    <w:rsid w:val="00F235C4"/>
    <w:rsid w:val="00F44A56"/>
    <w:rsid w:val="00F53232"/>
    <w:rsid w:val="00F64363"/>
    <w:rsid w:val="00F83184"/>
    <w:rsid w:val="00F87DD4"/>
    <w:rsid w:val="00FA6CB4"/>
    <w:rsid w:val="00F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BF93A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7F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307F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1035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Dagmar Uherková</cp:lastModifiedBy>
  <cp:revision>15</cp:revision>
  <cp:lastPrinted>2025-06-02T14:54:00Z</cp:lastPrinted>
  <dcterms:created xsi:type="dcterms:W3CDTF">2025-06-06T11:12:00Z</dcterms:created>
  <dcterms:modified xsi:type="dcterms:W3CDTF">2025-06-16T07:32:00Z</dcterms:modified>
</cp:coreProperties>
</file>