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 Klíčany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Zastupitelstvo obce Klíčany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  <w:sz w:val="22"/>
          <w:szCs w:val="22"/>
        </w:rPr>
        <w:t>Obecně závazná vyhláška obce Klíčany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bookmarkStart w:id="0" w:name="__DdeLink__651_949495537"/>
      <w:bookmarkEnd w:id="0"/>
      <w:r>
        <w:rPr>
          <w:rFonts w:cs="Arial" w:ascii="Arial" w:hAnsi="Arial"/>
          <w:b/>
          <w:sz w:val="22"/>
          <w:szCs w:val="22"/>
        </w:rPr>
        <w:t>o místním poplatku za obecní systém odpadového hospodářství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Klíčany se na svém zasedání </w:t>
      </w:r>
      <w:r>
        <w:rPr>
          <w:rFonts w:cs="Arial" w:ascii="Arial" w:hAnsi="Arial"/>
          <w:bCs w:val="false"/>
          <w:color w:val="00000A"/>
          <w:sz w:val="22"/>
          <w:szCs w:val="22"/>
        </w:rPr>
        <w:t>dne 08.12.2022 usnesením č. 3</w:t>
      </w:r>
      <w:r>
        <w:rPr>
          <w:rFonts w:cs="Arial" w:ascii="Arial" w:hAnsi="Arial"/>
          <w:b w:val="false"/>
          <w:color w:val="00000A"/>
          <w:sz w:val="22"/>
          <w:szCs w:val="22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Klíčany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Klíčany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Ohlašovací povinnost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</w:t>
      </w:r>
      <w:r>
        <w:rPr>
          <w:rFonts w:cs="Arial" w:ascii="Arial" w:hAnsi="Arial"/>
          <w:b/>
          <w:bCs/>
          <w:sz w:val="22"/>
          <w:szCs w:val="22"/>
        </w:rPr>
        <w:t>15 dnů</w:t>
      </w:r>
      <w:r>
        <w:rPr>
          <w:rFonts w:cs="Arial" w:ascii="Arial" w:hAnsi="Arial"/>
          <w:sz w:val="22"/>
          <w:szCs w:val="22"/>
        </w:rPr>
        <w:t xml:space="preserve"> ode dne vzniku své poplatkové povinnosti.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numPr>
          <w:ilvl w:val="0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264" w:before="120" w:after="0"/>
        <w:jc w:val="both"/>
        <w:rPr>
          <w:rFonts w:cs="Arial"/>
        </w:rPr>
      </w:pPr>
      <w:r>
        <w:rPr>
          <w:rFonts w:cs="Arial"/>
        </w:rPr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  <w:sz w:val="22"/>
          <w:szCs w:val="22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Sazba poplatku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Sazba poplatku činí 700,- Kč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6</w:t>
      </w:r>
    </w:p>
    <w:p>
      <w:pPr>
        <w:pStyle w:val="Nzvylnk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Splatnost poplatku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 to nejpozději do </w:t>
      </w:r>
      <w:r>
        <w:rPr>
          <w:rFonts w:cs="Arial" w:ascii="Arial" w:hAnsi="Arial"/>
          <w:b/>
          <w:bCs/>
          <w:sz w:val="22"/>
          <w:szCs w:val="22"/>
        </w:rPr>
        <w:t>31.01</w:t>
      </w:r>
      <w:r>
        <w:rPr>
          <w:rFonts w:cs="Arial" w:ascii="Arial" w:hAnsi="Arial"/>
          <w:sz w:val="22"/>
          <w:szCs w:val="22"/>
        </w:rPr>
        <w:t xml:space="preserve">. příslušného kalendářního roku.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Lhůta splatnosti neskončí poplatníkovi dříve než lhůta pro podání ohlášení podle čl. 4 odst. 1 této vyhlášky.</w:t>
      </w:r>
    </w:p>
    <w:p>
      <w:pPr>
        <w:pStyle w:val="Slalnk"/>
        <w:spacing w:before="480" w:after="6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7</w:t>
      </w:r>
    </w:p>
    <w:p>
      <w:pPr>
        <w:pStyle w:val="Nzvylnk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Osvobození </w:t>
      </w:r>
    </w:p>
    <w:p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567" w:hanging="0"/>
        <w:rPr>
          <w:color w:val="00000A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V případě, že poplatník nesplní povinnost ohlásit údaj rozhodný pro osvobození nebo úlevu ve lhůtách stanovených touto vyhláškou nebo zákonem, nárok na osvobození zaniká.</w:t>
      </w:r>
    </w:p>
    <w:p>
      <w:pPr>
        <w:pStyle w:val="Slalnk"/>
        <w:spacing w:before="480" w:after="6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Navýšení poplatku</w:t>
      </w:r>
      <w:r>
        <w:rPr>
          <w:rFonts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</w:p>
    <w:p>
      <w:pPr>
        <w:pStyle w:val="Slalnk"/>
        <w:spacing w:before="48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9</w:t>
      </w:r>
    </w:p>
    <w:p>
      <w:pPr>
        <w:pStyle w:val="Slalnk"/>
        <w:spacing w:before="60" w:after="16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Odpovědnost za zaplacení poplatku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Společná ustanovení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>
      <w:pPr>
        <w:pStyle w:val="Slalnk"/>
        <w:spacing w:before="480" w:after="60"/>
        <w:rPr>
          <w:rFonts w:cs="Arial"/>
        </w:rPr>
      </w:pPr>
      <w:r>
        <w:rPr>
          <w:rFonts w:cs="Arial"/>
        </w:rPr>
      </w:r>
    </w:p>
    <w:p>
      <w:pPr>
        <w:pStyle w:val="Slalnk"/>
        <w:spacing w:before="480" w:after="60"/>
        <w:rPr>
          <w:rFonts w:cs="Arial"/>
        </w:rPr>
      </w:pPr>
      <w:r>
        <w:rPr>
          <w:rFonts w:cs="Arial"/>
        </w:rPr>
      </w:r>
    </w:p>
    <w:p>
      <w:pPr>
        <w:pStyle w:val="Slalnk"/>
        <w:spacing w:before="480" w:after="60"/>
        <w:rPr>
          <w:rFonts w:cs="Arial"/>
        </w:rPr>
      </w:pPr>
      <w:r>
        <w:rPr>
          <w:rFonts w:cs="Arial"/>
        </w:rPr>
      </w:r>
    </w:p>
    <w:p>
      <w:pPr>
        <w:pStyle w:val="Slalnk"/>
        <w:spacing w:before="480" w:after="60"/>
        <w:rPr>
          <w:rFonts w:cs="Arial"/>
        </w:rPr>
      </w:pPr>
      <w:r>
        <w:rPr>
          <w:rFonts w:cs="Arial"/>
        </w:rPr>
      </w:r>
    </w:p>
    <w:p>
      <w:pPr>
        <w:pStyle w:val="Slalnk"/>
        <w:spacing w:before="480" w:after="6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Přechodná ustanovení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left" w:pos="3780" w:leader="none"/>
        </w:tabs>
        <w:jc w:val="both"/>
        <w:rPr>
          <w:rFonts w:ascii="Arial" w:hAnsi="Arial" w:cs="Arial"/>
          <w:color w:val="0070C0"/>
          <w:sz w:val="22"/>
          <w:szCs w:val="22"/>
          <w:u w:val="single"/>
        </w:rPr>
      </w:pPr>
      <w:r>
        <w:rPr>
          <w:rFonts w:cs="Arial" w:ascii="Arial" w:hAnsi="Arial"/>
          <w:color w:val="0070C0"/>
          <w:sz w:val="22"/>
          <w:szCs w:val="22"/>
          <w:u w:val="single"/>
        </w:rPr>
      </w:r>
    </w:p>
    <w:p>
      <w:pPr>
        <w:pStyle w:val="Normal"/>
        <w:tabs>
          <w:tab w:val="left" w:pos="3780" w:leader="none"/>
        </w:tabs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/>
          <w:sz w:val="22"/>
          <w:szCs w:val="22"/>
        </w:rPr>
      </w:pPr>
      <w:bookmarkStart w:id="2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2"/>
      <w:r>
        <w:rPr>
          <w:rFonts w:cs="Arial" w:ascii="Arial" w:hAnsi="Arial"/>
          <w:sz w:val="22"/>
          <w:szCs w:val="22"/>
        </w:rPr>
        <w:t>č. 1/2021 - Obecně závazná vyhláška obce Klíčany č.1/2021 o místním poplatku za provoz systému shromažďování, sběru, přepravy, třídění, využívání a odstraňování komunálních odpadů</w:t>
      </w:r>
      <w:r>
        <w:rPr>
          <w:rFonts w:cs="Arial" w:ascii="Arial" w:hAnsi="Arial"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 02.11.2022.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Tato vyhláška nabývá účinnosti </w:t>
      </w:r>
      <w:r>
        <w:rPr>
          <w:rFonts w:cs="Arial" w:ascii="Arial" w:hAnsi="Arial"/>
          <w:b/>
          <w:bCs/>
          <w:color w:val="000000"/>
          <w:sz w:val="22"/>
          <w:szCs w:val="22"/>
        </w:rPr>
        <w:t>dnem 01.01.2023.</w:t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Podpis</w:t>
        <w:tab/>
        <w:t>Podpis</w:t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Ing. Jaroslav Parus </w:t>
        <w:tab/>
        <w:t>Václav Nováček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120" w:after="0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</w:rPr>
        <w:footnoteRef/>
        <w:tab/>
        <w:t xml:space="preserve"> </w:t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3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  <w:tab/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 xml:space="preserve">a) přihlášení k trvalému pobytu podle zákona o evidenci obyvatel, nebo 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1. kterému byl povolen trvalý pobyt,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2. který na území České republiky pobývá přechodně po dobu delší než 3 měsíce,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4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Style w:val="Footnotereference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5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6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7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8">
    <w:p>
      <w:pPr>
        <w:pStyle w:val="Footnotetext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Heading 2"/>
    <w:basedOn w:val="Normal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Footnotereference">
    <w:name w:val="footnote reference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ListLabel1" w:customStyle="1">
    <w:name w:val="ListLabel 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" w:customStyle="1">
    <w:name w:val="ListLabel 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" w:customStyle="1">
    <w:name w:val="ListLabel 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" w:customStyle="1">
    <w:name w:val="ListLabel 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" w:customStyle="1">
    <w:name w:val="ListLabel 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" w:customStyle="1">
    <w:name w:val="ListLabel 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" w:customStyle="1">
    <w:name w:val="ListLabel 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" w:customStyle="1">
    <w:name w:val="ListLabel 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 w:customStyle="1">
    <w:name w:val="ListLabel 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" w:customStyle="1">
    <w:name w:val="ListLabel 1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 w:customStyle="1">
    <w:name w:val="ListLabel 1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 w:customStyle="1">
    <w:name w:val="ListLabel 1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3" w:customStyle="1">
    <w:name w:val="ListLabel 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 w:customStyle="1">
    <w:name w:val="ListLabel 1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9" w:customStyle="1">
    <w:name w:val="ListLabel 1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0" w:customStyle="1">
    <w:name w:val="ListLabel 2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1" w:customStyle="1">
    <w:name w:val="ListLabel 2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22" w:customStyle="1">
    <w:name w:val="ListLabel 2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3" w:customStyle="1">
    <w:name w:val="ListLabel 23"/>
    <w:qFormat/>
    <w:rPr>
      <w:rFonts w:eastAsia="Calibri" w:cs="Calibri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eastAsia="Calibri" w:cs="Calibri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2" w:customStyle="1">
    <w:name w:val="ListLabel 3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3" w:customStyle="1">
    <w:name w:val="ListLabel 3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ListLabel34" w:customStyle="1">
    <w:name w:val="ListLabel 3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5" w:customStyle="1">
    <w:name w:val="ListLabel 3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36" w:customStyle="1">
    <w:name w:val="ListLabel 3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7" w:customStyle="1">
    <w:name w:val="ListLabel 37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8" w:customStyle="1">
    <w:name w:val="ListLabel 3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9" w:customStyle="1">
    <w:name w:val="ListLabel 3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0" w:customStyle="1">
    <w:name w:val="ListLabel 4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1" w:customStyle="1">
    <w:name w:val="ListLabel 4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2" w:customStyle="1">
    <w:name w:val="ListLabel 4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3" w:customStyle="1">
    <w:name w:val="ListLabel 43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4" w:customStyle="1">
    <w:name w:val="ListLabel 44"/>
    <w:qFormat/>
    <w:rPr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5" w:customStyle="1">
    <w:name w:val="ListLabel 4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6" w:customStyle="1">
    <w:name w:val="ListLabel 46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7" w:customStyle="1">
    <w:name w:val="ListLabel 4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8" w:customStyle="1">
    <w:name w:val="ListLabel 4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9" w:customStyle="1">
    <w:name w:val="ListLabel 4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0" w:customStyle="1">
    <w:name w:val="ListLabel 50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1" w:customStyle="1">
    <w:name w:val="ListLabel 5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2" w:customStyle="1">
    <w:name w:val="ListLabel 5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3" w:customStyle="1">
    <w:name w:val="ListLabel 53"/>
    <w:qFormat/>
    <w:rPr>
      <w:rFonts w:ascii="Arial" w:hAnsi="Arial"/>
      <w:b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4" w:customStyle="1">
    <w:name w:val="ListLabel 5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5" w:customStyle="1">
    <w:name w:val="ListLabel 55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6" w:customStyle="1">
    <w:name w:val="ListLabel 5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7" w:customStyle="1">
    <w:name w:val="ListLabel 5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8" w:customStyle="1">
    <w:name w:val="ListLabel 5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9" w:customStyle="1">
    <w:name w:val="ListLabel 59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0" w:customStyle="1">
    <w:name w:val="ListLabel 6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1" w:customStyle="1">
    <w:name w:val="ListLabel 6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2" w:customStyle="1">
    <w:name w:val="ListLabel 62"/>
    <w:qFormat/>
    <w:rPr>
      <w:rFonts w:ascii="Arial" w:hAnsi="Arial"/>
      <w:b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3" w:customStyle="1">
    <w:name w:val="ListLabel 6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4" w:customStyle="1">
    <w:name w:val="ListLabel 6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5" w:customStyle="1">
    <w:name w:val="ListLabel 6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6" w:customStyle="1">
    <w:name w:val="ListLabel 6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7" w:customStyle="1">
    <w:name w:val="ListLabel 6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8" w:customStyle="1">
    <w:name w:val="ListLabel 68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9" w:customStyle="1">
    <w:name w:val="ListLabel 6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0">
    <w:name w:val="ListLabel 7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1">
    <w:name w:val="ListLabel 71"/>
    <w:qFormat/>
    <w:rPr>
      <w:rFonts w:ascii="Arial" w:hAnsi="Arial"/>
      <w:b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72">
    <w:name w:val="ListLabel 7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3">
    <w:name w:val="ListLabel 73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4">
    <w:name w:val="ListLabel 7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5">
    <w:name w:val="ListLabel 7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6">
    <w:name w:val="ListLabel 7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7">
    <w:name w:val="ListLabel 77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78">
    <w:name w:val="ListLabel 7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paragraph" w:styleId="Nadpis" w:customStyle="1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">
    <w:name w:val="Header"/>
    <w:basedOn w:val="Normal"/>
    <w:link w:val="ZhlavChar"/>
    <w:rsid w:val="00131160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qFormat/>
    <w:pPr/>
    <w:rPr/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jc w:val="left"/>
    </w:pPr>
    <w:rPr>
      <w:rFonts w:ascii="Arial" w:hAnsi="Arial" w:cs="Arial" w:eastAsia="Times New Roman"/>
      <w:color w:val="00000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LibreOffice/5.1.3.2$Windows_X86_64 LibreOffice_project/644e4637d1d8544fd9f56425bd6cec110e49301b</Application>
  <Pages>5</Pages>
  <Words>1080</Words>
  <CharactersWithSpaces>6378</CharactersWithSpaces>
  <Paragraphs>14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2022-12-13T12:02:00Z</dcterms:created>
  <dc:creator>Mgr. Lukáš Toman</dc:creator>
  <dc:description/>
  <dc:language>cs-CZ</dc:language>
  <cp:lastModifiedBy>Obec Klíčany</cp:lastModifiedBy>
  <cp:lastPrinted>2022-12-13T12:02:00Z</cp:lastPrinted>
  <dcterms:modified xsi:type="dcterms:W3CDTF">2022-12-13T12:02:00Z</dcterms:modified>
  <cp:revision>2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