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13A" w:rsidRDefault="00EA1EDD">
      <w:pPr>
        <w:pStyle w:val="Nzev"/>
      </w:pPr>
      <w:bookmarkStart w:id="0" w:name="_GoBack"/>
      <w:bookmarkEnd w:id="0"/>
      <w:r>
        <w:t>Obec Lom</w:t>
      </w:r>
      <w:r>
        <w:br/>
      </w:r>
      <w:r>
        <w:t>Zastupitelstvo obce Lom</w:t>
      </w:r>
    </w:p>
    <w:p w:rsidR="0028613A" w:rsidRDefault="00EA1EDD">
      <w:pPr>
        <w:pStyle w:val="Nadpis1"/>
      </w:pPr>
      <w:r>
        <w:t>Obecně závazná vyhláška obce Lom</w:t>
      </w:r>
      <w:r>
        <w:br/>
      </w:r>
      <w:r>
        <w:t>o místním poplatku ze psů</w:t>
      </w:r>
    </w:p>
    <w:p w:rsidR="0028613A" w:rsidRDefault="00EA1EDD">
      <w:pPr>
        <w:pStyle w:val="UvodniVeta"/>
      </w:pPr>
      <w:r>
        <w:t xml:space="preserve">Zastupitelstvo obce Lom se na svém zasedání dne 16. září 2024 usneslo vydat na základě § 14 </w:t>
      </w:r>
      <w:r>
        <w:t xml:space="preserve">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</w:t>
      </w:r>
      <w:r>
        <w:t>obecně závaznou vyhlášku (dále jen „vyhláška“):</w:t>
      </w:r>
    </w:p>
    <w:p w:rsidR="0028613A" w:rsidRDefault="00EA1EDD">
      <w:pPr>
        <w:pStyle w:val="Nadpis2"/>
      </w:pPr>
      <w:r>
        <w:t>Čl. 1</w:t>
      </w:r>
      <w:r>
        <w:br/>
      </w:r>
      <w:r>
        <w:t>Úvodní ustanovení</w:t>
      </w:r>
    </w:p>
    <w:p w:rsidR="0028613A" w:rsidRDefault="00EA1EDD">
      <w:pPr>
        <w:pStyle w:val="Odstavec"/>
        <w:numPr>
          <w:ilvl w:val="0"/>
          <w:numId w:val="1"/>
        </w:numPr>
      </w:pPr>
      <w:r>
        <w:t>Obec Lom touto vyhláškou zavádí místní poplatek ze psů (dále jen „poplatek“).</w:t>
      </w:r>
    </w:p>
    <w:p w:rsidR="0028613A" w:rsidRDefault="00EA1ED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8613A" w:rsidRDefault="00EA1EDD">
      <w:pPr>
        <w:pStyle w:val="Odstavec"/>
        <w:numPr>
          <w:ilvl w:val="0"/>
          <w:numId w:val="1"/>
        </w:numPr>
      </w:pPr>
      <w:r>
        <w:t>Správcem poplat</w:t>
      </w:r>
      <w:r>
        <w:t>ku je obecní úřad</w:t>
      </w:r>
      <w:r>
        <w:rPr>
          <w:rStyle w:val="Znakapoznpodarou"/>
        </w:rPr>
        <w:footnoteReference w:id="2"/>
      </w:r>
      <w:r>
        <w:t>.</w:t>
      </w:r>
    </w:p>
    <w:p w:rsidR="0028613A" w:rsidRDefault="00EA1EDD">
      <w:pPr>
        <w:pStyle w:val="Nadpis2"/>
      </w:pPr>
      <w:r>
        <w:t>Čl. 2</w:t>
      </w:r>
      <w:r>
        <w:br/>
      </w:r>
      <w:r>
        <w:t>Předmět poplatku a poplatník</w:t>
      </w:r>
    </w:p>
    <w:p w:rsidR="0028613A" w:rsidRDefault="00EA1EDD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</w:t>
      </w:r>
      <w:r>
        <w:t>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:rsidR="0028613A" w:rsidRDefault="00EA1EDD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:rsidR="0028613A" w:rsidRDefault="00EA1EDD">
      <w:pPr>
        <w:pStyle w:val="Nadpis2"/>
      </w:pPr>
      <w:r>
        <w:t>Čl. 3</w:t>
      </w:r>
      <w:r>
        <w:br/>
      </w:r>
      <w:r>
        <w:t>Ohlašovací povi</w:t>
      </w:r>
      <w:r>
        <w:t>nnost</w:t>
      </w:r>
    </w:p>
    <w:p w:rsidR="0028613A" w:rsidRDefault="00EA1ED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28613A" w:rsidRDefault="00EA1EDD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:rsidR="0028613A" w:rsidRDefault="00EA1EDD">
      <w:pPr>
        <w:pStyle w:val="Nadpis2"/>
      </w:pPr>
      <w:r>
        <w:t>Čl. 4</w:t>
      </w:r>
      <w:r>
        <w:br/>
      </w:r>
      <w:r>
        <w:t>Sazba poplatku</w:t>
      </w:r>
    </w:p>
    <w:p w:rsidR="0028613A" w:rsidRDefault="00EA1EDD">
      <w:pPr>
        <w:pStyle w:val="Odstavec"/>
        <w:numPr>
          <w:ilvl w:val="0"/>
          <w:numId w:val="4"/>
        </w:numPr>
      </w:pPr>
      <w:r>
        <w:t>Sazba poplatku za kalendářní rok činí:</w:t>
      </w:r>
    </w:p>
    <w:p w:rsidR="0028613A" w:rsidRDefault="00EA1EDD">
      <w:pPr>
        <w:pStyle w:val="Odstavec"/>
        <w:numPr>
          <w:ilvl w:val="1"/>
          <w:numId w:val="1"/>
        </w:numPr>
      </w:pPr>
      <w:r>
        <w:t>za jednoho psa 100 Kč,</w:t>
      </w:r>
    </w:p>
    <w:p w:rsidR="0028613A" w:rsidRDefault="00EA1EDD">
      <w:pPr>
        <w:pStyle w:val="Odstavec"/>
        <w:numPr>
          <w:ilvl w:val="1"/>
          <w:numId w:val="1"/>
        </w:numPr>
      </w:pPr>
      <w:r>
        <w:t>za druhého a každého dalšího psa téhož držitele 100 Kč,</w:t>
      </w:r>
    </w:p>
    <w:p w:rsidR="0028613A" w:rsidRDefault="00EA1EDD">
      <w:pPr>
        <w:pStyle w:val="Odstavec"/>
        <w:numPr>
          <w:ilvl w:val="1"/>
          <w:numId w:val="1"/>
        </w:numPr>
      </w:pPr>
      <w:r>
        <w:t>za psa, jehož držitelem je osoba starší 65 let, 100 Kč,</w:t>
      </w:r>
    </w:p>
    <w:p w:rsidR="0028613A" w:rsidRDefault="00EA1EDD">
      <w:pPr>
        <w:pStyle w:val="Odstavec"/>
        <w:numPr>
          <w:ilvl w:val="1"/>
          <w:numId w:val="1"/>
        </w:numPr>
      </w:pPr>
      <w:r>
        <w:t>za druhého a každého dalšího psa téhož</w:t>
      </w:r>
      <w:r>
        <w:t xml:space="preserve"> držitele, kterým je osoba starší 65 let, 100 Kč.</w:t>
      </w:r>
    </w:p>
    <w:p w:rsidR="0028613A" w:rsidRDefault="00EA1EDD">
      <w:pPr>
        <w:pStyle w:val="Odstavec"/>
        <w:numPr>
          <w:ilvl w:val="0"/>
          <w:numId w:val="1"/>
        </w:numPr>
      </w:pPr>
      <w:r>
        <w:lastRenderedPageBreak/>
        <w:t>V případě trvání poplatkové povinnosti po dobu kratší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:rsidR="0028613A" w:rsidRDefault="00EA1EDD">
      <w:pPr>
        <w:pStyle w:val="Nadpis2"/>
      </w:pPr>
      <w:r>
        <w:t>Čl. 5</w:t>
      </w:r>
      <w:r>
        <w:br/>
      </w:r>
      <w:r>
        <w:t>Splatnost poplatku</w:t>
      </w:r>
    </w:p>
    <w:p w:rsidR="0028613A" w:rsidRDefault="00EA1EDD">
      <w:pPr>
        <w:pStyle w:val="Odstavec"/>
        <w:numPr>
          <w:ilvl w:val="0"/>
          <w:numId w:val="5"/>
        </w:numPr>
      </w:pPr>
      <w:r>
        <w:t>Poplatek je splatný nejpozději do 31. března příslušného kalendářního roku.</w:t>
      </w:r>
    </w:p>
    <w:p w:rsidR="0028613A" w:rsidRDefault="00EA1EDD">
      <w:pPr>
        <w:pStyle w:val="Odstavec"/>
        <w:numPr>
          <w:ilvl w:val="0"/>
          <w:numId w:val="1"/>
        </w:numPr>
      </w:pPr>
      <w:r>
        <w:t xml:space="preserve">Vznikne-li poplatková povinnost po datu splatnosti uvedeném v odstavci 1, je poplatek splatný nejpozději do patnáctého dne měsíce, který následuje po měsíci, ve </w:t>
      </w:r>
      <w:r>
        <w:t>kterém poplatková povinnost vznikla.</w:t>
      </w:r>
    </w:p>
    <w:p w:rsidR="0028613A" w:rsidRDefault="00EA1ED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28613A" w:rsidRDefault="00EA1EDD">
      <w:pPr>
        <w:pStyle w:val="Nadpis2"/>
      </w:pPr>
      <w:r>
        <w:t>Čl. 6</w:t>
      </w:r>
      <w:r>
        <w:br/>
      </w:r>
      <w:r>
        <w:t xml:space="preserve"> Osvobození</w:t>
      </w:r>
    </w:p>
    <w:p w:rsidR="0028613A" w:rsidRDefault="00EA1EDD">
      <w:pPr>
        <w:pStyle w:val="Odstavec"/>
        <w:numPr>
          <w:ilvl w:val="0"/>
          <w:numId w:val="6"/>
        </w:numPr>
      </w:pPr>
      <w:r>
        <w:t>Od poplatku ze psů je osvobozen držitel psa, kterým je osoba nevidomá, osoba, která je pova</w:t>
      </w:r>
      <w:r>
        <w:t>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</w:t>
      </w:r>
      <w:r>
        <w:t>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:rsidR="0028613A" w:rsidRDefault="00EA1EDD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</w:t>
      </w:r>
      <w:r>
        <w:t>obození zaniká</w:t>
      </w:r>
      <w:r>
        <w:rPr>
          <w:rStyle w:val="Znakapoznpodarou"/>
        </w:rPr>
        <w:footnoteReference w:id="9"/>
      </w:r>
      <w:r>
        <w:t>.</w:t>
      </w:r>
    </w:p>
    <w:p w:rsidR="0028613A" w:rsidRDefault="00EA1EDD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:rsidR="0028613A" w:rsidRDefault="00EA1EDD">
      <w:pPr>
        <w:pStyle w:val="Odstavec"/>
        <w:numPr>
          <w:ilvl w:val="2"/>
          <w:numId w:val="1"/>
        </w:numPr>
        <w:ind w:left="567" w:hanging="567"/>
      </w:pPr>
      <w:r>
        <w:t xml:space="preserve">Osoba, která je ke dni účinnosti této vyhlášky držitelem psa staršího 3 měsíců, je povinna splnit ohlašovací povinnost podle čl. 3 odst. 1 této vyhlášky </w:t>
      </w:r>
      <w:r>
        <w:t>do 15 dnů ode dne nabytí její účinnosti.</w:t>
      </w:r>
    </w:p>
    <w:p w:rsidR="0028613A" w:rsidRDefault="00EA1EDD">
      <w:pPr>
        <w:pStyle w:val="Odstavec"/>
        <w:numPr>
          <w:ilvl w:val="2"/>
          <w:numId w:val="1"/>
        </w:numPr>
        <w:ind w:left="567" w:hanging="567"/>
      </w:pPr>
      <w:r>
        <w:t>Poplatkové povinnosti vzniklé před nabytím účinnosti této vyhlášky se posují podle dosavadních právních předpisů.</w:t>
      </w:r>
    </w:p>
    <w:p w:rsidR="0028613A" w:rsidRDefault="00EA1EDD">
      <w:pPr>
        <w:pStyle w:val="Odstavec"/>
        <w:numPr>
          <w:ilvl w:val="2"/>
          <w:numId w:val="1"/>
        </w:numPr>
        <w:ind w:left="567" w:hanging="567"/>
      </w:pPr>
      <w:r>
        <w:t>Zrušuje se obecné závazná vyhláška č. 2/2012, Obecně závazná vyhláška obce Lom č.2/2012, o místních p</w:t>
      </w:r>
      <w:r>
        <w:t xml:space="preserve">oplatcích, ze dne 11. ledna 2012 </w:t>
      </w:r>
    </w:p>
    <w:p w:rsidR="0028613A" w:rsidRDefault="0028613A">
      <w:pPr>
        <w:pStyle w:val="Odstavec"/>
      </w:pPr>
    </w:p>
    <w:p w:rsidR="0028613A" w:rsidRDefault="00EA1EDD">
      <w:pPr>
        <w:pStyle w:val="Nadpis2"/>
      </w:pPr>
      <w:r>
        <w:t>Čl. 8</w:t>
      </w:r>
      <w:r>
        <w:br/>
      </w:r>
      <w:r>
        <w:t>Účinnost</w:t>
      </w:r>
    </w:p>
    <w:p w:rsidR="0028613A" w:rsidRDefault="00EA1EDD">
      <w:pPr>
        <w:pStyle w:val="Odstavec"/>
      </w:pPr>
      <w:r>
        <w:t>Tato vyhláška nabývá účinnosti dnem 1. ledna 2025.</w:t>
      </w:r>
    </w:p>
    <w:p w:rsidR="0028613A" w:rsidRDefault="0028613A">
      <w:pPr>
        <w:pStyle w:val="Odstavec"/>
      </w:pPr>
    </w:p>
    <w:p w:rsidR="0028613A" w:rsidRDefault="0028613A">
      <w:pPr>
        <w:pStyle w:val="Odstavec"/>
      </w:pPr>
    </w:p>
    <w:p w:rsidR="0028613A" w:rsidRDefault="0028613A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8613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13A" w:rsidRDefault="00EA1EDD">
            <w:pPr>
              <w:pStyle w:val="PodpisovePole"/>
            </w:pPr>
            <w:r>
              <w:t>Petra Nováková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13A" w:rsidRDefault="00EA1EDD">
            <w:pPr>
              <w:pStyle w:val="PodpisovePole"/>
            </w:pPr>
            <w:r>
              <w:t xml:space="preserve">Ing. Martina </w:t>
            </w:r>
            <w:proofErr w:type="spellStart"/>
            <w:r>
              <w:t>Broukalová</w:t>
            </w:r>
            <w:proofErr w:type="spellEnd"/>
            <w:r>
              <w:t xml:space="preserve"> v. r.</w:t>
            </w:r>
            <w:r>
              <w:br/>
            </w:r>
            <w:r>
              <w:t xml:space="preserve"> místostarostka</w:t>
            </w:r>
          </w:p>
        </w:tc>
      </w:tr>
      <w:tr w:rsidR="0028613A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13A" w:rsidRDefault="0028613A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8613A" w:rsidRDefault="0028613A">
            <w:pPr>
              <w:pStyle w:val="PodpisovePole"/>
            </w:pPr>
          </w:p>
        </w:tc>
      </w:tr>
    </w:tbl>
    <w:p w:rsidR="0028613A" w:rsidRDefault="0028613A"/>
    <w:sectPr w:rsidR="0028613A">
      <w:pgSz w:w="11909" w:h="16834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EDD" w:rsidRDefault="00EA1EDD">
      <w:r>
        <w:separator/>
      </w:r>
    </w:p>
  </w:endnote>
  <w:endnote w:type="continuationSeparator" w:id="0">
    <w:p w:rsidR="00EA1EDD" w:rsidRDefault="00EA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EDD" w:rsidRDefault="00EA1EDD">
      <w:r>
        <w:rPr>
          <w:color w:val="000000"/>
        </w:rPr>
        <w:separator/>
      </w:r>
    </w:p>
  </w:footnote>
  <w:footnote w:type="continuationSeparator" w:id="0">
    <w:p w:rsidR="00EA1EDD" w:rsidRDefault="00EA1EDD">
      <w:r>
        <w:continuationSeparator/>
      </w:r>
    </w:p>
  </w:footnote>
  <w:footnote w:id="1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 14a odst. 1 a 2 zákona o místních poplatcí</w:t>
      </w:r>
      <w:r>
        <w:t>ch; v ohlášení poplatník uvede zejména své identifikační údaje a skutečnosti rozhodné pro stanovení poplatku</w:t>
      </w:r>
    </w:p>
  </w:footnote>
  <w:footnote w:id="6">
    <w:p w:rsidR="0028613A" w:rsidRDefault="00EA1EDD">
      <w:pPr>
        <w:pStyle w:val="Footnote"/>
      </w:pPr>
      <w:r>
        <w:rPr>
          <w:rStyle w:val="Znakapoznpodarou"/>
        </w:rPr>
        <w:footnoteRef/>
      </w:r>
      <w:r>
        <w:t xml:space="preserve">§ 14a odst. 4 zákona </w:t>
      </w:r>
      <w:r>
        <w:t>o místních poplatcích</w:t>
      </w:r>
    </w:p>
  </w:footnote>
  <w:footnote w:id="7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:rsidR="0028613A" w:rsidRDefault="00EA1ED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4D2776"/>
    <w:multiLevelType w:val="multilevel"/>
    <w:tmpl w:val="1EA641D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8613A"/>
    <w:rsid w:val="0028613A"/>
    <w:rsid w:val="003E514D"/>
    <w:rsid w:val="00EA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2E6C6-DA22-45F6-BD2D-C1FBC337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Uživatel systému Windows</cp:lastModifiedBy>
  <cp:revision>2</cp:revision>
  <cp:lastPrinted>2024-10-02T14:55:00Z</cp:lastPrinted>
  <dcterms:created xsi:type="dcterms:W3CDTF">2024-10-02T15:22:00Z</dcterms:created>
  <dcterms:modified xsi:type="dcterms:W3CDTF">2024-10-02T15:22:00Z</dcterms:modified>
</cp:coreProperties>
</file>