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CB67D" w14:textId="77777777" w:rsidR="00030A90" w:rsidRPr="00030A90" w:rsidRDefault="00030A90" w:rsidP="00030A90">
      <w:pPr>
        <w:shd w:val="clear" w:color="auto" w:fill="FFFFFF"/>
        <w:spacing w:before="120"/>
        <w:jc w:val="center"/>
        <w:rPr>
          <w:rFonts w:ascii="Arial" w:hAnsi="Arial" w:cs="Arial"/>
          <w:b/>
          <w:color w:val="000000"/>
        </w:rPr>
      </w:pPr>
      <w:r w:rsidRPr="00030A90">
        <w:rPr>
          <w:rFonts w:ascii="Arial" w:hAnsi="Arial" w:cs="Arial"/>
          <w:b/>
          <w:color w:val="000000"/>
        </w:rPr>
        <w:t>Obec Oucmanice</w:t>
      </w:r>
    </w:p>
    <w:p w14:paraId="3441C41C" w14:textId="77777777" w:rsidR="00030A90" w:rsidRPr="00030A90" w:rsidRDefault="00030A90" w:rsidP="00030A9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noProof/>
          <w:color w:val="444444"/>
          <w:szCs w:val="24"/>
        </w:rPr>
        <w:drawing>
          <wp:anchor distT="0" distB="0" distL="114300" distR="114300" simplePos="0" relativeHeight="251662336" behindDoc="1" locked="0" layoutInCell="1" allowOverlap="1" wp14:anchorId="1C9271C4" wp14:editId="3923345C">
            <wp:simplePos x="0" y="0"/>
            <wp:positionH relativeFrom="column">
              <wp:posOffset>2424430</wp:posOffset>
            </wp:positionH>
            <wp:positionV relativeFrom="paragraph">
              <wp:posOffset>114935</wp:posOffset>
            </wp:positionV>
            <wp:extent cx="1000125" cy="942358"/>
            <wp:effectExtent l="0" t="0" r="0" b="0"/>
            <wp:wrapTight wrapText="bothSides">
              <wp:wrapPolygon edited="0">
                <wp:start x="0" y="0"/>
                <wp:lineTo x="0" y="20960"/>
                <wp:lineTo x="20983" y="20960"/>
                <wp:lineTo x="2098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42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D32D2" w14:textId="77777777" w:rsidR="00030A90" w:rsidRPr="00030A90" w:rsidRDefault="00030A90" w:rsidP="00030A9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7639B86" w14:textId="77777777" w:rsidR="00030A90" w:rsidRPr="00030A90" w:rsidRDefault="00030A90" w:rsidP="00030A9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3523979" w14:textId="77777777" w:rsidR="00030A90" w:rsidRPr="00030A90" w:rsidRDefault="00030A90" w:rsidP="00030A9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473AFFA" w14:textId="77777777" w:rsidR="00030A90" w:rsidRPr="00030A90" w:rsidRDefault="00030A90" w:rsidP="00030A9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532B534" w14:textId="77777777" w:rsidR="00030A90" w:rsidRPr="00030A90" w:rsidRDefault="00030A90" w:rsidP="00030A90">
      <w:pPr>
        <w:pStyle w:val="NormlnIMP"/>
        <w:spacing w:after="60" w:line="240" w:lineRule="auto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 xml:space="preserve">                       </w:t>
      </w:r>
    </w:p>
    <w:p w14:paraId="755E6C3F" w14:textId="77777777" w:rsidR="00030A90" w:rsidRPr="00030A90" w:rsidRDefault="00030A90" w:rsidP="00030A9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color w:val="000000"/>
          <w:szCs w:val="24"/>
        </w:rPr>
        <w:t>Zastupitelstvo obce Oucmanice</w:t>
      </w:r>
    </w:p>
    <w:p w14:paraId="426B9D5B" w14:textId="30B342CB" w:rsidR="00030A90" w:rsidRPr="00030A90" w:rsidRDefault="00030A90" w:rsidP="00030A9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30A90">
        <w:rPr>
          <w:rFonts w:ascii="Arial" w:hAnsi="Arial" w:cs="Arial"/>
          <w:b/>
          <w:szCs w:val="24"/>
        </w:rPr>
        <w:t>Obecně závazná vyhláška obce Oucmanice</w:t>
      </w:r>
    </w:p>
    <w:p w14:paraId="4960AB7C" w14:textId="239D932D" w:rsidR="00AF5903" w:rsidRDefault="00030A90" w:rsidP="00030A90">
      <w:pPr>
        <w:spacing w:after="120"/>
        <w:jc w:val="center"/>
        <w:rPr>
          <w:rFonts w:ascii="Arial" w:hAnsi="Arial" w:cs="Arial"/>
        </w:rPr>
      </w:pPr>
      <w:r w:rsidRPr="00030A90">
        <w:rPr>
          <w:rFonts w:ascii="Arial" w:hAnsi="Arial" w:cs="Arial"/>
          <w:b/>
        </w:rPr>
        <w:t>o regulaci používání zábavní pyrotechniky</w:t>
      </w:r>
    </w:p>
    <w:p w14:paraId="2B9684D9" w14:textId="40466DEA" w:rsidR="00331AB5" w:rsidRDefault="00AF5903" w:rsidP="00AF5903">
      <w:pPr>
        <w:pStyle w:val="slalnk"/>
        <w:spacing w:before="48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5903">
        <w:rPr>
          <w:rFonts w:ascii="Arial" w:hAnsi="Arial" w:cs="Arial"/>
          <w:b w:val="0"/>
          <w:bCs w:val="0"/>
        </w:rPr>
        <w:t>Zastupitelstvo o</w:t>
      </w:r>
      <w:r w:rsidR="00030A90">
        <w:rPr>
          <w:rFonts w:ascii="Arial" w:hAnsi="Arial" w:cs="Arial"/>
          <w:b w:val="0"/>
          <w:bCs w:val="0"/>
        </w:rPr>
        <w:t>b</w:t>
      </w:r>
      <w:r w:rsidRPr="00AF5903">
        <w:rPr>
          <w:rFonts w:ascii="Arial" w:hAnsi="Arial" w:cs="Arial"/>
          <w:b w:val="0"/>
          <w:bCs w:val="0"/>
        </w:rPr>
        <w:t xml:space="preserve">ce </w:t>
      </w:r>
      <w:r w:rsidR="00030A90">
        <w:rPr>
          <w:rFonts w:ascii="Arial" w:hAnsi="Arial" w:cs="Arial"/>
          <w:b w:val="0"/>
          <w:bCs w:val="0"/>
        </w:rPr>
        <w:t xml:space="preserve">Oucmanice </w:t>
      </w:r>
      <w:r w:rsidRPr="00AF5903">
        <w:rPr>
          <w:rFonts w:ascii="Arial" w:hAnsi="Arial" w:cs="Arial"/>
          <w:b w:val="0"/>
          <w:bCs w:val="0"/>
        </w:rPr>
        <w:t>e</w:t>
      </w:r>
      <w:r>
        <w:rPr>
          <w:rFonts w:ascii="Arial" w:hAnsi="Arial" w:cs="Arial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se na svém zasedání </w:t>
      </w:r>
      <w:r w:rsidR="00331AB5" w:rsidRPr="009B5531">
        <w:rPr>
          <w:rFonts w:ascii="Arial" w:hAnsi="Arial" w:cs="Arial"/>
          <w:b w:val="0"/>
          <w:bCs w:val="0"/>
          <w:sz w:val="22"/>
          <w:szCs w:val="22"/>
        </w:rPr>
        <w:t>dne</w:t>
      </w:r>
      <w:r w:rsidR="009B553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32840">
        <w:rPr>
          <w:rFonts w:ascii="Arial" w:hAnsi="Arial" w:cs="Arial"/>
          <w:b w:val="0"/>
          <w:bCs w:val="0"/>
          <w:sz w:val="22"/>
          <w:szCs w:val="22"/>
        </w:rPr>
        <w:t>2</w:t>
      </w:r>
      <w:r w:rsidR="00FF5B5D">
        <w:rPr>
          <w:rFonts w:ascii="Arial" w:hAnsi="Arial" w:cs="Arial"/>
          <w:b w:val="0"/>
          <w:bCs w:val="0"/>
          <w:sz w:val="22"/>
          <w:szCs w:val="22"/>
        </w:rPr>
        <w:t>8</w:t>
      </w:r>
      <w:r w:rsidR="00232840">
        <w:rPr>
          <w:rFonts w:ascii="Arial" w:hAnsi="Arial" w:cs="Arial"/>
          <w:b w:val="0"/>
          <w:bCs w:val="0"/>
          <w:sz w:val="22"/>
          <w:szCs w:val="22"/>
        </w:rPr>
        <w:t xml:space="preserve">. 11. </w:t>
      </w:r>
      <w:r w:rsidR="00300C53" w:rsidRPr="009B5531">
        <w:rPr>
          <w:rFonts w:ascii="Arial" w:hAnsi="Arial" w:cs="Arial"/>
          <w:b w:val="0"/>
          <w:bCs w:val="0"/>
          <w:sz w:val="22"/>
          <w:szCs w:val="22"/>
        </w:rPr>
        <w:t>202</w:t>
      </w:r>
      <w:r w:rsidR="00430608" w:rsidRPr="009B5531">
        <w:rPr>
          <w:rFonts w:ascii="Arial" w:hAnsi="Arial" w:cs="Arial"/>
          <w:b w:val="0"/>
          <w:bCs w:val="0"/>
          <w:sz w:val="22"/>
          <w:szCs w:val="22"/>
        </w:rPr>
        <w:t>4</w:t>
      </w:r>
      <w:r w:rsidR="00331AB5" w:rsidRPr="00E1166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usneslo vydat na základě §</w:t>
      </w:r>
      <w:r w:rsidR="000B617F">
        <w:rPr>
          <w:rFonts w:ascii="Arial" w:hAnsi="Arial" w:cs="Arial"/>
          <w:b w:val="0"/>
          <w:bCs w:val="0"/>
          <w:sz w:val="22"/>
          <w:szCs w:val="22"/>
        </w:rPr>
        <w:t>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10 písm. a) a § 84 odst. 2 pís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48734808" w14:textId="731D1984" w:rsidR="00331AB5" w:rsidRDefault="00331AB5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3E68D91C" w14:textId="77777777" w:rsidR="0095420E" w:rsidRDefault="0095420E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099F3486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AEB572" w14:textId="77777777"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3873BC2B" w14:textId="77777777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>, neboť se jedná o </w:t>
      </w:r>
      <w:r>
        <w:rPr>
          <w:rFonts w:ascii="Arial" w:hAnsi="Arial" w:cs="Arial"/>
          <w:sz w:val="22"/>
          <w:szCs w:val="22"/>
        </w:rPr>
        <w:t>činnost, která by mohl</w:t>
      </w:r>
      <w:r w:rsidR="00D74142">
        <w:rPr>
          <w:rFonts w:ascii="Arial" w:hAnsi="Arial" w:cs="Arial"/>
          <w:sz w:val="22"/>
          <w:szCs w:val="22"/>
        </w:rPr>
        <w:t>a n</w:t>
      </w:r>
      <w:r w:rsidR="007B5D17">
        <w:rPr>
          <w:rFonts w:ascii="Arial" w:hAnsi="Arial" w:cs="Arial"/>
          <w:sz w:val="22"/>
          <w:szCs w:val="22"/>
        </w:rPr>
        <w:t>arušit veřejný pořádek v obci</w:t>
      </w:r>
      <w:r>
        <w:rPr>
          <w:rFonts w:ascii="Arial" w:hAnsi="Arial" w:cs="Arial"/>
          <w:sz w:val="22"/>
          <w:szCs w:val="22"/>
        </w:rPr>
        <w:t xml:space="preserve"> nebo být v rozporu s dobrými mravy, ochranou bezpečnosti, zdraví a majetku.</w:t>
      </w:r>
    </w:p>
    <w:p w14:paraId="4B068AB9" w14:textId="63FB65A2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</w:t>
      </w:r>
      <w:r w:rsidR="00D74142">
        <w:rPr>
          <w:rFonts w:ascii="Arial" w:hAnsi="Arial" w:cs="Arial"/>
          <w:sz w:val="22"/>
          <w:szCs w:val="22"/>
        </w:rPr>
        <w:t>iš</w:t>
      </w:r>
      <w:r w:rsidR="007B5D17">
        <w:rPr>
          <w:rFonts w:ascii="Arial" w:hAnsi="Arial" w:cs="Arial"/>
          <w:sz w:val="22"/>
          <w:szCs w:val="22"/>
        </w:rPr>
        <w:t>tění veřejného pořádku v obci</w:t>
      </w:r>
      <w:r w:rsidR="00D741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zlepšení pohody bydlení a pobytu v otevřených</w:t>
      </w:r>
      <w:r w:rsidR="00D74142">
        <w:rPr>
          <w:rFonts w:ascii="Arial" w:hAnsi="Arial" w:cs="Arial"/>
          <w:sz w:val="22"/>
          <w:szCs w:val="22"/>
        </w:rPr>
        <w:t xml:space="preserve"> prost</w:t>
      </w:r>
      <w:r w:rsidR="007B5D17">
        <w:rPr>
          <w:rFonts w:ascii="Arial" w:hAnsi="Arial" w:cs="Arial"/>
          <w:sz w:val="22"/>
          <w:szCs w:val="22"/>
        </w:rPr>
        <w:t>orech v zastavěném území obce</w:t>
      </w:r>
      <w:r>
        <w:rPr>
          <w:rFonts w:ascii="Arial" w:hAnsi="Arial" w:cs="Arial"/>
          <w:sz w:val="22"/>
          <w:szCs w:val="22"/>
        </w:rPr>
        <w:t>.</w:t>
      </w:r>
    </w:p>
    <w:p w14:paraId="3E76EADE" w14:textId="77777777" w:rsidR="0095420E" w:rsidRDefault="0095420E" w:rsidP="0095420E">
      <w:pPr>
        <w:tabs>
          <w:tab w:val="left" w:pos="567"/>
        </w:tabs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04B186" w14:textId="77777777" w:rsidR="00331AB5" w:rsidRDefault="00331AB5" w:rsidP="00331AB5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14:paraId="301B451C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1371E70" w14:textId="77777777" w:rsidR="00331AB5" w:rsidRDefault="00331AB5" w:rsidP="00331AB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Omezení činností</w:t>
      </w:r>
    </w:p>
    <w:p w14:paraId="5A976B4E" w14:textId="318E0770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zakázáno na všech veřejných prostranstvích v zastavěném </w:t>
      </w:r>
      <w:r w:rsidR="00D74142">
        <w:rPr>
          <w:rFonts w:ascii="Arial" w:hAnsi="Arial" w:cs="Arial"/>
          <w:sz w:val="22"/>
          <w:szCs w:val="22"/>
        </w:rPr>
        <w:t>ú</w:t>
      </w:r>
      <w:r w:rsidR="007B5D17">
        <w:rPr>
          <w:rFonts w:ascii="Arial" w:hAnsi="Arial" w:cs="Arial"/>
          <w:sz w:val="22"/>
          <w:szCs w:val="22"/>
        </w:rPr>
        <w:t xml:space="preserve">zemí obce </w:t>
      </w:r>
      <w:r w:rsidR="00232840">
        <w:rPr>
          <w:rFonts w:ascii="Arial" w:hAnsi="Arial" w:cs="Arial"/>
          <w:sz w:val="22"/>
          <w:szCs w:val="22"/>
        </w:rPr>
        <w:t>Oucmanice</w:t>
      </w:r>
      <w:r w:rsidR="006B1B60" w:rsidRPr="008D370A">
        <w:rPr>
          <w:rFonts w:ascii="Arial" w:hAnsi="Arial" w:cs="Arial"/>
          <w:sz w:val="22"/>
          <w:szCs w:val="22"/>
        </w:rPr>
        <w:t xml:space="preserve"> a dále na všech</w:t>
      </w:r>
      <w:r w:rsidR="00D74142">
        <w:rPr>
          <w:rFonts w:ascii="Arial" w:hAnsi="Arial" w:cs="Arial"/>
          <w:sz w:val="22"/>
          <w:szCs w:val="22"/>
        </w:rPr>
        <w:t xml:space="preserve"> mí</w:t>
      </w:r>
      <w:r w:rsidR="007B5D17">
        <w:rPr>
          <w:rFonts w:ascii="Arial" w:hAnsi="Arial" w:cs="Arial"/>
          <w:sz w:val="22"/>
          <w:szCs w:val="22"/>
        </w:rPr>
        <w:t>stech v zastavěném území obce</w:t>
      </w:r>
      <w:r w:rsidR="006B1B60" w:rsidRPr="008D370A">
        <w:rPr>
          <w:rFonts w:ascii="Arial" w:hAnsi="Arial" w:cs="Arial"/>
          <w:sz w:val="22"/>
          <w:szCs w:val="22"/>
        </w:rPr>
        <w:t>, pokud hluk v intenzitě způsobilé narušit veřejný pořádek přesáhne na veřejné prostranství.</w:t>
      </w:r>
    </w:p>
    <w:p w14:paraId="7DFC6726" w14:textId="77777777" w:rsidR="008928B6" w:rsidRPr="008D370A" w:rsidRDefault="008928B6" w:rsidP="008928B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570E1883" w14:textId="6B978F75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Zákaz </w:t>
      </w:r>
      <w:r w:rsidR="000B617F">
        <w:rPr>
          <w:rFonts w:ascii="Arial" w:hAnsi="Arial" w:cs="Arial"/>
          <w:sz w:val="22"/>
          <w:szCs w:val="22"/>
        </w:rPr>
        <w:t xml:space="preserve">stanovený v </w:t>
      </w:r>
      <w:r>
        <w:rPr>
          <w:rFonts w:ascii="Arial" w:hAnsi="Arial" w:cs="Arial"/>
          <w:sz w:val="22"/>
          <w:szCs w:val="22"/>
        </w:rPr>
        <w:t>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14:paraId="52CF2F3B" w14:textId="63DDD8DE" w:rsidR="00331AB5" w:rsidRPr="000B617F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B617F">
        <w:rPr>
          <w:rFonts w:ascii="Arial" w:hAnsi="Arial" w:cs="Arial"/>
          <w:sz w:val="22"/>
          <w:szCs w:val="22"/>
        </w:rPr>
        <w:t xml:space="preserve">31. prosince v době od </w:t>
      </w:r>
      <w:r w:rsidR="00050144">
        <w:rPr>
          <w:rFonts w:ascii="Arial" w:hAnsi="Arial" w:cs="Arial"/>
          <w:sz w:val="22"/>
          <w:szCs w:val="22"/>
        </w:rPr>
        <w:t>1</w:t>
      </w:r>
      <w:r w:rsidR="001B54A1">
        <w:rPr>
          <w:rFonts w:ascii="Arial" w:hAnsi="Arial" w:cs="Arial"/>
          <w:sz w:val="22"/>
          <w:szCs w:val="22"/>
        </w:rPr>
        <w:t>6</w:t>
      </w:r>
      <w:r w:rsidR="00833FA9" w:rsidRPr="000B617F">
        <w:rPr>
          <w:rFonts w:ascii="Arial" w:hAnsi="Arial" w:cs="Arial"/>
          <w:sz w:val="22"/>
          <w:szCs w:val="22"/>
        </w:rPr>
        <w:t xml:space="preserve"> </w:t>
      </w:r>
      <w:r w:rsidRPr="000B617F">
        <w:rPr>
          <w:rFonts w:ascii="Arial" w:hAnsi="Arial" w:cs="Arial"/>
          <w:sz w:val="22"/>
          <w:szCs w:val="22"/>
        </w:rPr>
        <w:t xml:space="preserve">hodin do 24 hodin, </w:t>
      </w:r>
    </w:p>
    <w:p w14:paraId="7153DBDF" w14:textId="70A74F6E" w:rsidR="00331AB5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B617F">
        <w:rPr>
          <w:rFonts w:ascii="Arial" w:hAnsi="Arial" w:cs="Arial"/>
          <w:sz w:val="22"/>
          <w:szCs w:val="22"/>
        </w:rPr>
        <w:t xml:space="preserve">1. ledna v době </w:t>
      </w:r>
      <w:r w:rsidR="00AC0CCB" w:rsidRPr="000B617F">
        <w:rPr>
          <w:rFonts w:ascii="Arial" w:hAnsi="Arial" w:cs="Arial"/>
          <w:sz w:val="22"/>
          <w:szCs w:val="22"/>
        </w:rPr>
        <w:t xml:space="preserve">od </w:t>
      </w:r>
      <w:r w:rsidR="00B70062" w:rsidRPr="000B617F">
        <w:rPr>
          <w:rFonts w:ascii="Arial" w:hAnsi="Arial" w:cs="Arial"/>
          <w:sz w:val="22"/>
          <w:szCs w:val="22"/>
        </w:rPr>
        <w:t xml:space="preserve">0 </w:t>
      </w:r>
      <w:r w:rsidR="00A34FD4">
        <w:rPr>
          <w:rFonts w:ascii="Arial" w:hAnsi="Arial" w:cs="Arial"/>
          <w:sz w:val="22"/>
          <w:szCs w:val="22"/>
        </w:rPr>
        <w:t xml:space="preserve">hodin </w:t>
      </w:r>
      <w:r w:rsidR="00B70062" w:rsidRPr="000B617F">
        <w:rPr>
          <w:rFonts w:ascii="Arial" w:hAnsi="Arial" w:cs="Arial"/>
          <w:sz w:val="22"/>
          <w:szCs w:val="22"/>
        </w:rPr>
        <w:t xml:space="preserve">do </w:t>
      </w:r>
      <w:r w:rsidR="00050144">
        <w:rPr>
          <w:rFonts w:ascii="Arial" w:hAnsi="Arial" w:cs="Arial"/>
          <w:sz w:val="22"/>
          <w:szCs w:val="22"/>
        </w:rPr>
        <w:t>0</w:t>
      </w:r>
      <w:r w:rsidR="001B54A1">
        <w:rPr>
          <w:rFonts w:ascii="Arial" w:hAnsi="Arial" w:cs="Arial"/>
          <w:sz w:val="22"/>
          <w:szCs w:val="22"/>
        </w:rPr>
        <w:t>2</w:t>
      </w:r>
      <w:r w:rsidR="00B70062" w:rsidRPr="000B617F">
        <w:rPr>
          <w:rFonts w:ascii="Arial" w:hAnsi="Arial" w:cs="Arial"/>
          <w:sz w:val="22"/>
          <w:szCs w:val="22"/>
        </w:rPr>
        <w:t xml:space="preserve"> hodin</w:t>
      </w:r>
      <w:r w:rsidR="000B617F" w:rsidRPr="000B617F">
        <w:rPr>
          <w:rFonts w:ascii="Arial" w:hAnsi="Arial" w:cs="Arial"/>
          <w:sz w:val="22"/>
          <w:szCs w:val="22"/>
        </w:rPr>
        <w:t>,</w:t>
      </w:r>
    </w:p>
    <w:p w14:paraId="64D8DB92" w14:textId="77777777" w:rsidR="001B54A1" w:rsidRPr="00232840" w:rsidRDefault="001B54A1" w:rsidP="001B54A1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232840">
        <w:rPr>
          <w:rFonts w:ascii="Arial" w:hAnsi="Arial" w:cs="Arial"/>
          <w:sz w:val="22"/>
          <w:szCs w:val="22"/>
        </w:rPr>
        <w:t>pro prskavky, konfety, dětské, dortové a obdobné fontány, pokud jsou jako pyrotechnické výrobky zařazeny do kategorie F1</w:t>
      </w:r>
      <w:r w:rsidRPr="0023284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32840">
        <w:rPr>
          <w:rFonts w:ascii="Arial" w:hAnsi="Arial" w:cs="Arial"/>
          <w:sz w:val="22"/>
          <w:szCs w:val="22"/>
        </w:rPr>
        <w:t>,</w:t>
      </w:r>
    </w:p>
    <w:p w14:paraId="57DB1A00" w14:textId="334CD28D" w:rsidR="00A34FD4" w:rsidRPr="00232840" w:rsidRDefault="008C1376" w:rsidP="001B54A1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</w:t>
      </w:r>
      <w:r w:rsidR="00A34FD4" w:rsidRPr="00232840">
        <w:rPr>
          <w:rFonts w:ascii="Arial" w:hAnsi="Arial" w:cs="Arial"/>
          <w:sz w:val="22"/>
          <w:szCs w:val="22"/>
        </w:rPr>
        <w:t xml:space="preserve"> konání těchto společenských</w:t>
      </w:r>
      <w:r w:rsidR="00232840" w:rsidRPr="00232840">
        <w:rPr>
          <w:rFonts w:ascii="Arial" w:hAnsi="Arial" w:cs="Arial"/>
          <w:sz w:val="22"/>
          <w:szCs w:val="22"/>
        </w:rPr>
        <w:t>,</w:t>
      </w:r>
      <w:r w:rsidR="00A34FD4" w:rsidRPr="00232840">
        <w:rPr>
          <w:rFonts w:ascii="Arial" w:hAnsi="Arial" w:cs="Arial"/>
          <w:sz w:val="22"/>
          <w:szCs w:val="22"/>
        </w:rPr>
        <w:t xml:space="preserve"> veřejnosti přístupných akcí:</w:t>
      </w:r>
    </w:p>
    <w:p w14:paraId="646D9BBD" w14:textId="77777777" w:rsidR="001B54A1" w:rsidRPr="00232840" w:rsidRDefault="001B54A1" w:rsidP="00A34FD4">
      <w:pPr>
        <w:pStyle w:val="Odstavecseseznamem"/>
        <w:numPr>
          <w:ilvl w:val="3"/>
          <w:numId w:val="3"/>
        </w:numPr>
        <w:tabs>
          <w:tab w:val="left" w:pos="851"/>
        </w:tabs>
        <w:spacing w:line="288" w:lineRule="auto"/>
        <w:ind w:left="1701" w:hanging="283"/>
        <w:jc w:val="both"/>
        <w:rPr>
          <w:rFonts w:ascii="Arial" w:hAnsi="Arial" w:cs="Arial"/>
          <w:sz w:val="22"/>
          <w:szCs w:val="22"/>
        </w:rPr>
      </w:pPr>
      <w:r w:rsidRPr="00232840">
        <w:rPr>
          <w:rFonts w:ascii="Arial" w:hAnsi="Arial" w:cs="Arial"/>
          <w:sz w:val="22"/>
          <w:szCs w:val="22"/>
        </w:rPr>
        <w:t>Cyrilometodějský den řemesel,</w:t>
      </w:r>
    </w:p>
    <w:p w14:paraId="4FB974C9" w14:textId="0F850287" w:rsidR="00A34FD4" w:rsidRPr="00232840" w:rsidRDefault="001B54A1" w:rsidP="00A34FD4">
      <w:pPr>
        <w:pStyle w:val="Odstavecseseznamem"/>
        <w:numPr>
          <w:ilvl w:val="3"/>
          <w:numId w:val="3"/>
        </w:numPr>
        <w:tabs>
          <w:tab w:val="left" w:pos="851"/>
        </w:tabs>
        <w:spacing w:line="288" w:lineRule="auto"/>
        <w:ind w:left="1701" w:hanging="283"/>
        <w:jc w:val="both"/>
        <w:rPr>
          <w:rFonts w:ascii="Arial" w:hAnsi="Arial" w:cs="Arial"/>
          <w:sz w:val="22"/>
          <w:szCs w:val="22"/>
        </w:rPr>
      </w:pPr>
      <w:r w:rsidRPr="00232840">
        <w:rPr>
          <w:rFonts w:ascii="Arial" w:hAnsi="Arial" w:cs="Arial"/>
          <w:sz w:val="22"/>
          <w:szCs w:val="22"/>
        </w:rPr>
        <w:t>Pálení čarodějnic</w:t>
      </w:r>
      <w:r w:rsidR="00050144" w:rsidRPr="00232840">
        <w:rPr>
          <w:rFonts w:ascii="Arial" w:hAnsi="Arial" w:cs="Arial"/>
          <w:sz w:val="22"/>
          <w:szCs w:val="22"/>
        </w:rPr>
        <w:t>.</w:t>
      </w:r>
    </w:p>
    <w:p w14:paraId="3926FA5D" w14:textId="18D39D79" w:rsidR="008928B6" w:rsidRPr="009B5531" w:rsidRDefault="008928B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94CD7B1" w14:textId="77777777" w:rsidR="0095420E" w:rsidRPr="009B5531" w:rsidRDefault="0095420E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75FA178" w14:textId="77777777" w:rsidR="00331AB5" w:rsidRPr="009B5531" w:rsidRDefault="007B5D17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B5531">
        <w:rPr>
          <w:rFonts w:ascii="Arial" w:hAnsi="Arial" w:cs="Arial"/>
          <w:b/>
          <w:sz w:val="22"/>
          <w:szCs w:val="22"/>
        </w:rPr>
        <w:t>Čl. 3</w:t>
      </w:r>
    </w:p>
    <w:p w14:paraId="1AC250B6" w14:textId="5FAF32AC" w:rsidR="00331AB5" w:rsidRPr="009B5531" w:rsidRDefault="00030A90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E9F141B" w14:textId="67D33FE6" w:rsidR="00030A90" w:rsidRPr="00030A90" w:rsidRDefault="00030A90" w:rsidP="00030A9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30A90">
        <w:rPr>
          <w:rFonts w:ascii="Arial" w:hAnsi="Arial" w:cs="Arial"/>
          <w:sz w:val="22"/>
          <w:szCs w:val="22"/>
        </w:rPr>
        <w:t>Zrušuje se obecně závazná vyhláška obce Oucmanice č. 1/2020, k zabezpečení místních záležitostí veřejného pořádku na veřejných prostranstvích, kterou se reguluje používání zábavní pyrotechniky, ze dne 13. listopadu 2020.</w:t>
      </w:r>
    </w:p>
    <w:p w14:paraId="2E475091" w14:textId="77777777" w:rsidR="00030A90" w:rsidRDefault="00030A90" w:rsidP="00030A90">
      <w:pPr>
        <w:pStyle w:val="Odstavecseseznamem"/>
        <w:spacing w:after="120"/>
        <w:ind w:left="360"/>
        <w:jc w:val="both"/>
        <w:rPr>
          <w:rFonts w:ascii="Arial" w:hAnsi="Arial" w:cs="Arial"/>
          <w:b/>
        </w:rPr>
      </w:pPr>
    </w:p>
    <w:p w14:paraId="2B9F20F9" w14:textId="0D9761C4" w:rsidR="00331AB5" w:rsidRPr="00030A90" w:rsidRDefault="00331AB5" w:rsidP="00030A90">
      <w:pPr>
        <w:pStyle w:val="Odstavecseseznamem"/>
        <w:numPr>
          <w:ilvl w:val="0"/>
          <w:numId w:val="8"/>
        </w:numPr>
        <w:spacing w:after="120"/>
        <w:jc w:val="both"/>
        <w:rPr>
          <w:rFonts w:ascii="Arial" w:hAnsi="Arial" w:cs="Arial"/>
          <w:b/>
        </w:rPr>
      </w:pPr>
      <w:r w:rsidRPr="00030A90">
        <w:rPr>
          <w:rFonts w:ascii="Arial" w:hAnsi="Arial" w:cs="Arial"/>
          <w:sz w:val="22"/>
          <w:szCs w:val="22"/>
        </w:rPr>
        <w:t xml:space="preserve">Tato vyhláška </w:t>
      </w:r>
      <w:r w:rsidR="006E53E5" w:rsidRPr="00C47908">
        <w:rPr>
          <w:rFonts w:ascii="Arial" w:hAnsi="Arial" w:cs="Arial"/>
          <w:sz w:val="22"/>
          <w:szCs w:val="22"/>
        </w:rPr>
        <w:t>nabývá účinnosti počátkem patnáctého dne následujícího po dni jejího vyhlášení</w:t>
      </w:r>
      <w:r w:rsidR="00D74142" w:rsidRPr="00030A90">
        <w:rPr>
          <w:rFonts w:ascii="Arial" w:hAnsi="Arial" w:cs="Arial"/>
          <w:sz w:val="22"/>
          <w:szCs w:val="22"/>
        </w:rPr>
        <w:t>.</w:t>
      </w:r>
    </w:p>
    <w:p w14:paraId="12C0B58B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4440B0D" w14:textId="77777777" w:rsidR="00E46CDF" w:rsidRDefault="00E46CDF" w:rsidP="00E46CDF">
      <w:pPr>
        <w:spacing w:after="120"/>
        <w:rPr>
          <w:rFonts w:ascii="Arial" w:hAnsi="Arial" w:cs="Arial"/>
          <w:sz w:val="22"/>
          <w:szCs w:val="22"/>
        </w:rPr>
      </w:pPr>
    </w:p>
    <w:p w14:paraId="7168DAC5" w14:textId="08FB2BB6" w:rsidR="00E46CDF" w:rsidRPr="0062486B" w:rsidRDefault="00167A8E" w:rsidP="00E46CDF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46CDF" w:rsidRPr="0062486B">
        <w:rPr>
          <w:rFonts w:ascii="Arial" w:hAnsi="Arial" w:cs="Arial"/>
        </w:rPr>
        <w:t>…</w:t>
      </w:r>
      <w:r w:rsidR="00E46CDF">
        <w:rPr>
          <w:rFonts w:ascii="Arial" w:hAnsi="Arial" w:cs="Arial"/>
        </w:rPr>
        <w:t xml:space="preserve">…………………………                                             …………………………… </w:t>
      </w:r>
    </w:p>
    <w:p w14:paraId="5E9DAAE1" w14:textId="6FCB903C" w:rsidR="00E46CDF" w:rsidRPr="00985AA8" w:rsidRDefault="00E46CDF" w:rsidP="00E46CDF">
      <w:pPr>
        <w:pStyle w:val="Bezmezer"/>
        <w:rPr>
          <w:rFonts w:ascii="Arial" w:hAnsi="Arial" w:cs="Arial"/>
        </w:rPr>
      </w:pPr>
      <w:r>
        <w:t xml:space="preserve">      </w:t>
      </w:r>
      <w:r w:rsidR="00167A8E">
        <w:rPr>
          <w:rFonts w:ascii="Arial" w:hAnsi="Arial" w:cs="Arial"/>
        </w:rPr>
        <w:t>PharmDr. Milena Čermáková</w:t>
      </w:r>
      <w:r w:rsidRPr="00985AA8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. </w:t>
      </w:r>
      <w:r w:rsidRPr="00985AA8">
        <w:rPr>
          <w:rFonts w:ascii="Arial" w:hAnsi="Arial" w:cs="Arial"/>
        </w:rPr>
        <w:t>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7A8E">
        <w:rPr>
          <w:rFonts w:ascii="Arial" w:hAnsi="Arial" w:cs="Arial"/>
        </w:rPr>
        <w:t xml:space="preserve">   Josef Pavlíček</w:t>
      </w:r>
      <w:r>
        <w:rPr>
          <w:rFonts w:ascii="Arial" w:hAnsi="Arial" w:cs="Arial"/>
        </w:rPr>
        <w:t xml:space="preserve"> v. r.</w:t>
      </w:r>
    </w:p>
    <w:p w14:paraId="61B1688E" w14:textId="1EE6C883" w:rsidR="00E46CDF" w:rsidRPr="003D0522" w:rsidRDefault="00E46CDF" w:rsidP="00E46CDF">
      <w:pPr>
        <w:pStyle w:val="Bezmezer"/>
        <w:rPr>
          <w:rFonts w:ascii="Arial" w:hAnsi="Arial" w:cs="Arial"/>
        </w:rPr>
      </w:pPr>
      <w:r w:rsidRPr="00985AA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m</w:t>
      </w:r>
      <w:r w:rsidRPr="00985AA8">
        <w:rPr>
          <w:rFonts w:ascii="Arial" w:hAnsi="Arial" w:cs="Arial"/>
        </w:rPr>
        <w:t>ístostarost</w:t>
      </w:r>
      <w:r w:rsidR="00167A8E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starosta </w:t>
      </w:r>
    </w:p>
    <w:p w14:paraId="0F5308C7" w14:textId="24E159F0" w:rsidR="00F72FE0" w:rsidRPr="00A35E69" w:rsidRDefault="00F72FE0" w:rsidP="00E46CD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sectPr w:rsidR="00F72FE0" w:rsidRPr="00A35E69" w:rsidSect="00531A2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17DF7" w14:textId="77777777" w:rsidR="006D1B69" w:rsidRDefault="006D1B69" w:rsidP="00331AB5">
      <w:r>
        <w:separator/>
      </w:r>
    </w:p>
  </w:endnote>
  <w:endnote w:type="continuationSeparator" w:id="0">
    <w:p w14:paraId="091BD40A" w14:textId="77777777" w:rsidR="006D1B69" w:rsidRDefault="006D1B69" w:rsidP="003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5E564" w14:textId="77777777" w:rsidR="006D1B69" w:rsidRDefault="006D1B69" w:rsidP="00331AB5">
      <w:r>
        <w:separator/>
      </w:r>
    </w:p>
  </w:footnote>
  <w:footnote w:type="continuationSeparator" w:id="0">
    <w:p w14:paraId="04B7F5BA" w14:textId="77777777" w:rsidR="006D1B69" w:rsidRDefault="006D1B69" w:rsidP="00331AB5">
      <w:r>
        <w:continuationSeparator/>
      </w:r>
    </w:p>
  </w:footnote>
  <w:footnote w:id="1">
    <w:p w14:paraId="4011A2F6" w14:textId="2C802D77" w:rsidR="00331AB5" w:rsidRPr="000B617F" w:rsidRDefault="00331AB5" w:rsidP="00331AB5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0B617F">
        <w:rPr>
          <w:rStyle w:val="Znakapoznpodarou"/>
          <w:rFonts w:ascii="Arial" w:hAnsi="Arial" w:cs="Arial"/>
          <w:sz w:val="20"/>
          <w:szCs w:val="20"/>
        </w:rPr>
        <w:footnoteRef/>
      </w:r>
      <w:r w:rsidRPr="000B617F">
        <w:rPr>
          <w:rFonts w:ascii="Arial" w:hAnsi="Arial" w:cs="Arial"/>
          <w:sz w:val="20"/>
          <w:szCs w:val="20"/>
        </w:rPr>
        <w:t xml:space="preserve"> § 3 zákona č. 206/2015 Sb., o pyrotechnických výrobcích a zacházení s nimi a o změně některých zákonů (zákon o pyrotechnice)</w:t>
      </w:r>
      <w:r w:rsidR="000B617F" w:rsidRPr="000B617F">
        <w:rPr>
          <w:rFonts w:ascii="Arial" w:hAnsi="Arial" w:cs="Arial"/>
          <w:sz w:val="20"/>
          <w:szCs w:val="20"/>
        </w:rPr>
        <w:t>, ve znění pozdějších předpisů</w:t>
      </w:r>
    </w:p>
  </w:footnote>
  <w:footnote w:id="2">
    <w:p w14:paraId="6E6C5DE2" w14:textId="77777777" w:rsidR="001B54A1" w:rsidRDefault="001B54A1" w:rsidP="001B54A1">
      <w:pPr>
        <w:pStyle w:val="Textpoznpodarou"/>
      </w:pPr>
      <w:r w:rsidRPr="000B617F">
        <w:rPr>
          <w:rStyle w:val="Znakapoznpodarou"/>
          <w:rFonts w:ascii="Arial" w:hAnsi="Arial" w:cs="Arial"/>
        </w:rPr>
        <w:footnoteRef/>
      </w:r>
      <w:r w:rsidRPr="000B617F">
        <w:rPr>
          <w:rFonts w:ascii="Arial" w:hAnsi="Arial" w:cs="Arial"/>
        </w:rPr>
        <w:t xml:space="preserve"> § 4 a příloha č. 1 zákona č. 206/2015 Sb., o pyrotechnických výrobcích a zacházení s nimi a o změně některých zákonů (zákon o pyrotechnice),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4132A3"/>
    <w:multiLevelType w:val="hybridMultilevel"/>
    <w:tmpl w:val="CD420D52"/>
    <w:lvl w:ilvl="0" w:tplc="E5962A3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A06845"/>
    <w:multiLevelType w:val="hybridMultilevel"/>
    <w:tmpl w:val="2E4A5918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B39B7"/>
    <w:multiLevelType w:val="hybridMultilevel"/>
    <w:tmpl w:val="095A2A1A"/>
    <w:lvl w:ilvl="0" w:tplc="05061DD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A0F23"/>
    <w:multiLevelType w:val="hybridMultilevel"/>
    <w:tmpl w:val="B388EEF6"/>
    <w:lvl w:ilvl="0" w:tplc="D494DE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6726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165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91815">
    <w:abstractNumId w:val="2"/>
  </w:num>
  <w:num w:numId="4" w16cid:durableId="2094012267">
    <w:abstractNumId w:val="1"/>
  </w:num>
  <w:num w:numId="5" w16cid:durableId="1863786608">
    <w:abstractNumId w:val="0"/>
  </w:num>
  <w:num w:numId="6" w16cid:durableId="103694446">
    <w:abstractNumId w:val="2"/>
  </w:num>
  <w:num w:numId="7" w16cid:durableId="1584217841">
    <w:abstractNumId w:val="5"/>
  </w:num>
  <w:num w:numId="8" w16cid:durableId="1642270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69"/>
    <w:rsid w:val="00025F51"/>
    <w:rsid w:val="00030A90"/>
    <w:rsid w:val="00033612"/>
    <w:rsid w:val="00050144"/>
    <w:rsid w:val="00061CF0"/>
    <w:rsid w:val="00062E06"/>
    <w:rsid w:val="000B617F"/>
    <w:rsid w:val="000F11C5"/>
    <w:rsid w:val="00167A8E"/>
    <w:rsid w:val="00180F8E"/>
    <w:rsid w:val="001A2DCA"/>
    <w:rsid w:val="001B54A1"/>
    <w:rsid w:val="001F21CB"/>
    <w:rsid w:val="00232840"/>
    <w:rsid w:val="00280DED"/>
    <w:rsid w:val="002F321D"/>
    <w:rsid w:val="00300C53"/>
    <w:rsid w:val="00331AB5"/>
    <w:rsid w:val="00362EC6"/>
    <w:rsid w:val="003E77DC"/>
    <w:rsid w:val="00430608"/>
    <w:rsid w:val="00465C9C"/>
    <w:rsid w:val="00531A27"/>
    <w:rsid w:val="005D6A5C"/>
    <w:rsid w:val="00646134"/>
    <w:rsid w:val="006B1B60"/>
    <w:rsid w:val="006D1B69"/>
    <w:rsid w:val="006E53E5"/>
    <w:rsid w:val="006F2746"/>
    <w:rsid w:val="007B5D17"/>
    <w:rsid w:val="007D1563"/>
    <w:rsid w:val="00833FA9"/>
    <w:rsid w:val="00870833"/>
    <w:rsid w:val="008928B6"/>
    <w:rsid w:val="008C1376"/>
    <w:rsid w:val="008D370A"/>
    <w:rsid w:val="008E1F8F"/>
    <w:rsid w:val="008F0D33"/>
    <w:rsid w:val="0093108E"/>
    <w:rsid w:val="0095420E"/>
    <w:rsid w:val="0097090D"/>
    <w:rsid w:val="009B5531"/>
    <w:rsid w:val="00A00E29"/>
    <w:rsid w:val="00A0723D"/>
    <w:rsid w:val="00A34FD4"/>
    <w:rsid w:val="00A35E69"/>
    <w:rsid w:val="00A36EA7"/>
    <w:rsid w:val="00AC0CCB"/>
    <w:rsid w:val="00AF5903"/>
    <w:rsid w:val="00B30267"/>
    <w:rsid w:val="00B65CBF"/>
    <w:rsid w:val="00B70062"/>
    <w:rsid w:val="00B84122"/>
    <w:rsid w:val="00C071CE"/>
    <w:rsid w:val="00CE4914"/>
    <w:rsid w:val="00D078A9"/>
    <w:rsid w:val="00D242BD"/>
    <w:rsid w:val="00D54809"/>
    <w:rsid w:val="00D74142"/>
    <w:rsid w:val="00E1166A"/>
    <w:rsid w:val="00E22C5A"/>
    <w:rsid w:val="00E46CDF"/>
    <w:rsid w:val="00F1672F"/>
    <w:rsid w:val="00F22C7C"/>
    <w:rsid w:val="00F35D0B"/>
    <w:rsid w:val="00F72FE0"/>
    <w:rsid w:val="00F929AC"/>
    <w:rsid w:val="00F96588"/>
    <w:rsid w:val="00F969D2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A3CC"/>
  <w15:docId w15:val="{5577C609-F62D-49A2-B44D-4B6A7CD7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rsid w:val="00D741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1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95420E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E46CDF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</dc:creator>
  <cp:lastModifiedBy>Obec Oucmanice</cp:lastModifiedBy>
  <cp:revision>4</cp:revision>
  <cp:lastPrinted>2023-12-20T17:21:00Z</cp:lastPrinted>
  <dcterms:created xsi:type="dcterms:W3CDTF">2024-10-10T08:17:00Z</dcterms:created>
  <dcterms:modified xsi:type="dcterms:W3CDTF">2024-11-29T09:18:00Z</dcterms:modified>
</cp:coreProperties>
</file>