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BF05" w14:textId="77777777" w:rsidR="00EB6221" w:rsidRPr="00564BFB" w:rsidRDefault="00EB6221" w:rsidP="00291E28">
      <w:pPr>
        <w:jc w:val="center"/>
        <w:outlineLvl w:val="0"/>
        <w:rPr>
          <w:b/>
          <w:sz w:val="40"/>
          <w:szCs w:val="40"/>
        </w:rPr>
      </w:pPr>
      <w:r w:rsidRPr="00564BFB">
        <w:rPr>
          <w:b/>
          <w:sz w:val="40"/>
          <w:szCs w:val="40"/>
        </w:rPr>
        <w:t xml:space="preserve">M Ě S T O   </w:t>
      </w:r>
      <w:r w:rsidR="00481455" w:rsidRPr="00564BFB">
        <w:rPr>
          <w:b/>
          <w:sz w:val="40"/>
          <w:szCs w:val="40"/>
        </w:rPr>
        <w:t>K R Y R Y</w:t>
      </w:r>
    </w:p>
    <w:p w14:paraId="627A1A66" w14:textId="77777777" w:rsidR="00EB6221" w:rsidRPr="00564BFB" w:rsidRDefault="00EB6221" w:rsidP="00291E28">
      <w:pPr>
        <w:jc w:val="center"/>
        <w:rPr>
          <w:sz w:val="20"/>
        </w:rPr>
      </w:pPr>
    </w:p>
    <w:p w14:paraId="0153B75D" w14:textId="77777777" w:rsidR="00EB6221" w:rsidRPr="00564BFB" w:rsidRDefault="00EB6221" w:rsidP="00291E28">
      <w:pPr>
        <w:jc w:val="center"/>
        <w:outlineLvl w:val="0"/>
        <w:rPr>
          <w:b/>
          <w:sz w:val="32"/>
          <w:szCs w:val="32"/>
        </w:rPr>
      </w:pPr>
      <w:r w:rsidRPr="00564BFB">
        <w:rPr>
          <w:b/>
          <w:sz w:val="32"/>
          <w:szCs w:val="32"/>
        </w:rPr>
        <w:t xml:space="preserve">ZASTUPITELSTVO MĚSTA </w:t>
      </w:r>
      <w:r w:rsidR="00481455" w:rsidRPr="00564BFB">
        <w:rPr>
          <w:b/>
          <w:sz w:val="32"/>
          <w:szCs w:val="32"/>
        </w:rPr>
        <w:t>KRYRY</w:t>
      </w:r>
    </w:p>
    <w:p w14:paraId="03AE2B61" w14:textId="77777777" w:rsidR="00EB6221" w:rsidRPr="00564BFB" w:rsidRDefault="00EB6221" w:rsidP="00291E28">
      <w:pPr>
        <w:jc w:val="center"/>
        <w:rPr>
          <w:b/>
          <w:bCs/>
          <w:sz w:val="22"/>
        </w:rPr>
      </w:pPr>
    </w:p>
    <w:p w14:paraId="4BC2CB61" w14:textId="236DF83B" w:rsidR="00EB6221" w:rsidRPr="00564BFB" w:rsidRDefault="00EB6221" w:rsidP="00291E28">
      <w:pPr>
        <w:jc w:val="center"/>
        <w:rPr>
          <w:b/>
          <w:bCs/>
          <w:sz w:val="32"/>
          <w:szCs w:val="32"/>
        </w:rPr>
      </w:pPr>
      <w:r w:rsidRPr="00564BFB">
        <w:rPr>
          <w:b/>
          <w:bCs/>
          <w:sz w:val="32"/>
          <w:szCs w:val="32"/>
        </w:rPr>
        <w:t>Obecně závazná vyhláška</w:t>
      </w:r>
      <w:r w:rsidR="00A0397B">
        <w:rPr>
          <w:b/>
          <w:bCs/>
          <w:sz w:val="32"/>
          <w:szCs w:val="32"/>
        </w:rPr>
        <w:t xml:space="preserve"> 3/2023</w:t>
      </w:r>
      <w:r w:rsidRPr="00564BFB">
        <w:rPr>
          <w:b/>
          <w:bCs/>
          <w:sz w:val="32"/>
          <w:szCs w:val="32"/>
        </w:rPr>
        <w:t>,</w:t>
      </w:r>
    </w:p>
    <w:p w14:paraId="0B0134D9" w14:textId="77777777" w:rsidR="00200777" w:rsidRPr="00564BFB" w:rsidRDefault="00200777" w:rsidP="00291E28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</w:rPr>
      </w:pPr>
    </w:p>
    <w:p w14:paraId="48550C93" w14:textId="77777777" w:rsidR="001B7706" w:rsidRPr="00564BFB" w:rsidRDefault="001B7706" w:rsidP="00291E28">
      <w:pPr>
        <w:pStyle w:val="Zkladntext"/>
        <w:jc w:val="center"/>
        <w:rPr>
          <w:b/>
          <w:bCs/>
          <w:sz w:val="28"/>
        </w:rPr>
      </w:pPr>
      <w:r w:rsidRPr="00564BFB">
        <w:rPr>
          <w:b/>
          <w:bCs/>
          <w:sz w:val="28"/>
        </w:rPr>
        <w:t xml:space="preserve">kterou se upravují pravidla pro pohyb psů na veřejných prostranstvích </w:t>
      </w:r>
    </w:p>
    <w:p w14:paraId="01D02F89" w14:textId="77777777" w:rsidR="00783F0F" w:rsidRPr="00564BFB" w:rsidRDefault="00783F0F" w:rsidP="00291E28">
      <w:pPr>
        <w:pStyle w:val="Zkladntext"/>
        <w:rPr>
          <w:b/>
          <w:bCs/>
        </w:rPr>
      </w:pPr>
    </w:p>
    <w:p w14:paraId="2ABC3CDD" w14:textId="1EEBCD6C" w:rsidR="001B7706" w:rsidRPr="00564BFB" w:rsidRDefault="001B7706" w:rsidP="00291E28">
      <w:pPr>
        <w:pStyle w:val="Zkladntext"/>
        <w:rPr>
          <w:i/>
        </w:rPr>
      </w:pPr>
      <w:r w:rsidRPr="00564BFB">
        <w:rPr>
          <w:i/>
        </w:rPr>
        <w:t xml:space="preserve">Zastupitelstvo </w:t>
      </w:r>
      <w:r w:rsidR="000F7CDE" w:rsidRPr="00564BFB">
        <w:rPr>
          <w:i/>
        </w:rPr>
        <w:t xml:space="preserve">města </w:t>
      </w:r>
      <w:r w:rsidR="00481455" w:rsidRPr="00564BFB">
        <w:rPr>
          <w:i/>
        </w:rPr>
        <w:t>Kryry</w:t>
      </w:r>
      <w:r w:rsidR="00157C36" w:rsidRPr="00564BFB">
        <w:rPr>
          <w:i/>
        </w:rPr>
        <w:t xml:space="preserve"> </w:t>
      </w:r>
      <w:r w:rsidRPr="00564BFB">
        <w:rPr>
          <w:i/>
        </w:rPr>
        <w:t xml:space="preserve">se na svém </w:t>
      </w:r>
      <w:r w:rsidR="00676778">
        <w:rPr>
          <w:i/>
        </w:rPr>
        <w:t xml:space="preserve">4. </w:t>
      </w:r>
      <w:r w:rsidRPr="00564BFB">
        <w:rPr>
          <w:i/>
        </w:rPr>
        <w:t xml:space="preserve">zasedání </w:t>
      </w:r>
      <w:r w:rsidR="000F7CDE" w:rsidRPr="00564BFB">
        <w:rPr>
          <w:i/>
        </w:rPr>
        <w:t xml:space="preserve">dne </w:t>
      </w:r>
      <w:r w:rsidR="00A0397B">
        <w:rPr>
          <w:i/>
        </w:rPr>
        <w:t>22.02.</w:t>
      </w:r>
      <w:r w:rsidRPr="00564BFB">
        <w:rPr>
          <w:i/>
        </w:rPr>
        <w:t>20</w:t>
      </w:r>
      <w:r w:rsidR="00EB6221" w:rsidRPr="00564BFB">
        <w:rPr>
          <w:i/>
        </w:rPr>
        <w:t>23</w:t>
      </w:r>
      <w:r w:rsidRPr="00564BFB">
        <w:rPr>
          <w:i/>
        </w:rPr>
        <w:t xml:space="preserve"> usneslo vydat na</w:t>
      </w:r>
      <w:r w:rsidR="000F7CDE" w:rsidRPr="00564BFB">
        <w:rPr>
          <w:i/>
        </w:rPr>
        <w:t> </w:t>
      </w:r>
      <w:r w:rsidRPr="00564BFB">
        <w:rPr>
          <w:i/>
        </w:rPr>
        <w:t xml:space="preserve">základě </w:t>
      </w:r>
      <w:r w:rsidR="008326DB" w:rsidRPr="00564BFB">
        <w:rPr>
          <w:i/>
        </w:rPr>
        <w:t>§ 24 odst. 2 zákona č. 246/1992 Sb., na ochranu zvířat proti týrání, ve znění pozdějších předpisů</w:t>
      </w:r>
      <w:r w:rsidR="000370F3" w:rsidRPr="00564BFB">
        <w:rPr>
          <w:i/>
        </w:rPr>
        <w:t xml:space="preserve">, </w:t>
      </w:r>
      <w:r w:rsidR="008326DB" w:rsidRPr="00564BFB">
        <w:rPr>
          <w:i/>
        </w:rPr>
        <w:t>a</w:t>
      </w:r>
      <w:r w:rsidR="00181885" w:rsidRPr="00564BFB">
        <w:rPr>
          <w:i/>
        </w:rPr>
        <w:t> </w:t>
      </w:r>
      <w:r w:rsidR="008326DB" w:rsidRPr="00564BFB">
        <w:rPr>
          <w:i/>
        </w:rPr>
        <w:t xml:space="preserve">v souladu s </w:t>
      </w:r>
      <w:r w:rsidRPr="00564BFB">
        <w:rPr>
          <w:i/>
        </w:rPr>
        <w:t>§</w:t>
      </w:r>
      <w:r w:rsidR="008326DB" w:rsidRPr="00564BFB">
        <w:rPr>
          <w:i/>
        </w:rPr>
        <w:t xml:space="preserve"> 10 písm. </w:t>
      </w:r>
      <w:r w:rsidR="000F7CDE" w:rsidRPr="00564BFB">
        <w:rPr>
          <w:i/>
        </w:rPr>
        <w:t>a),</w:t>
      </w:r>
      <w:r w:rsidR="007E6A93" w:rsidRPr="00564BFB">
        <w:rPr>
          <w:i/>
        </w:rPr>
        <w:t xml:space="preserve"> </w:t>
      </w:r>
      <w:r w:rsidR="008326DB" w:rsidRPr="00564BFB">
        <w:rPr>
          <w:i/>
        </w:rPr>
        <w:t>d) a §</w:t>
      </w:r>
      <w:r w:rsidRPr="00564BFB">
        <w:rPr>
          <w:i/>
        </w:rPr>
        <w:t xml:space="preserve"> 84 odst. 2 písm. h) zákona č. 128/2000 Sb., o</w:t>
      </w:r>
      <w:r w:rsidR="00200777" w:rsidRPr="00564BFB">
        <w:rPr>
          <w:i/>
        </w:rPr>
        <w:t> </w:t>
      </w:r>
      <w:r w:rsidRPr="00564BFB">
        <w:rPr>
          <w:i/>
        </w:rPr>
        <w:t xml:space="preserve">obcích (obecní zřízení), ve znění pozdějších předpisů, </w:t>
      </w:r>
      <w:r w:rsidR="008326DB" w:rsidRPr="00564BFB">
        <w:rPr>
          <w:i/>
        </w:rPr>
        <w:t>tuto o</w:t>
      </w:r>
      <w:r w:rsidRPr="00564BFB">
        <w:rPr>
          <w:i/>
        </w:rPr>
        <w:t>becně závaznou vyhlášku (dále jen „vyhláška“):</w:t>
      </w:r>
    </w:p>
    <w:p w14:paraId="1277B691" w14:textId="77777777" w:rsidR="00783F0F" w:rsidRPr="00564BFB" w:rsidRDefault="000F7CDE" w:rsidP="00291E28">
      <w:pPr>
        <w:pStyle w:val="Zkladntext"/>
        <w:tabs>
          <w:tab w:val="left" w:pos="3735"/>
        </w:tabs>
      </w:pPr>
      <w:r w:rsidRPr="00564BFB">
        <w:tab/>
      </w:r>
    </w:p>
    <w:p w14:paraId="15A39FB6" w14:textId="77777777" w:rsidR="001B7706" w:rsidRPr="00564BFB" w:rsidRDefault="001B7706" w:rsidP="00291E28">
      <w:pPr>
        <w:pStyle w:val="Zkladntext"/>
        <w:jc w:val="center"/>
        <w:rPr>
          <w:b/>
          <w:bCs/>
        </w:rPr>
      </w:pPr>
      <w:r w:rsidRPr="00564BFB">
        <w:rPr>
          <w:b/>
          <w:bCs/>
        </w:rPr>
        <w:t>Článek 1</w:t>
      </w:r>
    </w:p>
    <w:p w14:paraId="4132C416" w14:textId="77777777" w:rsidR="001B7706" w:rsidRPr="00564BFB" w:rsidRDefault="001B7706" w:rsidP="00291E28">
      <w:pPr>
        <w:pStyle w:val="Zkladntext"/>
        <w:jc w:val="center"/>
        <w:rPr>
          <w:b/>
          <w:bCs/>
        </w:rPr>
      </w:pPr>
      <w:r w:rsidRPr="00564BFB">
        <w:rPr>
          <w:b/>
          <w:bCs/>
        </w:rPr>
        <w:t>Pravidla pro pohyb psů na veřejných prostranstvích</w:t>
      </w:r>
    </w:p>
    <w:p w14:paraId="539957F5" w14:textId="77777777" w:rsidR="001B7706" w:rsidRPr="00564BFB" w:rsidRDefault="001B7706" w:rsidP="00291E28">
      <w:pPr>
        <w:pStyle w:val="Zkladntext"/>
        <w:jc w:val="center"/>
        <w:rPr>
          <w:sz w:val="20"/>
        </w:rPr>
      </w:pPr>
    </w:p>
    <w:p w14:paraId="3CD03549" w14:textId="77777777" w:rsidR="001B7706" w:rsidRPr="00564BFB" w:rsidRDefault="001B7706" w:rsidP="00291E28">
      <w:pPr>
        <w:pStyle w:val="Seznamoslovan"/>
        <w:numPr>
          <w:ilvl w:val="0"/>
          <w:numId w:val="8"/>
        </w:numPr>
        <w:spacing w:after="0"/>
        <w:rPr>
          <w:szCs w:val="24"/>
        </w:rPr>
      </w:pPr>
      <w:r w:rsidRPr="00564BFB">
        <w:rPr>
          <w:szCs w:val="24"/>
        </w:rPr>
        <w:t xml:space="preserve">Stanovují se následující pravidla pro pohyb psů </w:t>
      </w:r>
      <w:r w:rsidR="007D3E50" w:rsidRPr="00564BFB">
        <w:rPr>
          <w:szCs w:val="24"/>
        </w:rPr>
        <w:t xml:space="preserve">následujících </w:t>
      </w:r>
      <w:r w:rsidRPr="00564BFB">
        <w:rPr>
          <w:szCs w:val="24"/>
        </w:rPr>
        <w:t>veřejných prostranstvích</w:t>
      </w:r>
      <w:r w:rsidRPr="00564BFB">
        <w:rPr>
          <w:rStyle w:val="Znakapoznpodarou"/>
          <w:szCs w:val="24"/>
        </w:rPr>
        <w:footnoteReference w:customMarkFollows="1" w:id="1"/>
        <w:t>1)</w:t>
      </w:r>
      <w:r w:rsidRPr="00564BFB">
        <w:rPr>
          <w:szCs w:val="24"/>
        </w:rPr>
        <w:t xml:space="preserve"> </w:t>
      </w:r>
      <w:r w:rsidR="007D3E50" w:rsidRPr="00564BFB">
        <w:rPr>
          <w:szCs w:val="24"/>
        </w:rPr>
        <w:t>park před zdravotním střediskem Kryry, veřejná zeleň Hlavní ulice mezi bytovými</w:t>
      </w:r>
      <w:r w:rsidR="007D3E50" w:rsidRPr="00564BFB">
        <w:rPr>
          <w:szCs w:val="24"/>
        </w:rPr>
        <w:br/>
        <w:t>domy, na Malé straně, Školní ulice a Komenského ulice</w:t>
      </w:r>
      <w:r w:rsidRPr="00564BFB">
        <w:rPr>
          <w:szCs w:val="24"/>
        </w:rPr>
        <w:t>:</w:t>
      </w:r>
    </w:p>
    <w:p w14:paraId="1A98FED9" w14:textId="77777777" w:rsidR="00783F0F" w:rsidRPr="00564BFB" w:rsidRDefault="00200777" w:rsidP="00291E28">
      <w:pPr>
        <w:pStyle w:val="Seznamoslovan"/>
        <w:numPr>
          <w:ilvl w:val="0"/>
          <w:numId w:val="11"/>
        </w:numPr>
        <w:spacing w:after="0"/>
      </w:pPr>
      <w:r w:rsidRPr="00564BFB">
        <w:rPr>
          <w:szCs w:val="24"/>
        </w:rPr>
        <w:t>pes</w:t>
      </w:r>
      <w:r w:rsidR="00783F0F" w:rsidRPr="00564BFB">
        <w:rPr>
          <w:szCs w:val="24"/>
        </w:rPr>
        <w:t xml:space="preserve"> musí být veden na vodítku tak, aby při míjení jiných osob a vedených psů nebo jiných zvířat byl veden u nohy fyzické osoby a nemohl se s nimi dostat do kontaktu,</w:t>
      </w:r>
    </w:p>
    <w:p w14:paraId="7A758FB0" w14:textId="77777777" w:rsidR="007D3E50" w:rsidRPr="00564BFB" w:rsidRDefault="007D3E50" w:rsidP="00291E28">
      <w:pPr>
        <w:pStyle w:val="Seznamoslovan"/>
        <w:numPr>
          <w:ilvl w:val="0"/>
          <w:numId w:val="11"/>
        </w:numPr>
        <w:spacing w:after="0"/>
        <w:rPr>
          <w:sz w:val="28"/>
        </w:rPr>
      </w:pPr>
      <w:r w:rsidRPr="00564BFB">
        <w:rPr>
          <w:szCs w:val="23"/>
        </w:rPr>
        <w:t>agresivní a špatně ovladatelný pes musí být opatřen náhubkem,</w:t>
      </w:r>
    </w:p>
    <w:p w14:paraId="0B16505F" w14:textId="77777777" w:rsidR="00783F0F" w:rsidRPr="00564BFB" w:rsidRDefault="00783F0F" w:rsidP="00291E28">
      <w:pPr>
        <w:pStyle w:val="Seznamoslovan"/>
        <w:numPr>
          <w:ilvl w:val="0"/>
          <w:numId w:val="11"/>
        </w:numPr>
        <w:spacing w:after="0"/>
      </w:pPr>
      <w:r w:rsidRPr="00564BFB">
        <w:rPr>
          <w:iCs/>
          <w:szCs w:val="24"/>
        </w:rPr>
        <w:t>v případě, že musí být pes na přechodnou dobu ponechán na veřejném prostranství bez</w:t>
      </w:r>
      <w:r w:rsidR="00291E28" w:rsidRPr="00564BFB">
        <w:rPr>
          <w:iCs/>
          <w:szCs w:val="24"/>
        </w:rPr>
        <w:t> </w:t>
      </w:r>
      <w:r w:rsidRPr="00564BFB">
        <w:rPr>
          <w:iCs/>
          <w:szCs w:val="24"/>
        </w:rPr>
        <w:t>dohledu (např. při návštěvě obchodu), je nutné jej uvázat k pevnému předmětu</w:t>
      </w:r>
      <w:r w:rsidRPr="00564BFB">
        <w:rPr>
          <w:szCs w:val="24"/>
        </w:rPr>
        <w:t>, a</w:t>
      </w:r>
      <w:r w:rsidR="00291E28" w:rsidRPr="00564BFB">
        <w:rPr>
          <w:szCs w:val="24"/>
        </w:rPr>
        <w:t> </w:t>
      </w:r>
      <w:r w:rsidRPr="00564BFB">
        <w:rPr>
          <w:szCs w:val="24"/>
        </w:rPr>
        <w:t>to tak, aby při míjení jiných osob a vedených psů nebo jiných zvířat měl takto uvázaný pes co nejmenší možno</w:t>
      </w:r>
      <w:r w:rsidR="00EB6221" w:rsidRPr="00564BFB">
        <w:rPr>
          <w:szCs w:val="24"/>
        </w:rPr>
        <w:t>st dostat se s nimi do kontaktu.</w:t>
      </w:r>
    </w:p>
    <w:p w14:paraId="721602AF" w14:textId="77777777" w:rsidR="00291E28" w:rsidRPr="00564BFB" w:rsidRDefault="00291E28" w:rsidP="00291E28">
      <w:pPr>
        <w:numPr>
          <w:ilvl w:val="0"/>
          <w:numId w:val="8"/>
        </w:numPr>
        <w:jc w:val="both"/>
      </w:pPr>
      <w:r w:rsidRPr="00564BFB">
        <w:t>Splnění povinností uvedených v odst. 1 zajišťuje fyzická osoba, která psa na veřejném prostranství vede (doprovází) a má psa pod kontrolou a dohledem.</w:t>
      </w:r>
      <w:r w:rsidRPr="00564BFB">
        <w:rPr>
          <w:rStyle w:val="Znakapoznpodarou"/>
        </w:rPr>
        <w:footnoteReference w:id="2"/>
      </w:r>
      <w:r w:rsidRPr="00564BFB">
        <w:rPr>
          <w:vertAlign w:val="superscript"/>
        </w:rPr>
        <w:t>)</w:t>
      </w:r>
    </w:p>
    <w:p w14:paraId="5171D9ED" w14:textId="77777777" w:rsidR="00291E28" w:rsidRPr="00564BFB" w:rsidRDefault="00291E28" w:rsidP="00291E28">
      <w:pPr>
        <w:numPr>
          <w:ilvl w:val="0"/>
          <w:numId w:val="8"/>
        </w:numPr>
        <w:jc w:val="both"/>
      </w:pPr>
      <w:r w:rsidRPr="00564BFB">
        <w:t>Znečištění veřejného prostranství psími výkaly nebo jejich neodstranění upravuje zákon.</w:t>
      </w:r>
      <w:r w:rsidRPr="00564BFB">
        <w:rPr>
          <w:rStyle w:val="Znakapoznpodarou"/>
        </w:rPr>
        <w:footnoteReference w:id="3"/>
      </w:r>
      <w:r w:rsidRPr="00564BFB">
        <w:rPr>
          <w:vertAlign w:val="superscript"/>
        </w:rPr>
        <w:t>)</w:t>
      </w:r>
    </w:p>
    <w:p w14:paraId="17C237BC" w14:textId="77777777" w:rsidR="00291E28" w:rsidRPr="00564BFB" w:rsidRDefault="00291E28" w:rsidP="00291E28">
      <w:pPr>
        <w:numPr>
          <w:ilvl w:val="0"/>
          <w:numId w:val="8"/>
        </w:numPr>
        <w:jc w:val="both"/>
      </w:pPr>
      <w:r w:rsidRPr="00564BFB">
        <w:t>Další povinnosti chovatelů jsou upraveny též zákony.</w:t>
      </w:r>
      <w:r w:rsidRPr="00564BFB">
        <w:rPr>
          <w:rStyle w:val="Znakapoznpodarou"/>
        </w:rPr>
        <w:footnoteReference w:id="4"/>
      </w:r>
      <w:r w:rsidRPr="00564BFB">
        <w:rPr>
          <w:vertAlign w:val="superscript"/>
        </w:rPr>
        <w:t>)</w:t>
      </w:r>
    </w:p>
    <w:p w14:paraId="10E0EA96" w14:textId="77777777" w:rsidR="00291E28" w:rsidRPr="00564BFB" w:rsidRDefault="00291E28" w:rsidP="00291E28">
      <w:pPr>
        <w:pStyle w:val="Zkladntext"/>
        <w:rPr>
          <w:b/>
        </w:rPr>
      </w:pPr>
    </w:p>
    <w:p w14:paraId="1F943451" w14:textId="77777777" w:rsidR="007E6A93" w:rsidRPr="00564BFB" w:rsidRDefault="007E6A93" w:rsidP="00291E28">
      <w:pPr>
        <w:pStyle w:val="Zkladntext"/>
        <w:jc w:val="center"/>
        <w:rPr>
          <w:b/>
        </w:rPr>
      </w:pPr>
      <w:r w:rsidRPr="00564BFB">
        <w:rPr>
          <w:b/>
        </w:rPr>
        <w:t>Článek 2</w:t>
      </w:r>
    </w:p>
    <w:p w14:paraId="13A7C745" w14:textId="77777777" w:rsidR="007E6A93" w:rsidRPr="00564BFB" w:rsidRDefault="007E6A93" w:rsidP="00291E28">
      <w:pPr>
        <w:pStyle w:val="Zkladntext"/>
        <w:jc w:val="center"/>
        <w:rPr>
          <w:b/>
        </w:rPr>
      </w:pPr>
      <w:r w:rsidRPr="00564BFB">
        <w:rPr>
          <w:b/>
        </w:rPr>
        <w:t>Vymezení prostor pro volné pobíhání psů</w:t>
      </w:r>
    </w:p>
    <w:p w14:paraId="26944C41" w14:textId="77777777" w:rsidR="007E6A93" w:rsidRPr="00564BFB" w:rsidRDefault="007E6A93" w:rsidP="00291E28">
      <w:pPr>
        <w:pStyle w:val="Zkladntext"/>
        <w:jc w:val="center"/>
        <w:rPr>
          <w:sz w:val="20"/>
        </w:rPr>
      </w:pPr>
    </w:p>
    <w:p w14:paraId="223E1735" w14:textId="77777777" w:rsidR="007D3E50" w:rsidRPr="00564BFB" w:rsidRDefault="007D3E50" w:rsidP="007D3E50">
      <w:pPr>
        <w:jc w:val="both"/>
        <w:rPr>
          <w:szCs w:val="22"/>
        </w:rPr>
      </w:pPr>
      <w:r w:rsidRPr="00564BFB">
        <w:rPr>
          <w:szCs w:val="22"/>
        </w:rPr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564BFB">
        <w:rPr>
          <w:rStyle w:val="Znakapoznpodarou"/>
          <w:szCs w:val="22"/>
        </w:rPr>
        <w:footnoteReference w:id="5"/>
      </w:r>
      <w:r w:rsidRPr="00564BFB">
        <w:rPr>
          <w:szCs w:val="22"/>
          <w:vertAlign w:val="superscript"/>
        </w:rPr>
        <w:t>)</w:t>
      </w:r>
    </w:p>
    <w:p w14:paraId="430D0B92" w14:textId="77777777" w:rsidR="007E6A93" w:rsidRPr="00564BFB" w:rsidRDefault="007E6A93" w:rsidP="00291E28">
      <w:pPr>
        <w:pStyle w:val="Seznamoslovan"/>
        <w:spacing w:after="0"/>
        <w:ind w:left="0" w:firstLine="0"/>
        <w:rPr>
          <w:szCs w:val="24"/>
          <w:highlight w:val="yellow"/>
        </w:rPr>
      </w:pPr>
    </w:p>
    <w:p w14:paraId="77695457" w14:textId="77777777" w:rsidR="00783F0F" w:rsidRPr="00564BFB" w:rsidRDefault="00783F0F" w:rsidP="00291E28">
      <w:pPr>
        <w:jc w:val="both"/>
      </w:pPr>
    </w:p>
    <w:p w14:paraId="1ED589EA" w14:textId="60D42F42" w:rsidR="00783F0F" w:rsidRPr="00564BFB" w:rsidRDefault="00783F0F" w:rsidP="00291E28">
      <w:pPr>
        <w:pStyle w:val="Nadpis6"/>
        <w:rPr>
          <w:rFonts w:eastAsia="Times New Roman"/>
        </w:rPr>
      </w:pPr>
      <w:r w:rsidRPr="00564BFB">
        <w:rPr>
          <w:rFonts w:eastAsia="Times New Roman"/>
        </w:rPr>
        <w:t xml:space="preserve">Článek </w:t>
      </w:r>
      <w:r w:rsidR="000200B0">
        <w:rPr>
          <w:rFonts w:eastAsia="Times New Roman"/>
        </w:rPr>
        <w:t>3</w:t>
      </w:r>
    </w:p>
    <w:p w14:paraId="011896AD" w14:textId="77777777" w:rsidR="00EB6221" w:rsidRPr="00564BFB" w:rsidRDefault="00EB6221" w:rsidP="00291E28">
      <w:pPr>
        <w:jc w:val="center"/>
        <w:rPr>
          <w:b/>
          <w:bCs/>
        </w:rPr>
      </w:pPr>
      <w:r w:rsidRPr="00564BFB">
        <w:rPr>
          <w:b/>
          <w:bCs/>
        </w:rPr>
        <w:t>Výjimky</w:t>
      </w:r>
    </w:p>
    <w:p w14:paraId="275914F6" w14:textId="77777777" w:rsidR="00EB6221" w:rsidRPr="00564BFB" w:rsidRDefault="00EB6221" w:rsidP="00291E28"/>
    <w:p w14:paraId="1F85D7FE" w14:textId="77777777" w:rsidR="00EB6221" w:rsidRPr="00564BFB" w:rsidRDefault="00EB6221" w:rsidP="007D3E50">
      <w:pPr>
        <w:pStyle w:val="Seznamoslovan"/>
        <w:spacing w:after="0"/>
        <w:rPr>
          <w:szCs w:val="24"/>
        </w:rPr>
      </w:pPr>
      <w:r w:rsidRPr="00564BFB">
        <w:rPr>
          <w:szCs w:val="24"/>
        </w:rPr>
        <w:t>Pravidla v čl. 1 odst. 1 a čl. 3 vyhlášky se nevztahují na psy:</w:t>
      </w:r>
    </w:p>
    <w:p w14:paraId="6CBBFA35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při výkonu činnost v souvislosti s plněním pracovních nebo služebních úkolů podle zvláštního zákona</w:t>
      </w:r>
      <w:r w:rsidRPr="00564BFB">
        <w:rPr>
          <w:rStyle w:val="Znakapoznpodarou"/>
        </w:rPr>
        <w:footnoteReference w:id="6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027ABE07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záchranářské</w:t>
      </w:r>
      <w:r w:rsidRPr="00564BFB">
        <w:rPr>
          <w:rStyle w:val="Znakapoznpodarou"/>
        </w:rPr>
        <w:footnoteReference w:id="7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39D8CAAA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vycvičené jako průvodci zdravotně postižených osob</w:t>
      </w:r>
      <w:r w:rsidRPr="00564BFB">
        <w:rPr>
          <w:rStyle w:val="Znakapoznpodarou"/>
        </w:rPr>
        <w:footnoteReference w:id="8"/>
      </w:r>
      <w:r w:rsidRPr="00564BFB">
        <w:rPr>
          <w:vertAlign w:val="superscript"/>
        </w:rPr>
        <w:t>)</w:t>
      </w:r>
      <w:r w:rsidRPr="00564BFB">
        <w:t xml:space="preserve">, </w:t>
      </w:r>
    </w:p>
    <w:p w14:paraId="4CE3B779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lovecké</w:t>
      </w:r>
      <w:r w:rsidRPr="00564BFB">
        <w:rPr>
          <w:rStyle w:val="Znakapoznpodarou"/>
        </w:rPr>
        <w:footnoteReference w:id="9"/>
      </w:r>
      <w:r w:rsidRPr="00564BFB">
        <w:rPr>
          <w:vertAlign w:val="superscript"/>
        </w:rPr>
        <w:t>)</w:t>
      </w:r>
      <w:r w:rsidRPr="00564BFB">
        <w:t xml:space="preserve"> při výkonu práva myslivosti ve smyslu zvláštních právních předpisů,</w:t>
      </w:r>
    </w:p>
    <w:p w14:paraId="57027406" w14:textId="77777777" w:rsidR="00EB6221" w:rsidRPr="00564BFB" w:rsidRDefault="00EB6221" w:rsidP="00291E28">
      <w:pPr>
        <w:numPr>
          <w:ilvl w:val="0"/>
          <w:numId w:val="16"/>
        </w:numPr>
        <w:jc w:val="both"/>
      </w:pPr>
      <w:r w:rsidRPr="00564BFB">
        <w:t>v dalších případech, kdy tak stanoví nebo umožní zákon</w:t>
      </w:r>
      <w:r w:rsidRPr="00564BFB">
        <w:rPr>
          <w:rStyle w:val="Znakapoznpodarou"/>
        </w:rPr>
        <w:footnoteReference w:id="10"/>
      </w:r>
      <w:r w:rsidRPr="00564BFB">
        <w:rPr>
          <w:vertAlign w:val="superscript"/>
        </w:rPr>
        <w:t>)</w:t>
      </w:r>
      <w:r w:rsidRPr="00564BFB">
        <w:t>.</w:t>
      </w:r>
    </w:p>
    <w:p w14:paraId="1429E692" w14:textId="77777777" w:rsidR="000F7CDE" w:rsidRPr="00564BFB" w:rsidRDefault="000F7CDE" w:rsidP="00291E28">
      <w:pPr>
        <w:pStyle w:val="Nadpis6"/>
        <w:rPr>
          <w:rFonts w:eastAsia="Times New Roman"/>
        </w:rPr>
      </w:pPr>
    </w:p>
    <w:p w14:paraId="267F2118" w14:textId="141E6D31" w:rsidR="00EC5B4F" w:rsidRPr="00564BFB" w:rsidRDefault="00EC5B4F" w:rsidP="00291E28">
      <w:pPr>
        <w:pStyle w:val="Nadpis6"/>
        <w:rPr>
          <w:rFonts w:eastAsia="Times New Roman"/>
        </w:rPr>
      </w:pPr>
      <w:r w:rsidRPr="00564BFB">
        <w:rPr>
          <w:rFonts w:eastAsia="Times New Roman"/>
        </w:rPr>
        <w:t xml:space="preserve">Článek </w:t>
      </w:r>
      <w:r w:rsidR="000200B0">
        <w:rPr>
          <w:rFonts w:eastAsia="Times New Roman"/>
        </w:rPr>
        <w:t>4</w:t>
      </w:r>
    </w:p>
    <w:p w14:paraId="76255614" w14:textId="77777777" w:rsidR="00EC5B4F" w:rsidRPr="00564BFB" w:rsidRDefault="00EC5B4F" w:rsidP="00291E28">
      <w:pPr>
        <w:jc w:val="center"/>
        <w:rPr>
          <w:b/>
          <w:bCs/>
        </w:rPr>
      </w:pPr>
      <w:r w:rsidRPr="00564BFB">
        <w:rPr>
          <w:b/>
          <w:bCs/>
        </w:rPr>
        <w:t>Zrušovací ustanovení</w:t>
      </w:r>
    </w:p>
    <w:p w14:paraId="11643E98" w14:textId="77777777" w:rsidR="00EC5B4F" w:rsidRPr="00564BFB" w:rsidRDefault="00EC5B4F" w:rsidP="00291E28">
      <w:pPr>
        <w:jc w:val="center"/>
        <w:rPr>
          <w:b/>
          <w:bCs/>
        </w:rPr>
      </w:pPr>
    </w:p>
    <w:p w14:paraId="4DC2147A" w14:textId="77777777" w:rsidR="00EC5B4F" w:rsidRPr="00564BFB" w:rsidRDefault="00EC5B4F" w:rsidP="00291E28">
      <w:pPr>
        <w:jc w:val="both"/>
      </w:pPr>
      <w:r w:rsidRPr="00564BFB">
        <w:t>Zru</w:t>
      </w:r>
      <w:r w:rsidR="00181885" w:rsidRPr="00564BFB">
        <w:t xml:space="preserve">šuje se obecně závazná vyhláška č. </w:t>
      </w:r>
      <w:r w:rsidR="007D3E50" w:rsidRPr="00564BFB">
        <w:t>2</w:t>
      </w:r>
      <w:r w:rsidR="00EB6221" w:rsidRPr="00564BFB">
        <w:t>/</w:t>
      </w:r>
      <w:r w:rsidR="007D3E50" w:rsidRPr="00564BFB">
        <w:t>2010</w:t>
      </w:r>
      <w:r w:rsidR="00181885" w:rsidRPr="00564BFB">
        <w:t xml:space="preserve">, </w:t>
      </w:r>
      <w:r w:rsidR="007D3E50" w:rsidRPr="00564BFB">
        <w:t>kterou se stanovují pravidla pro pohyb psů na</w:t>
      </w:r>
      <w:r w:rsidR="00564BFB">
        <w:t> </w:t>
      </w:r>
      <w:r w:rsidR="007D3E50" w:rsidRPr="00564BFB">
        <w:t>veřejném prostranství</w:t>
      </w:r>
      <w:r w:rsidR="00181885" w:rsidRPr="00564BFB">
        <w:t xml:space="preserve">, ze dne </w:t>
      </w:r>
      <w:r w:rsidR="007D3E50" w:rsidRPr="00564BFB">
        <w:t>5. 11. 2010</w:t>
      </w:r>
      <w:r w:rsidR="00181885" w:rsidRPr="00564BFB">
        <w:t>.</w:t>
      </w:r>
    </w:p>
    <w:p w14:paraId="29985C32" w14:textId="77777777" w:rsidR="00EC5B4F" w:rsidRPr="00564BFB" w:rsidRDefault="00EC5B4F" w:rsidP="00291E28"/>
    <w:p w14:paraId="5515B5C4" w14:textId="00D9A3E8" w:rsidR="001B7706" w:rsidRPr="00564BFB" w:rsidRDefault="001B7706" w:rsidP="00291E28">
      <w:pPr>
        <w:pStyle w:val="Nadpis6"/>
        <w:rPr>
          <w:rFonts w:eastAsia="Times New Roman"/>
        </w:rPr>
      </w:pPr>
      <w:r w:rsidRPr="00564BFB">
        <w:rPr>
          <w:rFonts w:eastAsia="Times New Roman"/>
        </w:rPr>
        <w:t xml:space="preserve">Článek </w:t>
      </w:r>
      <w:r w:rsidR="000200B0">
        <w:rPr>
          <w:rFonts w:eastAsia="Times New Roman"/>
        </w:rPr>
        <w:t>5</w:t>
      </w:r>
    </w:p>
    <w:p w14:paraId="3CEB049C" w14:textId="77777777" w:rsidR="001B7706" w:rsidRPr="00564BFB" w:rsidRDefault="001B7706" w:rsidP="00291E28">
      <w:pPr>
        <w:jc w:val="center"/>
        <w:rPr>
          <w:b/>
          <w:bCs/>
        </w:rPr>
      </w:pPr>
      <w:r w:rsidRPr="00564BFB">
        <w:rPr>
          <w:b/>
          <w:bCs/>
        </w:rPr>
        <w:t>Účinnost</w:t>
      </w:r>
    </w:p>
    <w:p w14:paraId="1F1C976F" w14:textId="77777777" w:rsidR="001B7706" w:rsidRPr="00564BFB" w:rsidRDefault="001B7706" w:rsidP="00291E28">
      <w:pPr>
        <w:jc w:val="center"/>
        <w:rPr>
          <w:b/>
          <w:bCs/>
        </w:rPr>
      </w:pPr>
    </w:p>
    <w:p w14:paraId="26EA5119" w14:textId="77777777" w:rsidR="00291E28" w:rsidRPr="00564BFB" w:rsidRDefault="00EB6221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64BFB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564BFB">
        <w:rPr>
          <w:rFonts w:ascii="Times New Roman" w:eastAsia="MS Mincho" w:hAnsi="Times New Roman"/>
          <w:sz w:val="24"/>
          <w:szCs w:val="24"/>
        </w:rPr>
        <w:cr/>
      </w:r>
    </w:p>
    <w:p w14:paraId="0635E269" w14:textId="77777777" w:rsidR="007D3E50" w:rsidRPr="00564BFB" w:rsidRDefault="007D3E50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C3B7DB5" w14:textId="77777777" w:rsidR="007C36CE" w:rsidRPr="00564BFB" w:rsidRDefault="007C36CE" w:rsidP="00291E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1525EFE" w14:textId="77777777" w:rsidR="007D3E50" w:rsidRPr="00564BFB" w:rsidRDefault="007D3E50" w:rsidP="00291E28">
      <w:pPr>
        <w:pStyle w:val="Prosttext"/>
        <w:tabs>
          <w:tab w:val="left" w:pos="4172"/>
        </w:tabs>
        <w:jc w:val="both"/>
        <w:rPr>
          <w:rFonts w:ascii="Times New Roman" w:hAnsi="Times New Roman"/>
        </w:rPr>
      </w:pPr>
    </w:p>
    <w:p w14:paraId="0013391A" w14:textId="77777777" w:rsidR="00EB6221" w:rsidRPr="00564BFB" w:rsidRDefault="00EB6221" w:rsidP="00291E28">
      <w:pPr>
        <w:pStyle w:val="Zkladn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8"/>
        <w:gridCol w:w="5256"/>
      </w:tblGrid>
      <w:tr w:rsidR="00EB6221" w:rsidRPr="00564BFB" w14:paraId="47A674A6" w14:textId="77777777" w:rsidTr="008B2DA9">
        <w:tc>
          <w:tcPr>
            <w:tcW w:w="4889" w:type="dxa"/>
            <w:hideMark/>
          </w:tcPr>
          <w:p w14:paraId="7C82539D" w14:textId="77777777" w:rsidR="00EB6221" w:rsidRPr="00564BFB" w:rsidRDefault="00EB6221" w:rsidP="00291E28">
            <w:pPr>
              <w:pStyle w:val="Zkladntext"/>
              <w:jc w:val="center"/>
            </w:pPr>
            <w:r w:rsidRPr="00564BFB">
              <w:t>___________________________</w:t>
            </w:r>
          </w:p>
        </w:tc>
        <w:tc>
          <w:tcPr>
            <w:tcW w:w="4889" w:type="dxa"/>
            <w:hideMark/>
          </w:tcPr>
          <w:p w14:paraId="2ECE9E95" w14:textId="77777777" w:rsidR="00EB6221" w:rsidRPr="00564BFB" w:rsidRDefault="00EB6221" w:rsidP="00291E28">
            <w:pPr>
              <w:pStyle w:val="Zkladntext"/>
              <w:jc w:val="center"/>
            </w:pPr>
            <w:r w:rsidRPr="00564BFB">
              <w:t>_______________</w:t>
            </w:r>
            <w:r w:rsidR="007C36CE" w:rsidRPr="00564BFB">
              <w:t>_______________</w:t>
            </w:r>
            <w:r w:rsidRPr="00564BFB">
              <w:t>____________</w:t>
            </w:r>
          </w:p>
        </w:tc>
      </w:tr>
      <w:tr w:rsidR="00EB6221" w:rsidRPr="00564BFB" w14:paraId="5AD3D2B4" w14:textId="77777777" w:rsidTr="008B2DA9">
        <w:trPr>
          <w:trHeight w:val="68"/>
        </w:trPr>
        <w:tc>
          <w:tcPr>
            <w:tcW w:w="4889" w:type="dxa"/>
            <w:hideMark/>
          </w:tcPr>
          <w:p w14:paraId="57D5D8D3" w14:textId="77777777" w:rsidR="00EB6221" w:rsidRPr="00564BFB" w:rsidRDefault="007D3E50" w:rsidP="00291E28">
            <w:pPr>
              <w:pStyle w:val="Zkladntext"/>
              <w:jc w:val="center"/>
            </w:pPr>
            <w:r w:rsidRPr="00564BFB">
              <w:t>Josef Kolář</w:t>
            </w:r>
            <w:r w:rsidR="00EB6221" w:rsidRPr="00564BFB">
              <w:t>, v. r.</w:t>
            </w:r>
          </w:p>
          <w:p w14:paraId="41EBEC4C" w14:textId="77777777" w:rsidR="00EB6221" w:rsidRPr="00564BFB" w:rsidRDefault="007D3E50" w:rsidP="007D3E50">
            <w:pPr>
              <w:pStyle w:val="Zkladntext"/>
              <w:jc w:val="center"/>
            </w:pPr>
            <w:r w:rsidRPr="00564BFB">
              <w:t xml:space="preserve">1. </w:t>
            </w:r>
            <w:r w:rsidR="00EB6221" w:rsidRPr="00564BFB">
              <w:t>místostarost</w:t>
            </w:r>
            <w:r w:rsidR="007C36CE" w:rsidRPr="00564BFB">
              <w:t>a</w:t>
            </w:r>
          </w:p>
        </w:tc>
        <w:tc>
          <w:tcPr>
            <w:tcW w:w="4889" w:type="dxa"/>
            <w:hideMark/>
          </w:tcPr>
          <w:p w14:paraId="12D4EAB1" w14:textId="77777777" w:rsidR="00EB6221" w:rsidRPr="00564BFB" w:rsidRDefault="007C36CE" w:rsidP="00291E28">
            <w:pPr>
              <w:pStyle w:val="Zkladntext"/>
              <w:jc w:val="center"/>
            </w:pPr>
            <w:r w:rsidRPr="00564BFB">
              <w:t>PhDr. Ing. Mgr. et Mgr. Václav Kadleček</w:t>
            </w:r>
            <w:r w:rsidR="00EB6221" w:rsidRPr="00564BFB">
              <w:t>, v. r.</w:t>
            </w:r>
          </w:p>
          <w:p w14:paraId="0D3C3BEE" w14:textId="77777777" w:rsidR="00EB6221" w:rsidRPr="00564BFB" w:rsidRDefault="00EB6221" w:rsidP="00291E28">
            <w:pPr>
              <w:pStyle w:val="Zkladntext"/>
              <w:jc w:val="center"/>
            </w:pPr>
            <w:r w:rsidRPr="00564BFB">
              <w:t>starosta</w:t>
            </w:r>
          </w:p>
        </w:tc>
      </w:tr>
    </w:tbl>
    <w:p w14:paraId="0B473AE8" w14:textId="77777777" w:rsidR="003674CA" w:rsidRPr="00564BFB" w:rsidRDefault="00481455" w:rsidP="00481455">
      <w:pPr>
        <w:pStyle w:val="Zkladntext"/>
        <w:rPr>
          <w:bCs/>
          <w:sz w:val="2"/>
          <w:szCs w:val="2"/>
        </w:rPr>
      </w:pPr>
      <w:r w:rsidRPr="00564BFB">
        <w:rPr>
          <w:bCs/>
          <w:sz w:val="2"/>
          <w:szCs w:val="2"/>
        </w:rPr>
        <w:t xml:space="preserve"> </w:t>
      </w:r>
    </w:p>
    <w:sectPr w:rsidR="003674CA" w:rsidRPr="00564BFB" w:rsidSect="007C36C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07DC" w14:textId="77777777" w:rsidR="002E4AFB" w:rsidRDefault="002E4AFB">
      <w:r>
        <w:separator/>
      </w:r>
    </w:p>
  </w:endnote>
  <w:endnote w:type="continuationSeparator" w:id="0">
    <w:p w14:paraId="554EE65C" w14:textId="77777777" w:rsidR="002E4AFB" w:rsidRDefault="002E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B703" w14:textId="77777777" w:rsidR="002E4AFB" w:rsidRDefault="002E4AFB">
      <w:r>
        <w:separator/>
      </w:r>
    </w:p>
  </w:footnote>
  <w:footnote w:type="continuationSeparator" w:id="0">
    <w:p w14:paraId="238AA2D0" w14:textId="77777777" w:rsidR="002E4AFB" w:rsidRDefault="002E4AFB">
      <w:r>
        <w:continuationSeparator/>
      </w:r>
    </w:p>
  </w:footnote>
  <w:footnote w:id="1">
    <w:p w14:paraId="3644A635" w14:textId="77777777" w:rsidR="00C134F7" w:rsidRPr="00BF4345" w:rsidRDefault="00C134F7" w:rsidP="001B7706">
      <w:pPr>
        <w:pStyle w:val="Textpoznpodarou"/>
        <w:jc w:val="both"/>
      </w:pPr>
      <w:r w:rsidRPr="00BF4345">
        <w:rPr>
          <w:rStyle w:val="Znakapoznpodarou"/>
        </w:rPr>
        <w:t>1)</w:t>
      </w:r>
      <w:r w:rsidRPr="00BF4345">
        <w:t xml:space="preserve"> § 34 zákona č. 128/2000 Sb., o obcích (obecní zřízení), ve znění pozdějších předpisů.</w:t>
      </w:r>
    </w:p>
  </w:footnote>
  <w:footnote w:id="2">
    <w:p w14:paraId="02A90D55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3">
    <w:p w14:paraId="2A7133B2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4">
    <w:p w14:paraId="53D907E3" w14:textId="77777777" w:rsidR="00291E28" w:rsidRDefault="00291E28" w:rsidP="00291E28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5">
    <w:p w14:paraId="4810603D" w14:textId="77777777" w:rsidR="007D3E50" w:rsidRPr="007D3E50" w:rsidRDefault="007D3E50" w:rsidP="007D3E50">
      <w:pPr>
        <w:pStyle w:val="Textpoznpodarou"/>
        <w:ind w:left="170" w:hanging="170"/>
        <w:jc w:val="both"/>
      </w:pPr>
      <w:r w:rsidRPr="007D3E50">
        <w:rPr>
          <w:rStyle w:val="Znakapoznpodarou"/>
        </w:rPr>
        <w:footnoteRef/>
      </w:r>
      <w:r w:rsidRPr="007D3E50">
        <w:rPr>
          <w:vertAlign w:val="superscript"/>
        </w:rPr>
        <w:t xml:space="preserve">) </w:t>
      </w:r>
      <w:r w:rsidRPr="007D3E50">
        <w:t>město prověřilo, že taková veřejná prostranství fakticky i právně vhodná pro volné pobíhání psů v každé části města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6">
    <w:p w14:paraId="005FC45A" w14:textId="77777777" w:rsidR="00EB6221" w:rsidRDefault="00EB6221" w:rsidP="00EB6221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7">
    <w:p w14:paraId="74FC5196" w14:textId="77777777" w:rsidR="00EB6221" w:rsidRDefault="00EB6221" w:rsidP="00EB622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8">
    <w:p w14:paraId="0ED2DDBC" w14:textId="77777777" w:rsidR="00EB6221" w:rsidRDefault="00EB6221" w:rsidP="00EB622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9">
    <w:p w14:paraId="4A9128EC" w14:textId="77777777" w:rsidR="00EB6221" w:rsidRDefault="00EB6221" w:rsidP="00EB622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0">
    <w:p w14:paraId="3DDBC558" w14:textId="77777777" w:rsidR="00EB6221" w:rsidRDefault="00EB6221" w:rsidP="00EB6221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3FE7"/>
    <w:multiLevelType w:val="hybridMultilevel"/>
    <w:tmpl w:val="7CB80342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2" w:tplc="24C867F2">
      <w:start w:val="1"/>
      <w:numFmt w:val="decimal"/>
      <w:lvlText w:val="%3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5C65"/>
    <w:multiLevelType w:val="hybridMultilevel"/>
    <w:tmpl w:val="CAF83094"/>
    <w:lvl w:ilvl="0" w:tplc="EEE6B6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255938"/>
    <w:multiLevelType w:val="hybridMultilevel"/>
    <w:tmpl w:val="E69A5E14"/>
    <w:lvl w:ilvl="0" w:tplc="FBBACB4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37E5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2A4420"/>
    <w:multiLevelType w:val="hybridMultilevel"/>
    <w:tmpl w:val="2838732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D38DA7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C1D96"/>
    <w:multiLevelType w:val="hybridMultilevel"/>
    <w:tmpl w:val="E16CA866"/>
    <w:lvl w:ilvl="0" w:tplc="C33C655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896BDC"/>
    <w:multiLevelType w:val="hybridMultilevel"/>
    <w:tmpl w:val="609CC8D8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6E7C40"/>
    <w:multiLevelType w:val="hybridMultilevel"/>
    <w:tmpl w:val="08BEB77E"/>
    <w:lvl w:ilvl="0" w:tplc="AE5EE08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E4E7D"/>
    <w:multiLevelType w:val="hybridMultilevel"/>
    <w:tmpl w:val="1C647FE2"/>
    <w:lvl w:ilvl="0" w:tplc="FBBACB4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A8507346">
      <w:start w:val="1"/>
      <w:numFmt w:val="upperLetter"/>
      <w:lvlText w:val="%2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9" w15:restartNumberingAfterBreak="0">
    <w:nsid w:val="47733A4D"/>
    <w:multiLevelType w:val="hybridMultilevel"/>
    <w:tmpl w:val="37A4FF7A"/>
    <w:lvl w:ilvl="0" w:tplc="A9ACA16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E639E"/>
    <w:multiLevelType w:val="hybridMultilevel"/>
    <w:tmpl w:val="EC44AFC6"/>
    <w:lvl w:ilvl="0" w:tplc="1BCA65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455CC"/>
    <w:multiLevelType w:val="hybridMultilevel"/>
    <w:tmpl w:val="11F0A086"/>
    <w:lvl w:ilvl="0" w:tplc="194C01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F50AAC"/>
    <w:multiLevelType w:val="hybridMultilevel"/>
    <w:tmpl w:val="18B6500A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61660"/>
    <w:multiLevelType w:val="multilevel"/>
    <w:tmpl w:val="609CC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146526">
    <w:abstractNumId w:val="0"/>
  </w:num>
  <w:num w:numId="2" w16cid:durableId="736366610">
    <w:abstractNumId w:val="5"/>
  </w:num>
  <w:num w:numId="3" w16cid:durableId="612398634">
    <w:abstractNumId w:val="7"/>
  </w:num>
  <w:num w:numId="4" w16cid:durableId="931624903">
    <w:abstractNumId w:val="6"/>
  </w:num>
  <w:num w:numId="5" w16cid:durableId="183251680">
    <w:abstractNumId w:val="8"/>
  </w:num>
  <w:num w:numId="6" w16cid:durableId="1588343351">
    <w:abstractNumId w:val="15"/>
  </w:num>
  <w:num w:numId="7" w16cid:durableId="1474592369">
    <w:abstractNumId w:val="14"/>
  </w:num>
  <w:num w:numId="8" w16cid:durableId="1150320628">
    <w:abstractNumId w:val="1"/>
  </w:num>
  <w:num w:numId="9" w16cid:durableId="589854623">
    <w:abstractNumId w:val="2"/>
  </w:num>
  <w:num w:numId="10" w16cid:durableId="538591454">
    <w:abstractNumId w:val="10"/>
  </w:num>
  <w:num w:numId="11" w16cid:durableId="1691682302">
    <w:abstractNumId w:val="9"/>
  </w:num>
  <w:num w:numId="12" w16cid:durableId="111677969">
    <w:abstractNumId w:val="4"/>
  </w:num>
  <w:num w:numId="13" w16cid:durableId="812217757">
    <w:abstractNumId w:val="11"/>
  </w:num>
  <w:num w:numId="14" w16cid:durableId="1150174170">
    <w:abstractNumId w:val="3"/>
  </w:num>
  <w:num w:numId="15" w16cid:durableId="1499227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7254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5895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CEB"/>
    <w:rsid w:val="000200B0"/>
    <w:rsid w:val="000370F3"/>
    <w:rsid w:val="00067FDC"/>
    <w:rsid w:val="000950D9"/>
    <w:rsid w:val="000A5023"/>
    <w:rsid w:val="000B07EB"/>
    <w:rsid w:val="000F7CDE"/>
    <w:rsid w:val="00157C36"/>
    <w:rsid w:val="00181885"/>
    <w:rsid w:val="001A256C"/>
    <w:rsid w:val="001B7706"/>
    <w:rsid w:val="00200777"/>
    <w:rsid w:val="00273116"/>
    <w:rsid w:val="00291E28"/>
    <w:rsid w:val="002D2436"/>
    <w:rsid w:val="002E4AFB"/>
    <w:rsid w:val="002F61CC"/>
    <w:rsid w:val="003674CA"/>
    <w:rsid w:val="003722C4"/>
    <w:rsid w:val="00394C35"/>
    <w:rsid w:val="003D2C77"/>
    <w:rsid w:val="003D741A"/>
    <w:rsid w:val="003E581D"/>
    <w:rsid w:val="003E7EE2"/>
    <w:rsid w:val="003F5011"/>
    <w:rsid w:val="003F663D"/>
    <w:rsid w:val="004022A6"/>
    <w:rsid w:val="00415C15"/>
    <w:rsid w:val="004448C3"/>
    <w:rsid w:val="00455BB0"/>
    <w:rsid w:val="004734E4"/>
    <w:rsid w:val="00481455"/>
    <w:rsid w:val="00524398"/>
    <w:rsid w:val="005373DF"/>
    <w:rsid w:val="00541B44"/>
    <w:rsid w:val="0055077D"/>
    <w:rsid w:val="00564BFB"/>
    <w:rsid w:val="005D4720"/>
    <w:rsid w:val="00601FEC"/>
    <w:rsid w:val="00676778"/>
    <w:rsid w:val="006B4677"/>
    <w:rsid w:val="00712962"/>
    <w:rsid w:val="00771C6A"/>
    <w:rsid w:val="007763C2"/>
    <w:rsid w:val="00783F0F"/>
    <w:rsid w:val="00797C41"/>
    <w:rsid w:val="007A6650"/>
    <w:rsid w:val="007B7051"/>
    <w:rsid w:val="007C36CE"/>
    <w:rsid w:val="007C6DEF"/>
    <w:rsid w:val="007D1AA2"/>
    <w:rsid w:val="007D3E50"/>
    <w:rsid w:val="007E6A93"/>
    <w:rsid w:val="00802F1F"/>
    <w:rsid w:val="00816874"/>
    <w:rsid w:val="00825D07"/>
    <w:rsid w:val="008276E1"/>
    <w:rsid w:val="008326DB"/>
    <w:rsid w:val="008C2ABD"/>
    <w:rsid w:val="008C6FA7"/>
    <w:rsid w:val="008F0153"/>
    <w:rsid w:val="0090001B"/>
    <w:rsid w:val="009173A0"/>
    <w:rsid w:val="00966949"/>
    <w:rsid w:val="00984295"/>
    <w:rsid w:val="009B089B"/>
    <w:rsid w:val="009D2282"/>
    <w:rsid w:val="009E049E"/>
    <w:rsid w:val="009F7F28"/>
    <w:rsid w:val="00A0397B"/>
    <w:rsid w:val="00A37211"/>
    <w:rsid w:val="00AE1B21"/>
    <w:rsid w:val="00AF415D"/>
    <w:rsid w:val="00B05A07"/>
    <w:rsid w:val="00B43CF5"/>
    <w:rsid w:val="00B468C2"/>
    <w:rsid w:val="00B750B2"/>
    <w:rsid w:val="00B823AC"/>
    <w:rsid w:val="00BA7E89"/>
    <w:rsid w:val="00BC1987"/>
    <w:rsid w:val="00C134F7"/>
    <w:rsid w:val="00C33CEB"/>
    <w:rsid w:val="00C44E4C"/>
    <w:rsid w:val="00C67E8A"/>
    <w:rsid w:val="00C8103C"/>
    <w:rsid w:val="00C827B9"/>
    <w:rsid w:val="00C82E4D"/>
    <w:rsid w:val="00CB332B"/>
    <w:rsid w:val="00CC420F"/>
    <w:rsid w:val="00CE2F9E"/>
    <w:rsid w:val="00D17C59"/>
    <w:rsid w:val="00D22F86"/>
    <w:rsid w:val="00D23060"/>
    <w:rsid w:val="00D36C38"/>
    <w:rsid w:val="00D53638"/>
    <w:rsid w:val="00D96A8E"/>
    <w:rsid w:val="00DA746E"/>
    <w:rsid w:val="00DC3A73"/>
    <w:rsid w:val="00DD0E3F"/>
    <w:rsid w:val="00DE1316"/>
    <w:rsid w:val="00E124F6"/>
    <w:rsid w:val="00E130A8"/>
    <w:rsid w:val="00E25868"/>
    <w:rsid w:val="00E30FF8"/>
    <w:rsid w:val="00E558D4"/>
    <w:rsid w:val="00E571CD"/>
    <w:rsid w:val="00E65C8F"/>
    <w:rsid w:val="00E70F7C"/>
    <w:rsid w:val="00E72216"/>
    <w:rsid w:val="00E73175"/>
    <w:rsid w:val="00E73A4B"/>
    <w:rsid w:val="00E91927"/>
    <w:rsid w:val="00EA333A"/>
    <w:rsid w:val="00EA5BAE"/>
    <w:rsid w:val="00EB6221"/>
    <w:rsid w:val="00EC5B4F"/>
    <w:rsid w:val="00F37ED3"/>
    <w:rsid w:val="00F46C08"/>
    <w:rsid w:val="00FC035F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FF117"/>
  <w15:chartTrackingRefBased/>
  <w15:docId w15:val="{4965D56C-3410-440F-A0B5-A962007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7706"/>
    <w:rPr>
      <w:sz w:val="24"/>
      <w:szCs w:val="24"/>
    </w:rPr>
  </w:style>
  <w:style w:type="paragraph" w:styleId="Nadpis1">
    <w:name w:val="heading 1"/>
    <w:basedOn w:val="Normln"/>
    <w:next w:val="Normln"/>
    <w:qFormat/>
    <w:rsid w:val="001B7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C33CEB"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E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</w:rPr>
  </w:style>
  <w:style w:type="paragraph" w:styleId="Zkladntext">
    <w:name w:val="Body Text"/>
    <w:basedOn w:val="Normln"/>
    <w:rsid w:val="00C33CEB"/>
    <w:pPr>
      <w:jc w:val="both"/>
    </w:pPr>
  </w:style>
  <w:style w:type="paragraph" w:styleId="Textpoznpodarou">
    <w:name w:val="footnote text"/>
    <w:basedOn w:val="Normln"/>
    <w:link w:val="TextpoznpodarouChar"/>
    <w:rsid w:val="00C33CE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33CEB"/>
    <w:rPr>
      <w:noProof/>
      <w:lang w:val="cs-CZ" w:eastAsia="cs-CZ" w:bidi="ar-SA"/>
    </w:rPr>
  </w:style>
  <w:style w:type="character" w:styleId="Znakapoznpodarou">
    <w:name w:val="footnote reference"/>
    <w:rsid w:val="00C33CEB"/>
    <w:rPr>
      <w:vertAlign w:val="superscript"/>
    </w:rPr>
  </w:style>
  <w:style w:type="paragraph" w:customStyle="1" w:styleId="Seznamoslovan">
    <w:name w:val="Seznam očíslovaný"/>
    <w:basedOn w:val="Zkladntext"/>
    <w:rsid w:val="00C33CEB"/>
    <w:pPr>
      <w:widowControl w:val="0"/>
      <w:spacing w:after="113"/>
      <w:ind w:left="425" w:hanging="424"/>
    </w:pPr>
    <w:rPr>
      <w:noProof/>
      <w:szCs w:val="20"/>
    </w:rPr>
  </w:style>
  <w:style w:type="paragraph" w:styleId="Normlnweb">
    <w:name w:val="Normal (Web)"/>
    <w:basedOn w:val="Normln"/>
    <w:rsid w:val="00200777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C5B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EB622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EB622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A00CD-C315-4423-9A58-EFB2FE27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pohyb psů</vt:lpstr>
    </vt:vector>
  </TitlesOfParts>
  <Company>MV ČR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pohyb psů</dc:title>
  <dc:subject/>
  <dc:creator>Mgr. Martin Pech</dc:creator>
  <cp:keywords/>
  <cp:lastModifiedBy>Podatelna Kryry</cp:lastModifiedBy>
  <cp:revision>7</cp:revision>
  <cp:lastPrinted>2015-06-04T07:00:00Z</cp:lastPrinted>
  <dcterms:created xsi:type="dcterms:W3CDTF">2023-01-26T12:22:00Z</dcterms:created>
  <dcterms:modified xsi:type="dcterms:W3CDTF">2023-03-08T11:41:00Z</dcterms:modified>
</cp:coreProperties>
</file>