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D1B27" w14:textId="77777777" w:rsidR="00AC4E58" w:rsidRDefault="00440788" w:rsidP="00F97C04">
      <w:pPr>
        <w:jc w:val="center"/>
        <w:rPr>
          <w:noProof/>
        </w:rPr>
      </w:pPr>
      <w:r w:rsidRPr="009D3602">
        <w:rPr>
          <w:noProof/>
        </w:rPr>
        <w:drawing>
          <wp:inline distT="0" distB="0" distL="0" distR="0" wp14:anchorId="1DCB457F" wp14:editId="1A35C9B1">
            <wp:extent cx="906145" cy="10020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76D13" w14:textId="77777777" w:rsidR="00EE50CD" w:rsidRPr="00CA1737" w:rsidRDefault="00EE50CD" w:rsidP="00EE50CD">
      <w:pPr>
        <w:jc w:val="center"/>
        <w:rPr>
          <w:b/>
          <w:sz w:val="28"/>
          <w:szCs w:val="28"/>
        </w:rPr>
      </w:pPr>
      <w:r w:rsidRPr="00CA1737">
        <w:rPr>
          <w:b/>
          <w:sz w:val="28"/>
          <w:szCs w:val="28"/>
        </w:rPr>
        <w:t>STATUTÁRNÍ MĚSTO LIBEREC</w:t>
      </w:r>
    </w:p>
    <w:p w14:paraId="45805DCD" w14:textId="77777777" w:rsidR="00EE50CD" w:rsidRPr="00CA1737" w:rsidRDefault="00EE50CD" w:rsidP="00EE50CD">
      <w:p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RADA MĚSTA LIBEREC</w:t>
      </w:r>
    </w:p>
    <w:p w14:paraId="689B4A87" w14:textId="77777777" w:rsidR="00EE50CD" w:rsidRPr="00CA1737" w:rsidRDefault="00EE50CD" w:rsidP="00EE50CD">
      <w:pPr>
        <w:spacing w:before="0" w:line="276" w:lineRule="auto"/>
        <w:jc w:val="center"/>
        <w:rPr>
          <w:b/>
          <w:sz w:val="28"/>
          <w:szCs w:val="28"/>
        </w:rPr>
      </w:pPr>
    </w:p>
    <w:p w14:paraId="2886FAB5" w14:textId="29A48ECA" w:rsidR="00EE50CD" w:rsidRPr="00CA1737" w:rsidRDefault="00EE50CD" w:rsidP="00EE50CD">
      <w:pPr>
        <w:spacing w:before="0"/>
        <w:jc w:val="center"/>
        <w:rPr>
          <w:b/>
          <w:sz w:val="28"/>
          <w:szCs w:val="28"/>
        </w:rPr>
      </w:pPr>
      <w:r w:rsidRPr="00CA1737">
        <w:rPr>
          <w:b/>
          <w:sz w:val="28"/>
          <w:szCs w:val="28"/>
        </w:rPr>
        <w:t xml:space="preserve">č. </w:t>
      </w:r>
      <w:r w:rsidR="008B49BE">
        <w:rPr>
          <w:b/>
          <w:sz w:val="28"/>
          <w:szCs w:val="28"/>
        </w:rPr>
        <w:t>11</w:t>
      </w:r>
      <w:bookmarkStart w:id="0" w:name="_GoBack"/>
      <w:bookmarkEnd w:id="0"/>
      <w:r w:rsidRPr="00CA1737">
        <w:rPr>
          <w:b/>
          <w:sz w:val="28"/>
          <w:szCs w:val="28"/>
        </w:rPr>
        <w:t>/2023</w:t>
      </w:r>
    </w:p>
    <w:p w14:paraId="5D4CA72D" w14:textId="77777777" w:rsidR="00EE50CD" w:rsidRPr="00CA1737" w:rsidRDefault="00EE50CD" w:rsidP="00EE50CD">
      <w:pPr>
        <w:spacing w:before="0" w:line="276" w:lineRule="auto"/>
        <w:jc w:val="center"/>
        <w:rPr>
          <w:b/>
          <w:sz w:val="28"/>
          <w:szCs w:val="28"/>
        </w:rPr>
      </w:pPr>
    </w:p>
    <w:p w14:paraId="60B656BE" w14:textId="1EFC33F7" w:rsidR="00EE50CD" w:rsidRPr="00CA1737" w:rsidRDefault="00EE50CD" w:rsidP="00EE50CD">
      <w:pPr>
        <w:spacing w:before="0"/>
        <w:jc w:val="center"/>
        <w:rPr>
          <w:b/>
          <w:sz w:val="28"/>
          <w:szCs w:val="28"/>
        </w:rPr>
      </w:pPr>
      <w:r w:rsidRPr="00CA1737">
        <w:rPr>
          <w:b/>
          <w:sz w:val="28"/>
          <w:szCs w:val="28"/>
        </w:rPr>
        <w:t>NAŘÍZENÍ STATUTÁRNÍHO MĚSTA LIBEREC</w:t>
      </w:r>
      <w:r w:rsidR="007A1036">
        <w:rPr>
          <w:b/>
          <w:sz w:val="28"/>
          <w:szCs w:val="28"/>
        </w:rPr>
        <w:t>,</w:t>
      </w:r>
    </w:p>
    <w:p w14:paraId="4E2A985B" w14:textId="77777777" w:rsidR="00EE50CD" w:rsidRDefault="00EE50CD" w:rsidP="00EE50CD">
      <w:p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kterým se stanovuje Tarif městské dopravy v Liberci </w:t>
      </w:r>
    </w:p>
    <w:p w14:paraId="5323B306" w14:textId="77777777" w:rsidR="00EE50CD" w:rsidRPr="00CA1737" w:rsidRDefault="00EE50CD" w:rsidP="00EE50CD">
      <w:p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 rámci Integrovaného tarifu veřejné dopravy Libereckého kraje</w:t>
      </w:r>
    </w:p>
    <w:p w14:paraId="1B97D076" w14:textId="77777777" w:rsidR="00F97C04" w:rsidRPr="00EE50CD" w:rsidRDefault="00F97C04" w:rsidP="00EE50CD">
      <w:pPr>
        <w:spacing w:before="0"/>
      </w:pPr>
    </w:p>
    <w:p w14:paraId="2A250C32" w14:textId="595455CE" w:rsidR="00F97C04" w:rsidRPr="00EE50CD" w:rsidRDefault="00F97C04" w:rsidP="009D16CE">
      <w:pPr>
        <w:jc w:val="both"/>
        <w:rPr>
          <w:b/>
        </w:rPr>
      </w:pPr>
      <w:r w:rsidRPr="00EE50CD">
        <w:rPr>
          <w:b/>
        </w:rPr>
        <w:t xml:space="preserve">Rada města Liberce se usnesla </w:t>
      </w:r>
      <w:r w:rsidRPr="001E4317">
        <w:rPr>
          <w:b/>
        </w:rPr>
        <w:t xml:space="preserve">dne </w:t>
      </w:r>
      <w:r w:rsidR="001E4317" w:rsidRPr="001E4317">
        <w:rPr>
          <w:b/>
        </w:rPr>
        <w:t>21. 11.</w:t>
      </w:r>
      <w:r w:rsidR="00A12E65" w:rsidRPr="001E4317">
        <w:rPr>
          <w:b/>
        </w:rPr>
        <w:t xml:space="preserve"> </w:t>
      </w:r>
      <w:r w:rsidR="00DB0411" w:rsidRPr="001E4317">
        <w:rPr>
          <w:b/>
        </w:rPr>
        <w:t>202</w:t>
      </w:r>
      <w:r w:rsidR="00EE50CD" w:rsidRPr="001E4317">
        <w:rPr>
          <w:b/>
        </w:rPr>
        <w:t>3</w:t>
      </w:r>
      <w:r w:rsidRPr="001E4317">
        <w:rPr>
          <w:b/>
        </w:rPr>
        <w:t xml:space="preserve"> </w:t>
      </w:r>
      <w:r w:rsidR="00EE50CD">
        <w:rPr>
          <w:b/>
        </w:rPr>
        <w:t xml:space="preserve">usnesením </w:t>
      </w:r>
      <w:r w:rsidR="001E4317">
        <w:rPr>
          <w:b/>
        </w:rPr>
        <w:t>1138</w:t>
      </w:r>
      <w:r w:rsidR="00EE50CD">
        <w:rPr>
          <w:b/>
        </w:rPr>
        <w:t>/2023</w:t>
      </w:r>
      <w:r w:rsidR="00AC4E58" w:rsidRPr="00EE50CD">
        <w:rPr>
          <w:b/>
        </w:rPr>
        <w:t xml:space="preserve"> </w:t>
      </w:r>
      <w:r w:rsidRPr="00EE50CD">
        <w:rPr>
          <w:b/>
        </w:rPr>
        <w:t xml:space="preserve">v souladu s </w:t>
      </w:r>
      <w:r w:rsidR="00474B71" w:rsidRPr="00EE50CD">
        <w:rPr>
          <w:b/>
        </w:rPr>
        <w:t>§ 11 odst. 1 a § 102 odst. 2 písm. d) zákona č. 128/2000 Sb., o obcích (obecní zřízení ve znění pozdějších předpisů</w:t>
      </w:r>
      <w:r w:rsidR="00F6194F" w:rsidRPr="00EE50CD">
        <w:rPr>
          <w:b/>
        </w:rPr>
        <w:t>)</w:t>
      </w:r>
      <w:r w:rsidR="00474B71" w:rsidRPr="00EE50CD">
        <w:rPr>
          <w:b/>
        </w:rPr>
        <w:t>, dle § 1 odst. 6 zákona č. 526/1990 Sb., o cenách,  ve znění pozdějších předpisů a na základě zmocnění § 4a odst. 1 písm. a) zákona č. 265/1991 Sb., o působnosti orgánů České republiky v oblasti cen  ve znění po</w:t>
      </w:r>
      <w:r w:rsidR="00EE50CD">
        <w:rPr>
          <w:b/>
        </w:rPr>
        <w:t>zdějších předpisů a v souladu s</w:t>
      </w:r>
      <w:r w:rsidR="00474B71" w:rsidRPr="00EE50CD">
        <w:rPr>
          <w:b/>
        </w:rPr>
        <w:t xml:space="preserve"> </w:t>
      </w:r>
      <w:r w:rsidR="009D16CE" w:rsidRPr="00EE50CD">
        <w:rPr>
          <w:b/>
        </w:rPr>
        <w:t>V</w:t>
      </w:r>
      <w:r w:rsidR="00474B71" w:rsidRPr="00EE50CD">
        <w:rPr>
          <w:b/>
        </w:rPr>
        <w:t xml:space="preserve">ýměrem Ministerstva financí ČR č. </w:t>
      </w:r>
      <w:r w:rsidR="009D16CE" w:rsidRPr="00EE50CD">
        <w:rPr>
          <w:b/>
        </w:rPr>
        <w:t>0</w:t>
      </w:r>
      <w:r w:rsidR="00474B71" w:rsidRPr="00EE50CD">
        <w:rPr>
          <w:b/>
        </w:rPr>
        <w:t>1/</w:t>
      </w:r>
      <w:r w:rsidR="006A4E15" w:rsidRPr="00EE50CD">
        <w:rPr>
          <w:b/>
        </w:rPr>
        <w:t xml:space="preserve">2022 </w:t>
      </w:r>
      <w:r w:rsidR="00474B71" w:rsidRPr="00EE50CD">
        <w:rPr>
          <w:b/>
        </w:rPr>
        <w:t xml:space="preserve">ze dne </w:t>
      </w:r>
      <w:r w:rsidR="00E501DD" w:rsidRPr="00EE50CD">
        <w:rPr>
          <w:b/>
        </w:rPr>
        <w:t>3</w:t>
      </w:r>
      <w:r w:rsidR="00474B71" w:rsidRPr="00EE50CD">
        <w:rPr>
          <w:b/>
        </w:rPr>
        <w:t>. 1</w:t>
      </w:r>
      <w:r w:rsidR="00F73628" w:rsidRPr="00EE50CD">
        <w:rPr>
          <w:b/>
        </w:rPr>
        <w:t>2</w:t>
      </w:r>
      <w:r w:rsidR="00474B71" w:rsidRPr="00EE50CD">
        <w:rPr>
          <w:b/>
        </w:rPr>
        <w:t xml:space="preserve">. </w:t>
      </w:r>
      <w:r w:rsidR="006A4E15" w:rsidRPr="00EE50CD">
        <w:rPr>
          <w:b/>
        </w:rPr>
        <w:t>2021</w:t>
      </w:r>
      <w:r w:rsidR="00474B71" w:rsidRPr="00EE50CD">
        <w:rPr>
          <w:b/>
        </w:rPr>
        <w:t>, kterým se vydává seznam zboží s regulovanými cenami</w:t>
      </w:r>
      <w:r w:rsidRPr="00EE50CD">
        <w:rPr>
          <w:b/>
        </w:rPr>
        <w:t>,</w:t>
      </w:r>
      <w:r w:rsidR="009D16CE" w:rsidRPr="00EE50CD">
        <w:rPr>
          <w:b/>
        </w:rPr>
        <w:t xml:space="preserve"> </w:t>
      </w:r>
      <w:r w:rsidRPr="00EE50CD">
        <w:rPr>
          <w:b/>
        </w:rPr>
        <w:t>vydat toto nařízení:</w:t>
      </w:r>
    </w:p>
    <w:p w14:paraId="0F779A8E" w14:textId="77777777" w:rsidR="00361F00" w:rsidRPr="00EE50CD" w:rsidRDefault="00361F00" w:rsidP="00F97C04">
      <w:pPr>
        <w:rPr>
          <w:szCs w:val="24"/>
        </w:rPr>
      </w:pPr>
    </w:p>
    <w:p w14:paraId="584E803F" w14:textId="77777777" w:rsidR="00F97C04" w:rsidRPr="00EE50CD" w:rsidRDefault="00F97C04" w:rsidP="0079460D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Čl. 1</w:t>
      </w:r>
    </w:p>
    <w:p w14:paraId="0BC1CED9" w14:textId="1201BD5E" w:rsidR="00F97C04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Úvodní ustanovení</w:t>
      </w:r>
    </w:p>
    <w:p w14:paraId="25291B33" w14:textId="77777777" w:rsidR="00F97C04" w:rsidRPr="001E4317" w:rsidRDefault="00F97C04" w:rsidP="00F97C04">
      <w:pPr>
        <w:spacing w:after="120"/>
        <w:jc w:val="both"/>
        <w:rPr>
          <w:szCs w:val="24"/>
        </w:rPr>
      </w:pPr>
      <w:r w:rsidRPr="00EE50CD">
        <w:rPr>
          <w:szCs w:val="24"/>
        </w:rPr>
        <w:t xml:space="preserve">Tarif městské dopravy v Liberci je součástí </w:t>
      </w:r>
      <w:r w:rsidR="00DE0BC8" w:rsidRPr="00EE50CD">
        <w:rPr>
          <w:szCs w:val="24"/>
        </w:rPr>
        <w:t xml:space="preserve">Integrovaného tarifu veřejné dopravy Libereckého </w:t>
      </w:r>
      <w:r w:rsidR="00DE0BC8" w:rsidRPr="001E4317">
        <w:rPr>
          <w:szCs w:val="24"/>
        </w:rPr>
        <w:t xml:space="preserve">kraje </w:t>
      </w:r>
      <w:r w:rsidRPr="001E4317">
        <w:rPr>
          <w:szCs w:val="24"/>
        </w:rPr>
        <w:t>a je vyhlášen pro tarifní zónu LIBEREC.</w:t>
      </w:r>
    </w:p>
    <w:p w14:paraId="166A510B" w14:textId="77777777" w:rsidR="00CB2241" w:rsidRPr="001E4317" w:rsidRDefault="00CB2241" w:rsidP="00F97C04">
      <w:pPr>
        <w:spacing w:after="120"/>
        <w:jc w:val="both"/>
      </w:pPr>
      <w:r w:rsidRPr="001E4317">
        <w:t>Tarif městské dopravy v Liberci stanovuje maximální ceny jízdného a platnost jízdních dokladů pro pravidelné</w:t>
      </w:r>
      <w:r w:rsidRPr="001E4317">
        <w:rPr>
          <w:spacing w:val="1"/>
        </w:rPr>
        <w:t xml:space="preserve"> </w:t>
      </w:r>
      <w:r w:rsidRPr="001E4317">
        <w:t>linky městské dopravy LIBEREC provozované Dopravním podnikem měst Liberce a Jablonce nad Nisou, a.s.</w:t>
      </w:r>
      <w:r w:rsidRPr="001E4317">
        <w:rPr>
          <w:spacing w:val="1"/>
        </w:rPr>
        <w:t xml:space="preserve"> Integrované j</w:t>
      </w:r>
      <w:r w:rsidRPr="001E4317">
        <w:t>ízdní</w:t>
      </w:r>
      <w:r w:rsidRPr="001E4317">
        <w:rPr>
          <w:spacing w:val="-2"/>
        </w:rPr>
        <w:t xml:space="preserve"> </w:t>
      </w:r>
      <w:r w:rsidRPr="001E4317">
        <w:t>doklady</w:t>
      </w:r>
      <w:r w:rsidRPr="001E4317">
        <w:rPr>
          <w:spacing w:val="-2"/>
        </w:rPr>
        <w:t xml:space="preserve"> </w:t>
      </w:r>
      <w:r w:rsidRPr="001E4317">
        <w:t>jsou</w:t>
      </w:r>
      <w:r w:rsidRPr="001E4317">
        <w:rPr>
          <w:spacing w:val="-2"/>
        </w:rPr>
        <w:t xml:space="preserve"> </w:t>
      </w:r>
      <w:r w:rsidRPr="001E4317">
        <w:t>platné</w:t>
      </w:r>
      <w:r w:rsidRPr="001E4317">
        <w:rPr>
          <w:spacing w:val="-1"/>
        </w:rPr>
        <w:t xml:space="preserve"> </w:t>
      </w:r>
      <w:r w:rsidRPr="001E4317">
        <w:t>ve</w:t>
      </w:r>
      <w:r w:rsidRPr="001E4317">
        <w:rPr>
          <w:spacing w:val="-1"/>
        </w:rPr>
        <w:t xml:space="preserve"> </w:t>
      </w:r>
      <w:r w:rsidRPr="001E4317">
        <w:t>všech</w:t>
      </w:r>
      <w:r w:rsidRPr="001E4317">
        <w:rPr>
          <w:spacing w:val="-2"/>
        </w:rPr>
        <w:t xml:space="preserve"> </w:t>
      </w:r>
      <w:r w:rsidRPr="001E4317">
        <w:t>linkách</w:t>
      </w:r>
      <w:r w:rsidRPr="001E4317">
        <w:rPr>
          <w:spacing w:val="-1"/>
        </w:rPr>
        <w:t xml:space="preserve"> </w:t>
      </w:r>
      <w:r w:rsidRPr="001E4317">
        <w:t>IDOL</w:t>
      </w:r>
      <w:r w:rsidRPr="001E4317">
        <w:rPr>
          <w:spacing w:val="-3"/>
        </w:rPr>
        <w:t xml:space="preserve"> </w:t>
      </w:r>
      <w:r w:rsidRPr="001E4317">
        <w:t>v</w:t>
      </w:r>
      <w:r w:rsidRPr="001E4317">
        <w:rPr>
          <w:spacing w:val="4"/>
        </w:rPr>
        <w:t xml:space="preserve"> </w:t>
      </w:r>
      <w:r w:rsidRPr="001E4317">
        <w:t>tarifní</w:t>
      </w:r>
      <w:r w:rsidRPr="001E4317">
        <w:rPr>
          <w:spacing w:val="-2"/>
        </w:rPr>
        <w:t xml:space="preserve"> </w:t>
      </w:r>
      <w:r w:rsidRPr="001E4317">
        <w:t>zóně</w:t>
      </w:r>
      <w:r w:rsidRPr="001E4317">
        <w:rPr>
          <w:spacing w:val="-1"/>
        </w:rPr>
        <w:t xml:space="preserve"> </w:t>
      </w:r>
      <w:r w:rsidRPr="001E4317">
        <w:t>Liberec.</w:t>
      </w:r>
    </w:p>
    <w:p w14:paraId="21E14119" w14:textId="00475469" w:rsidR="00F97C04" w:rsidRPr="001E4317" w:rsidRDefault="00F97C04" w:rsidP="00F97C04">
      <w:pPr>
        <w:spacing w:after="120"/>
        <w:jc w:val="both"/>
        <w:rPr>
          <w:szCs w:val="24"/>
        </w:rPr>
      </w:pPr>
      <w:r w:rsidRPr="001E4317">
        <w:rPr>
          <w:szCs w:val="24"/>
        </w:rPr>
        <w:t>Ceny jízdenek jsou uvedeny včetně snížené sazby DPH.</w:t>
      </w:r>
      <w:r w:rsidR="007D1AEE" w:rsidRPr="001E4317">
        <w:rPr>
          <w:rStyle w:val="Znakapoznpodarou"/>
          <w:szCs w:val="24"/>
        </w:rPr>
        <w:footnoteReference w:id="1"/>
      </w:r>
    </w:p>
    <w:p w14:paraId="58ED145D" w14:textId="77777777" w:rsidR="00361F00" w:rsidRPr="00EE50CD" w:rsidRDefault="00361F00" w:rsidP="00F97C04">
      <w:pPr>
        <w:rPr>
          <w:szCs w:val="24"/>
        </w:rPr>
      </w:pPr>
    </w:p>
    <w:p w14:paraId="490B79A9" w14:textId="77777777" w:rsidR="00F97C04" w:rsidRPr="00EE50CD" w:rsidRDefault="00F97C04" w:rsidP="0079460D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Čl. 2</w:t>
      </w:r>
    </w:p>
    <w:p w14:paraId="3D71B887" w14:textId="67CA8102" w:rsidR="00F97C04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Základní pojmy</w:t>
      </w:r>
    </w:p>
    <w:p w14:paraId="4EC0E9A9" w14:textId="77777777" w:rsidR="00F97C04" w:rsidRPr="00EE50CD" w:rsidRDefault="00F97C04" w:rsidP="00F97C04">
      <w:pPr>
        <w:spacing w:after="120"/>
        <w:jc w:val="both"/>
        <w:rPr>
          <w:szCs w:val="24"/>
        </w:rPr>
      </w:pPr>
      <w:r w:rsidRPr="00EE50CD">
        <w:rPr>
          <w:b/>
          <w:szCs w:val="24"/>
        </w:rPr>
        <w:t>IDOL</w:t>
      </w:r>
      <w:r w:rsidRPr="00EE50CD">
        <w:rPr>
          <w:szCs w:val="24"/>
        </w:rPr>
        <w:t xml:space="preserve"> – Integrovaný dopravní systém Libereckého kraje.</w:t>
      </w:r>
    </w:p>
    <w:p w14:paraId="59D0D155" w14:textId="462D42EB" w:rsidR="00F97C04" w:rsidRPr="001E4317" w:rsidRDefault="00F97C04" w:rsidP="00F97C04">
      <w:pPr>
        <w:spacing w:after="120"/>
        <w:jc w:val="both"/>
        <w:rPr>
          <w:bCs/>
        </w:rPr>
      </w:pPr>
      <w:r w:rsidRPr="001E4317">
        <w:rPr>
          <w:b/>
          <w:szCs w:val="24"/>
        </w:rPr>
        <w:t>Opuscard</w:t>
      </w:r>
      <w:r w:rsidRPr="001E4317">
        <w:rPr>
          <w:szCs w:val="24"/>
        </w:rPr>
        <w:t xml:space="preserve"> – </w:t>
      </w:r>
      <w:r w:rsidR="00CB2241" w:rsidRPr="001E4317">
        <w:rPr>
          <w:bCs/>
        </w:rPr>
        <w:t>bezkontaktní čipová karta používaná jako elektronická peněženka a nosič zakoupených vícedenních jízdních dokladů IDOL (zápis nových kupónů je ukončen).</w:t>
      </w:r>
    </w:p>
    <w:p w14:paraId="1F79073E" w14:textId="77777777" w:rsidR="00CB2241" w:rsidRPr="001E4317" w:rsidRDefault="00CB2241" w:rsidP="00CB2241">
      <w:pPr>
        <w:spacing w:before="121"/>
        <w:ind w:right="117"/>
        <w:jc w:val="both"/>
        <w:rPr>
          <w:bCs/>
        </w:rPr>
      </w:pPr>
      <w:r w:rsidRPr="001E4317">
        <w:rPr>
          <w:b/>
        </w:rPr>
        <w:t xml:space="preserve">Opuscard+ </w:t>
      </w:r>
      <w:r w:rsidRPr="001E4317">
        <w:rPr>
          <w:bCs/>
        </w:rPr>
        <w:t>– bezkontaktní čipová karta používaná jako elektronická peněženka a identifikátor vícedenních jízdních dokladů IDOL.</w:t>
      </w:r>
    </w:p>
    <w:p w14:paraId="5D9B076F" w14:textId="011787CE" w:rsidR="00CB2241" w:rsidRPr="001E4317" w:rsidRDefault="00CB2241" w:rsidP="00CB2241">
      <w:pPr>
        <w:spacing w:after="120"/>
        <w:jc w:val="both"/>
        <w:rPr>
          <w:szCs w:val="24"/>
        </w:rPr>
      </w:pPr>
      <w:r w:rsidRPr="001E4317">
        <w:rPr>
          <w:b/>
        </w:rPr>
        <w:lastRenderedPageBreak/>
        <w:t xml:space="preserve">Identifikátor </w:t>
      </w:r>
      <w:r w:rsidRPr="001E4317">
        <w:rPr>
          <w:bCs/>
        </w:rPr>
        <w:t>- technické zařízení (nebo nástroj) jednoznačně identifikovatelné v systému, které umožnuje komunikaci s odbavovacím zařízením ve vozidlech IDOL, na kontaktních místech IDOL anebo u pověřených zaměstnanců (Opuscard+, Idolka, In Karta, Lítačka, personifikovaná platební karta).</w:t>
      </w:r>
    </w:p>
    <w:p w14:paraId="3AFB9B05" w14:textId="03E134F8" w:rsidR="00F97C04" w:rsidRPr="001E4317" w:rsidRDefault="00F97C04" w:rsidP="00F97C04">
      <w:pPr>
        <w:spacing w:after="120"/>
        <w:jc w:val="both"/>
        <w:rPr>
          <w:szCs w:val="24"/>
        </w:rPr>
      </w:pPr>
      <w:r w:rsidRPr="001E4317">
        <w:rPr>
          <w:b/>
          <w:szCs w:val="24"/>
        </w:rPr>
        <w:t>Integrovaný jízdní doklad</w:t>
      </w:r>
      <w:r w:rsidRPr="001E4317">
        <w:rPr>
          <w:szCs w:val="24"/>
        </w:rPr>
        <w:t xml:space="preserve"> </w:t>
      </w:r>
      <w:r w:rsidR="00A00CDF" w:rsidRPr="001E4317">
        <w:rPr>
          <w:bCs/>
        </w:rPr>
        <w:t xml:space="preserve">je doklad umožňující cestujícím v rámci časové a zónové platnosti využít ke svým cestám spoje všech dopravců zahrnutých do Integrovaného dopravního systému Libereckého kraje. Nosičem integrovaného jízdního dokladu je papírová jízdenka </w:t>
      </w:r>
      <w:r w:rsidR="00A00CDF" w:rsidRPr="001E4317">
        <w:rPr>
          <w:bCs/>
          <w:u w:val="single"/>
        </w:rPr>
        <w:t>s QR kódem</w:t>
      </w:r>
      <w:r w:rsidR="00A00CDF" w:rsidRPr="001E4317">
        <w:rPr>
          <w:bCs/>
        </w:rPr>
        <w:t>, mobilní aplikace Idolka, a dále vícedenní časové kupóny přiřazené k identifikátoru. Do vypršení platnosti také již dříve zakoupený kupón nahraný na Opuscard.</w:t>
      </w:r>
    </w:p>
    <w:p w14:paraId="6176F34B" w14:textId="474B8972" w:rsidR="00F97C04" w:rsidRPr="001E4317" w:rsidRDefault="00F97C04" w:rsidP="00F97C04">
      <w:pPr>
        <w:spacing w:after="120"/>
        <w:jc w:val="both"/>
        <w:rPr>
          <w:szCs w:val="24"/>
        </w:rPr>
      </w:pPr>
      <w:r w:rsidRPr="001E4317">
        <w:rPr>
          <w:b/>
          <w:szCs w:val="24"/>
        </w:rPr>
        <w:t>Neintegrovaný jízdní doklad</w:t>
      </w:r>
      <w:r w:rsidRPr="001E4317">
        <w:rPr>
          <w:szCs w:val="24"/>
        </w:rPr>
        <w:t xml:space="preserve"> </w:t>
      </w:r>
      <w:r w:rsidR="00A00CDF" w:rsidRPr="001E4317">
        <w:rPr>
          <w:bCs/>
        </w:rPr>
        <w:t>je doklad, který je mezi linkami jednotlivých dopravců navzájem nepřestupný. Neintegrovaným jízdním dokladem je papírová jízdenka</w:t>
      </w:r>
      <w:r w:rsidR="0034433B" w:rsidRPr="001E4317">
        <w:rPr>
          <w:bCs/>
        </w:rPr>
        <w:t xml:space="preserve"> </w:t>
      </w:r>
      <w:r w:rsidR="0034433B" w:rsidRPr="001E4317">
        <w:rPr>
          <w:bCs/>
          <w:u w:val="single"/>
        </w:rPr>
        <w:t>bez QR kódu</w:t>
      </w:r>
      <w:r w:rsidR="00A00CDF" w:rsidRPr="001E4317">
        <w:rPr>
          <w:bCs/>
        </w:rPr>
        <w:t>, SMS jízdenka nebo mobilní aplikace DPMLJ pro linky MHD Liberec</w:t>
      </w:r>
      <w:r w:rsidRPr="001E4317">
        <w:rPr>
          <w:szCs w:val="24"/>
        </w:rPr>
        <w:t xml:space="preserve">. </w:t>
      </w:r>
    </w:p>
    <w:p w14:paraId="2B607457" w14:textId="77777777" w:rsidR="00F97C04" w:rsidRPr="00EE50CD" w:rsidRDefault="00F97C04" w:rsidP="00F97C04">
      <w:pPr>
        <w:spacing w:after="120"/>
        <w:jc w:val="both"/>
        <w:rPr>
          <w:szCs w:val="24"/>
        </w:rPr>
      </w:pPr>
      <w:r w:rsidRPr="00EE50CD">
        <w:rPr>
          <w:b/>
          <w:szCs w:val="24"/>
        </w:rPr>
        <w:t>Tarifní zóna</w:t>
      </w:r>
      <w:r w:rsidRPr="00EE50CD">
        <w:rPr>
          <w:szCs w:val="24"/>
        </w:rPr>
        <w:t xml:space="preserve"> je </w:t>
      </w:r>
      <w:r w:rsidR="00175362" w:rsidRPr="00EE50CD">
        <w:rPr>
          <w:szCs w:val="24"/>
        </w:rPr>
        <w:t xml:space="preserve">množina </w:t>
      </w:r>
      <w:r w:rsidRPr="00EE50CD">
        <w:rPr>
          <w:szCs w:val="24"/>
        </w:rPr>
        <w:t>autobusový</w:t>
      </w:r>
      <w:r w:rsidR="00175362" w:rsidRPr="00EE50CD">
        <w:rPr>
          <w:szCs w:val="24"/>
        </w:rPr>
        <w:t>ch</w:t>
      </w:r>
      <w:r w:rsidRPr="00EE50CD">
        <w:rPr>
          <w:szCs w:val="24"/>
        </w:rPr>
        <w:t>/železniční</w:t>
      </w:r>
      <w:r w:rsidR="00175362" w:rsidRPr="00EE50CD">
        <w:rPr>
          <w:szCs w:val="24"/>
        </w:rPr>
        <w:t>ch</w:t>
      </w:r>
      <w:r w:rsidRPr="00EE50CD">
        <w:rPr>
          <w:szCs w:val="24"/>
        </w:rPr>
        <w:t xml:space="preserve"> zastáv</w:t>
      </w:r>
      <w:r w:rsidR="00175362" w:rsidRPr="00EE50CD">
        <w:rPr>
          <w:szCs w:val="24"/>
        </w:rPr>
        <w:t>e</w:t>
      </w:r>
      <w:r w:rsidRPr="00EE50CD">
        <w:rPr>
          <w:szCs w:val="24"/>
        </w:rPr>
        <w:t>k/stanic a zastáv</w:t>
      </w:r>
      <w:r w:rsidR="00175362" w:rsidRPr="00EE50CD">
        <w:rPr>
          <w:szCs w:val="24"/>
        </w:rPr>
        <w:t>e</w:t>
      </w:r>
      <w:r w:rsidRPr="00EE50CD">
        <w:rPr>
          <w:szCs w:val="24"/>
        </w:rPr>
        <w:t>k</w:t>
      </w:r>
      <w:r w:rsidR="00175362" w:rsidRPr="00EE50CD">
        <w:rPr>
          <w:szCs w:val="24"/>
        </w:rPr>
        <w:t xml:space="preserve"> </w:t>
      </w:r>
      <w:r w:rsidRPr="00EE50CD">
        <w:rPr>
          <w:szCs w:val="24"/>
        </w:rPr>
        <w:t>MHD rozhodná k vymezení zónové platnosti jízdního dokladu.</w:t>
      </w:r>
    </w:p>
    <w:p w14:paraId="2E5BFD41" w14:textId="651A5E26" w:rsidR="00F97C04" w:rsidRPr="001E4317" w:rsidRDefault="00F97C04" w:rsidP="00F97C04">
      <w:pPr>
        <w:spacing w:after="120"/>
        <w:jc w:val="both"/>
        <w:rPr>
          <w:szCs w:val="24"/>
        </w:rPr>
      </w:pPr>
      <w:r w:rsidRPr="001E4317">
        <w:rPr>
          <w:b/>
          <w:szCs w:val="24"/>
        </w:rPr>
        <w:t>Elektronické peněžní prostředky</w:t>
      </w:r>
      <w:r w:rsidRPr="001E4317">
        <w:rPr>
          <w:szCs w:val="24"/>
        </w:rPr>
        <w:t xml:space="preserve"> nebo </w:t>
      </w:r>
      <w:r w:rsidRPr="001E4317">
        <w:rPr>
          <w:b/>
          <w:szCs w:val="24"/>
        </w:rPr>
        <w:t>elektronická peněženka</w:t>
      </w:r>
      <w:r w:rsidRPr="001E4317">
        <w:rPr>
          <w:szCs w:val="24"/>
        </w:rPr>
        <w:t xml:space="preserve"> – </w:t>
      </w:r>
      <w:r w:rsidR="00A00CDF" w:rsidRPr="001E4317">
        <w:rPr>
          <w:bCs/>
        </w:rPr>
        <w:t>hotovost nahraná na Opuscard, Opuscard+, nebo platební karta sloužící k úhradě jízdného integrovaného jízdního dokladu, nákup jízdenky v mobilní aplikaci Idolka.</w:t>
      </w:r>
      <w:r w:rsidRPr="001E4317">
        <w:rPr>
          <w:szCs w:val="24"/>
        </w:rPr>
        <w:t xml:space="preserve"> </w:t>
      </w:r>
    </w:p>
    <w:p w14:paraId="486F447C" w14:textId="77777777" w:rsidR="00E03BDA" w:rsidRPr="00EE50CD" w:rsidRDefault="00E03BDA" w:rsidP="00F97C04">
      <w:pPr>
        <w:jc w:val="center"/>
        <w:rPr>
          <w:b/>
          <w:szCs w:val="24"/>
        </w:rPr>
      </w:pPr>
    </w:p>
    <w:p w14:paraId="603B4E40" w14:textId="77777777" w:rsidR="00F97C04" w:rsidRPr="00EE50CD" w:rsidRDefault="00F97C04" w:rsidP="0079460D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Čl. 3</w:t>
      </w:r>
    </w:p>
    <w:p w14:paraId="5242D695" w14:textId="5EC41CF7" w:rsidR="003753CE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Tarifní zásady</w:t>
      </w:r>
    </w:p>
    <w:p w14:paraId="692F0644" w14:textId="77777777" w:rsidR="00F97C04" w:rsidRPr="00EE50CD" w:rsidRDefault="00F97C04" w:rsidP="00F97C04">
      <w:pPr>
        <w:spacing w:after="120"/>
        <w:jc w:val="both"/>
        <w:rPr>
          <w:szCs w:val="24"/>
        </w:rPr>
      </w:pPr>
      <w:r w:rsidRPr="00EE50CD">
        <w:rPr>
          <w:szCs w:val="24"/>
        </w:rPr>
        <w:t>Tarif městské dopravy v Liberci je zónový a časový.</w:t>
      </w:r>
    </w:p>
    <w:p w14:paraId="4C104D5F" w14:textId="5B8B7D65" w:rsidR="00F97C04" w:rsidRPr="001E4317" w:rsidRDefault="00F97C04" w:rsidP="00F97C04">
      <w:pPr>
        <w:spacing w:after="120"/>
        <w:jc w:val="both"/>
        <w:rPr>
          <w:szCs w:val="24"/>
        </w:rPr>
      </w:pPr>
      <w:r w:rsidRPr="00EE50CD">
        <w:rPr>
          <w:szCs w:val="24"/>
        </w:rPr>
        <w:t>Všechny autobusové a tramvajové linky městské hromadné dopravy LIBEREC provozované Dopravním podnikem měst Liberce a Jablonce nad Nisou, a.s. (včetně linek na území obcí Kryštofovo Údolí, Šimonovi</w:t>
      </w:r>
      <w:r w:rsidR="00E87BB7" w:rsidRPr="00EE50CD">
        <w:rPr>
          <w:szCs w:val="24"/>
        </w:rPr>
        <w:t>ce,</w:t>
      </w:r>
      <w:r w:rsidRPr="00EE50CD">
        <w:rPr>
          <w:szCs w:val="24"/>
        </w:rPr>
        <w:t> Stráž nad Nisou</w:t>
      </w:r>
      <w:r w:rsidR="00E87BB7" w:rsidRPr="00EE50CD">
        <w:rPr>
          <w:szCs w:val="24"/>
        </w:rPr>
        <w:t xml:space="preserve"> a Bedřichov</w:t>
      </w:r>
      <w:r w:rsidRPr="00EE50CD">
        <w:rPr>
          <w:szCs w:val="24"/>
        </w:rPr>
        <w:t xml:space="preserve">) náleží do tarifní zóny „LIBEREC“ s výjimkou části tramvajové linky č. 11 Liberec - Jablonec nad Nisou, kde poslední zastávkou v tarifní zóně „LIBEREC“ je </w:t>
      </w:r>
      <w:r w:rsidRPr="001E4317">
        <w:rPr>
          <w:szCs w:val="24"/>
        </w:rPr>
        <w:t xml:space="preserve">zastávka </w:t>
      </w:r>
      <w:r w:rsidR="00A00CDF" w:rsidRPr="001E4317">
        <w:t>Proseč n.</w:t>
      </w:r>
      <w:r w:rsidR="00B624C5" w:rsidRPr="001E4317">
        <w:t xml:space="preserve"> </w:t>
      </w:r>
      <w:r w:rsidR="00A00CDF" w:rsidRPr="001E4317">
        <w:t>N.,</w:t>
      </w:r>
      <w:r w:rsidR="00325E2A" w:rsidRPr="001E4317">
        <w:t xml:space="preserve"> </w:t>
      </w:r>
      <w:r w:rsidR="00A00CDF" w:rsidRPr="001E4317">
        <w:t>Nový Svět</w:t>
      </w:r>
      <w:r w:rsidR="00A00CDF" w:rsidRPr="001E4317">
        <w:rPr>
          <w:szCs w:val="24"/>
        </w:rPr>
        <w:t xml:space="preserve"> </w:t>
      </w:r>
      <w:r w:rsidRPr="001E4317">
        <w:rPr>
          <w:szCs w:val="24"/>
        </w:rPr>
        <w:t>(Jablonec n.</w:t>
      </w:r>
      <w:r w:rsidR="00A12E65" w:rsidRPr="001E4317">
        <w:rPr>
          <w:szCs w:val="24"/>
        </w:rPr>
        <w:t xml:space="preserve"> </w:t>
      </w:r>
      <w:r w:rsidRPr="001E4317">
        <w:rPr>
          <w:szCs w:val="24"/>
        </w:rPr>
        <w:t xml:space="preserve">Nisou, </w:t>
      </w:r>
      <w:r w:rsidR="00A00CDF" w:rsidRPr="001E4317">
        <w:t>Proseč n.</w:t>
      </w:r>
      <w:r w:rsidR="00B624C5" w:rsidRPr="001E4317">
        <w:t xml:space="preserve"> </w:t>
      </w:r>
      <w:r w:rsidR="00A00CDF" w:rsidRPr="001E4317">
        <w:t>N.,</w:t>
      </w:r>
      <w:r w:rsidR="00B624C5" w:rsidRPr="001E4317">
        <w:t xml:space="preserve"> </w:t>
      </w:r>
      <w:r w:rsidR="00A00CDF" w:rsidRPr="001E4317">
        <w:t>Nový Svět</w:t>
      </w:r>
      <w:r w:rsidRPr="001E4317">
        <w:rPr>
          <w:szCs w:val="24"/>
        </w:rPr>
        <w:t>) ve směru do Jablonce nad Nisou</w:t>
      </w:r>
      <w:r w:rsidR="003753CE" w:rsidRPr="001E4317">
        <w:rPr>
          <w:szCs w:val="24"/>
        </w:rPr>
        <w:t>.</w:t>
      </w:r>
    </w:p>
    <w:p w14:paraId="28751A38" w14:textId="77777777" w:rsidR="00F97C04" w:rsidRPr="00EE50CD" w:rsidRDefault="00F97C04" w:rsidP="00F97C04">
      <w:pPr>
        <w:spacing w:after="120"/>
        <w:jc w:val="both"/>
        <w:rPr>
          <w:szCs w:val="24"/>
        </w:rPr>
      </w:pPr>
      <w:r w:rsidRPr="00EE50CD">
        <w:rPr>
          <w:szCs w:val="24"/>
        </w:rPr>
        <w:t xml:space="preserve">Kromě jízdních dokladů stanovených tímto nařízením jsou na linkách městské dopravy v Liberci uznávány i platné integrované jízdní doklady IDOL a platné jízdní doklady EURO-NISA-Ticket. </w:t>
      </w:r>
    </w:p>
    <w:p w14:paraId="2F7B8E9E" w14:textId="77777777" w:rsidR="00175362" w:rsidRPr="00EE50CD" w:rsidRDefault="00175362" w:rsidP="00F97C04">
      <w:pPr>
        <w:spacing w:after="120"/>
        <w:jc w:val="both"/>
        <w:rPr>
          <w:szCs w:val="24"/>
        </w:rPr>
      </w:pPr>
      <w:r w:rsidRPr="00EE50CD">
        <w:rPr>
          <w:szCs w:val="24"/>
        </w:rPr>
        <w:t>Nárok na zlevněné jízdné podle Výměru MF a tohoto nařízení má cestující, který splní podmínky slevy, na všech linkách MHD Liberec, a to z kterékoliv nástupní/přestupní zastávky do kterékoliv výstupní/přestupní zastávky.</w:t>
      </w:r>
    </w:p>
    <w:p w14:paraId="5BF19F3A" w14:textId="77777777" w:rsidR="00361F00" w:rsidRPr="00EE50CD" w:rsidRDefault="00361F00" w:rsidP="00F97C04">
      <w:pPr>
        <w:jc w:val="center"/>
        <w:rPr>
          <w:b/>
          <w:szCs w:val="24"/>
        </w:rPr>
      </w:pPr>
    </w:p>
    <w:p w14:paraId="51DC45C2" w14:textId="77777777" w:rsidR="00F97C04" w:rsidRPr="00EE50CD" w:rsidRDefault="00F97C04" w:rsidP="0079460D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Čl. 4</w:t>
      </w:r>
    </w:p>
    <w:p w14:paraId="141928C3" w14:textId="24981782" w:rsidR="00F97C04" w:rsidRPr="001E4317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Jízdenky pro jednotlivou jízdu</w:t>
      </w:r>
    </w:p>
    <w:p w14:paraId="243D7E6F" w14:textId="304B1698" w:rsidR="00F97C04" w:rsidRPr="001E4317" w:rsidRDefault="00361F00" w:rsidP="007A1036">
      <w:pPr>
        <w:numPr>
          <w:ilvl w:val="0"/>
          <w:numId w:val="36"/>
        </w:numPr>
        <w:tabs>
          <w:tab w:val="num" w:pos="360"/>
        </w:tabs>
        <w:overflowPunct/>
        <w:autoSpaceDE/>
        <w:adjustRightInd/>
        <w:spacing w:after="120"/>
        <w:ind w:left="360"/>
        <w:textAlignment w:val="auto"/>
        <w:rPr>
          <w:b/>
          <w:szCs w:val="24"/>
        </w:rPr>
      </w:pPr>
      <w:r w:rsidRPr="001E4317">
        <w:rPr>
          <w:b/>
          <w:bCs/>
        </w:rPr>
        <w:t>Jízdenky pro jednotlivou jízdu neintegrované</w:t>
      </w:r>
    </w:p>
    <w:p w14:paraId="2D8584B6" w14:textId="46FC8694" w:rsidR="00F97C04" w:rsidRPr="001E4317" w:rsidRDefault="00361F00" w:rsidP="00F97C04">
      <w:pPr>
        <w:ind w:left="360"/>
        <w:rPr>
          <w:b/>
          <w:bCs/>
          <w:u w:val="single"/>
        </w:rPr>
      </w:pPr>
      <w:r w:rsidRPr="001E4317">
        <w:rPr>
          <w:b/>
          <w:bCs/>
          <w:u w:val="single"/>
        </w:rPr>
        <w:t>Jízdenka pro jednu zónu, 60 min</w:t>
      </w:r>
      <w:r w:rsidR="004555AE" w:rsidRPr="001E4317">
        <w:rPr>
          <w:b/>
          <w:bCs/>
          <w:u w:val="single"/>
        </w:rPr>
        <w:t>ut</w:t>
      </w:r>
    </w:p>
    <w:p w14:paraId="3E1B54D3" w14:textId="764DCDAE" w:rsidR="00361F00" w:rsidRPr="001E4317" w:rsidRDefault="00361F00" w:rsidP="00361F00">
      <w:r w:rsidRPr="001E4317">
        <w:t>Základní přestupní (předprodej, automaty DPMLJ, doplňkový prodej u řidiče MHD)</w:t>
      </w:r>
      <w:r w:rsidR="007A1036">
        <w:t xml:space="preserve"> ..</w:t>
      </w:r>
      <w:r w:rsidRPr="001E4317">
        <w:t>34,- Kč</w:t>
      </w:r>
    </w:p>
    <w:p w14:paraId="3991E843" w14:textId="5D191247" w:rsidR="00361F00" w:rsidRPr="001E4317" w:rsidRDefault="00361F00" w:rsidP="00361F00">
      <w:r w:rsidRPr="001E4317">
        <w:t>Zlevněná přestupní (předprodej, automaty DPMLJ, doplňkový prodej u řidiče MHD)</w:t>
      </w:r>
      <w:r w:rsidR="007A1036">
        <w:t xml:space="preserve"> ..</w:t>
      </w:r>
      <w:r w:rsidRPr="001E4317">
        <w:t>17,- Kč</w:t>
      </w:r>
    </w:p>
    <w:p w14:paraId="2D88225D" w14:textId="2D486964" w:rsidR="00361F00" w:rsidRPr="001E4317" w:rsidRDefault="00361F00" w:rsidP="00361F00">
      <w:r w:rsidRPr="001E4317">
        <w:t>Základní přestupní mobilní aplikace DPML</w:t>
      </w:r>
      <w:r w:rsidR="00325E2A" w:rsidRPr="001E4317">
        <w:t>J</w:t>
      </w:r>
      <w:r w:rsidRPr="001E4317">
        <w:t xml:space="preserve"> …………………………………………. 28,- Kč</w:t>
      </w:r>
    </w:p>
    <w:p w14:paraId="5A9B2353" w14:textId="6CBE7B8C" w:rsidR="00361F00" w:rsidRPr="001E4317" w:rsidRDefault="00361F00" w:rsidP="00361F00">
      <w:r w:rsidRPr="001E4317">
        <w:t>Zlevněná přestupní mobilní aplikace DPML</w:t>
      </w:r>
      <w:r w:rsidR="00325E2A" w:rsidRPr="001E4317">
        <w:t>J</w:t>
      </w:r>
      <w:r w:rsidRPr="001E4317">
        <w:t xml:space="preserve"> ………………………………………… 14,- Kč</w:t>
      </w:r>
    </w:p>
    <w:p w14:paraId="21D895A2" w14:textId="77777777" w:rsidR="005859C5" w:rsidRPr="001E4317" w:rsidRDefault="005859C5" w:rsidP="00361F00"/>
    <w:p w14:paraId="776F0279" w14:textId="3FCC4547" w:rsidR="00361F00" w:rsidRPr="001E4317" w:rsidRDefault="00361F00" w:rsidP="007A1036">
      <w:pPr>
        <w:spacing w:before="0"/>
        <w:jc w:val="both"/>
      </w:pPr>
      <w:r w:rsidRPr="001E4317">
        <w:lastRenderedPageBreak/>
        <w:t>Jízdenka</w:t>
      </w:r>
      <w:r w:rsidRPr="001E4317">
        <w:rPr>
          <w:spacing w:val="-6"/>
        </w:rPr>
        <w:t xml:space="preserve"> </w:t>
      </w:r>
      <w:r w:rsidRPr="001E4317">
        <w:t>platí</w:t>
      </w:r>
      <w:r w:rsidRPr="001E4317">
        <w:rPr>
          <w:spacing w:val="-7"/>
        </w:rPr>
        <w:t xml:space="preserve"> </w:t>
      </w:r>
      <w:r w:rsidRPr="001E4317">
        <w:t>na</w:t>
      </w:r>
      <w:r w:rsidRPr="001E4317">
        <w:rPr>
          <w:spacing w:val="-6"/>
        </w:rPr>
        <w:t xml:space="preserve"> </w:t>
      </w:r>
      <w:r w:rsidRPr="001E4317">
        <w:t>linkách</w:t>
      </w:r>
      <w:r w:rsidRPr="001E4317">
        <w:rPr>
          <w:spacing w:val="-6"/>
        </w:rPr>
        <w:t xml:space="preserve"> </w:t>
      </w:r>
      <w:r w:rsidRPr="001E4317">
        <w:t>městské</w:t>
      </w:r>
      <w:r w:rsidRPr="001E4317">
        <w:rPr>
          <w:spacing w:val="-6"/>
        </w:rPr>
        <w:t xml:space="preserve"> </w:t>
      </w:r>
      <w:r w:rsidRPr="001E4317">
        <w:t>hromadné</w:t>
      </w:r>
      <w:r w:rsidRPr="001E4317">
        <w:rPr>
          <w:spacing w:val="-6"/>
        </w:rPr>
        <w:t xml:space="preserve"> </w:t>
      </w:r>
      <w:r w:rsidRPr="001E4317">
        <w:t>dopravy</w:t>
      </w:r>
      <w:r w:rsidRPr="001E4317">
        <w:rPr>
          <w:spacing w:val="-10"/>
        </w:rPr>
        <w:t xml:space="preserve"> </w:t>
      </w:r>
      <w:r w:rsidRPr="001E4317">
        <w:t>LIBEREC</w:t>
      </w:r>
      <w:r w:rsidRPr="001E4317">
        <w:rPr>
          <w:spacing w:val="-8"/>
        </w:rPr>
        <w:t xml:space="preserve"> </w:t>
      </w:r>
      <w:r w:rsidRPr="001E4317">
        <w:t>pouze</w:t>
      </w:r>
      <w:r w:rsidRPr="001E4317">
        <w:rPr>
          <w:spacing w:val="-6"/>
        </w:rPr>
        <w:t xml:space="preserve"> </w:t>
      </w:r>
      <w:r w:rsidRPr="001E4317">
        <w:t>v</w:t>
      </w:r>
      <w:r w:rsidRPr="001E4317">
        <w:rPr>
          <w:spacing w:val="-2"/>
        </w:rPr>
        <w:t xml:space="preserve"> </w:t>
      </w:r>
      <w:r w:rsidRPr="001E4317">
        <w:t>jedné</w:t>
      </w:r>
      <w:r w:rsidRPr="001E4317">
        <w:rPr>
          <w:spacing w:val="-6"/>
        </w:rPr>
        <w:t xml:space="preserve"> </w:t>
      </w:r>
      <w:r w:rsidRPr="001E4317">
        <w:t>z</w:t>
      </w:r>
      <w:r w:rsidRPr="001E4317">
        <w:rPr>
          <w:spacing w:val="-6"/>
        </w:rPr>
        <w:t xml:space="preserve"> </w:t>
      </w:r>
      <w:r w:rsidRPr="001E4317">
        <w:t>tarifních</w:t>
      </w:r>
      <w:r w:rsidRPr="001E4317">
        <w:rPr>
          <w:spacing w:val="-8"/>
        </w:rPr>
        <w:t xml:space="preserve"> </w:t>
      </w:r>
      <w:r w:rsidRPr="001E4317">
        <w:t>zón,</w:t>
      </w:r>
      <w:r w:rsidRPr="001E4317">
        <w:rPr>
          <w:spacing w:val="-6"/>
        </w:rPr>
        <w:t xml:space="preserve"> </w:t>
      </w:r>
      <w:r w:rsidRPr="001E4317">
        <w:t>a</w:t>
      </w:r>
      <w:r w:rsidRPr="001E4317">
        <w:rPr>
          <w:spacing w:val="-6"/>
        </w:rPr>
        <w:t xml:space="preserve"> </w:t>
      </w:r>
      <w:r w:rsidRPr="001E4317">
        <w:t>to</w:t>
      </w:r>
      <w:r w:rsidRPr="001E4317">
        <w:rPr>
          <w:spacing w:val="-6"/>
        </w:rPr>
        <w:t xml:space="preserve"> </w:t>
      </w:r>
      <w:r w:rsidRPr="001E4317">
        <w:t>pouze</w:t>
      </w:r>
      <w:r w:rsidRPr="001E4317">
        <w:rPr>
          <w:spacing w:val="-6"/>
        </w:rPr>
        <w:t xml:space="preserve"> </w:t>
      </w:r>
      <w:r w:rsidRPr="001E4317">
        <w:t>v</w:t>
      </w:r>
      <w:r w:rsidRPr="001E4317">
        <w:rPr>
          <w:spacing w:val="-2"/>
        </w:rPr>
        <w:t> </w:t>
      </w:r>
      <w:r w:rsidRPr="001E4317">
        <w:t>té, ve které byla při nástupu označena nebo pro kterou byla zakoupena. V době platnosti jízdenky je možný přestup pouze v rámci linek městské hromadné dopravy LIBEREC provozovaných Dopravním podnikem měst</w:t>
      </w:r>
      <w:r w:rsidRPr="001E4317">
        <w:rPr>
          <w:spacing w:val="1"/>
        </w:rPr>
        <w:t xml:space="preserve"> </w:t>
      </w:r>
      <w:r w:rsidRPr="001E4317">
        <w:t>Liberce</w:t>
      </w:r>
      <w:r w:rsidRPr="001E4317">
        <w:rPr>
          <w:spacing w:val="-1"/>
        </w:rPr>
        <w:t xml:space="preserve"> </w:t>
      </w:r>
      <w:r w:rsidRPr="001E4317">
        <w:t>a Jablonce nad Nisou,</w:t>
      </w:r>
      <w:r w:rsidRPr="001E4317">
        <w:rPr>
          <w:spacing w:val="2"/>
        </w:rPr>
        <w:t xml:space="preserve"> </w:t>
      </w:r>
      <w:r w:rsidRPr="001E4317">
        <w:t>a.s. v</w:t>
      </w:r>
      <w:r w:rsidRPr="001E4317">
        <w:rPr>
          <w:spacing w:val="2"/>
        </w:rPr>
        <w:t xml:space="preserve"> </w:t>
      </w:r>
      <w:r w:rsidRPr="001E4317">
        <w:t>příslušné tarifní</w:t>
      </w:r>
      <w:r w:rsidRPr="001E4317">
        <w:rPr>
          <w:spacing w:val="-1"/>
        </w:rPr>
        <w:t xml:space="preserve"> </w:t>
      </w:r>
      <w:r w:rsidRPr="001E4317">
        <w:t>zóně.</w:t>
      </w:r>
    </w:p>
    <w:p w14:paraId="72C662E1" w14:textId="77777777" w:rsidR="00361F00" w:rsidRPr="001E4317" w:rsidRDefault="00361F00" w:rsidP="007A1036">
      <w:pPr>
        <w:spacing w:before="0"/>
      </w:pPr>
    </w:p>
    <w:p w14:paraId="3194127B" w14:textId="0B8BB647" w:rsidR="00F97C04" w:rsidRPr="001E4317" w:rsidRDefault="004555AE" w:rsidP="00F97C04">
      <w:pPr>
        <w:numPr>
          <w:ilvl w:val="0"/>
          <w:numId w:val="36"/>
        </w:numPr>
        <w:tabs>
          <w:tab w:val="num" w:pos="360"/>
        </w:tabs>
        <w:overflowPunct/>
        <w:autoSpaceDE/>
        <w:adjustRightInd/>
        <w:spacing w:before="0"/>
        <w:ind w:left="360"/>
        <w:textAlignment w:val="auto"/>
        <w:rPr>
          <w:b/>
          <w:szCs w:val="24"/>
        </w:rPr>
      </w:pPr>
      <w:r w:rsidRPr="001E4317">
        <w:rPr>
          <w:b/>
          <w:bCs/>
        </w:rPr>
        <w:t>Jízdenky pro jednotlivou jízdu integrované</w:t>
      </w:r>
    </w:p>
    <w:p w14:paraId="433958B4" w14:textId="22BAD531" w:rsidR="00F97C04" w:rsidRPr="001E4317" w:rsidRDefault="00C70E97" w:rsidP="00F97C04">
      <w:pPr>
        <w:ind w:left="360"/>
        <w:rPr>
          <w:b/>
          <w:szCs w:val="24"/>
        </w:rPr>
      </w:pPr>
      <w:r w:rsidRPr="001E4317">
        <w:rPr>
          <w:b/>
          <w:szCs w:val="24"/>
          <w:u w:val="single"/>
        </w:rPr>
        <w:t>J</w:t>
      </w:r>
      <w:r w:rsidR="0079460D" w:rsidRPr="001E4317">
        <w:rPr>
          <w:b/>
          <w:szCs w:val="24"/>
          <w:u w:val="single"/>
        </w:rPr>
        <w:t>ízdenka pro zónu „LIBEREC“</w:t>
      </w:r>
      <w:r w:rsidR="008753B9" w:rsidRPr="001E4317">
        <w:rPr>
          <w:b/>
          <w:szCs w:val="24"/>
          <w:u w:val="single"/>
        </w:rPr>
        <w:t>, 60 minut</w:t>
      </w:r>
    </w:p>
    <w:p w14:paraId="5EB648EB" w14:textId="7465E937" w:rsidR="004555AE" w:rsidRPr="001E4317" w:rsidRDefault="004555AE" w:rsidP="004555AE">
      <w:r w:rsidRPr="001E4317">
        <w:t>Základní přestupní (elektronické peněžní prostředky, Idolka) …………………</w:t>
      </w:r>
      <w:r w:rsidR="007A1036">
        <w:t>...</w:t>
      </w:r>
      <w:r w:rsidRPr="001E4317">
        <w:t>……</w:t>
      </w:r>
      <w:r w:rsidR="007A1036">
        <w:t>.</w:t>
      </w:r>
      <w:r w:rsidRPr="001E4317">
        <w:t>28,- Kč</w:t>
      </w:r>
    </w:p>
    <w:p w14:paraId="121847D3" w14:textId="04B0E9A1" w:rsidR="004555AE" w:rsidRPr="001E4317" w:rsidRDefault="004555AE" w:rsidP="004555AE">
      <w:r w:rsidRPr="001E4317">
        <w:t>Zlevněná přestupní (elektronické peněžní prostředky, Idolka) ………………</w:t>
      </w:r>
      <w:r w:rsidR="007A1036">
        <w:t>..</w:t>
      </w:r>
      <w:r w:rsidRPr="001E4317">
        <w:t>…</w:t>
      </w:r>
      <w:r w:rsidR="007A1036">
        <w:t>.</w:t>
      </w:r>
      <w:r w:rsidRPr="001E4317">
        <w:t>……14,- Kč</w:t>
      </w:r>
    </w:p>
    <w:p w14:paraId="48882512" w14:textId="11FF88B4" w:rsidR="004555AE" w:rsidRPr="001E4317" w:rsidRDefault="004555AE" w:rsidP="004555AE">
      <w:r w:rsidRPr="001E4317">
        <w:t>Základní přestupní (platba hotovostí</w:t>
      </w:r>
      <w:r w:rsidR="006F1ECF" w:rsidRPr="001E4317">
        <w:t xml:space="preserve"> u dopravců mimo DPMLJ</w:t>
      </w:r>
      <w:r w:rsidR="001E4317" w:rsidRPr="001E4317">
        <w:t>) ……………</w:t>
      </w:r>
      <w:r w:rsidR="007A1036">
        <w:t>...</w:t>
      </w:r>
      <w:r w:rsidR="001E4317" w:rsidRPr="001E4317">
        <w:t>………</w:t>
      </w:r>
      <w:r w:rsidRPr="001E4317">
        <w:t>34,- Kč</w:t>
      </w:r>
    </w:p>
    <w:p w14:paraId="6CA75E46" w14:textId="40DCA12E" w:rsidR="004555AE" w:rsidRPr="001E4317" w:rsidRDefault="004555AE" w:rsidP="004555AE">
      <w:pPr>
        <w:spacing w:after="400"/>
        <w:jc w:val="both"/>
      </w:pPr>
      <w:r w:rsidRPr="001E4317">
        <w:t>Základní zlevněná (platba hotovostí</w:t>
      </w:r>
      <w:r w:rsidR="006F1ECF" w:rsidRPr="001E4317">
        <w:t xml:space="preserve"> u dopravců mimo DPMLJ</w:t>
      </w:r>
      <w:r w:rsidRPr="001E4317">
        <w:t>) ………………</w:t>
      </w:r>
      <w:r w:rsidR="007A1036">
        <w:t>...</w:t>
      </w:r>
      <w:r w:rsidRPr="001E4317">
        <w:t>……17,- Kč</w:t>
      </w:r>
    </w:p>
    <w:p w14:paraId="73D54723" w14:textId="77777777" w:rsidR="00F97C04" w:rsidRPr="001E4317" w:rsidRDefault="00F97C04" w:rsidP="004555AE">
      <w:pPr>
        <w:spacing w:after="120"/>
        <w:jc w:val="both"/>
        <w:rPr>
          <w:szCs w:val="24"/>
        </w:rPr>
      </w:pPr>
      <w:r w:rsidRPr="001E4317">
        <w:rPr>
          <w:szCs w:val="24"/>
        </w:rPr>
        <w:t>Jízdenky platí pouze v tarifní zóně „LIBEREC“ a v době její platnosti je možný přestup v rámci linek IDOL a této zóny.</w:t>
      </w:r>
    </w:p>
    <w:p w14:paraId="58170C63" w14:textId="77777777" w:rsidR="008A38C8" w:rsidRPr="001E4317" w:rsidRDefault="008A38C8" w:rsidP="00F97C04">
      <w:pPr>
        <w:ind w:left="360"/>
        <w:jc w:val="both"/>
        <w:rPr>
          <w:szCs w:val="24"/>
        </w:rPr>
      </w:pPr>
    </w:p>
    <w:p w14:paraId="074329C7" w14:textId="1B6B043E" w:rsidR="00F97C04" w:rsidRPr="001E4317" w:rsidRDefault="00F97C04" w:rsidP="00F97C04">
      <w:pPr>
        <w:numPr>
          <w:ilvl w:val="0"/>
          <w:numId w:val="36"/>
        </w:numPr>
        <w:tabs>
          <w:tab w:val="num" w:pos="360"/>
        </w:tabs>
        <w:overflowPunct/>
        <w:autoSpaceDE/>
        <w:adjustRightInd/>
        <w:spacing w:before="0"/>
        <w:ind w:left="360"/>
        <w:textAlignment w:val="auto"/>
        <w:rPr>
          <w:b/>
          <w:szCs w:val="24"/>
        </w:rPr>
      </w:pPr>
      <w:r w:rsidRPr="001E4317">
        <w:rPr>
          <w:b/>
          <w:szCs w:val="24"/>
        </w:rPr>
        <w:t xml:space="preserve">SMS </w:t>
      </w:r>
      <w:r w:rsidR="004555AE" w:rsidRPr="001E4317">
        <w:rPr>
          <w:b/>
          <w:szCs w:val="24"/>
        </w:rPr>
        <w:t xml:space="preserve">neintegrovaná </w:t>
      </w:r>
      <w:r w:rsidRPr="001E4317">
        <w:rPr>
          <w:b/>
          <w:szCs w:val="24"/>
        </w:rPr>
        <w:t>jízdenka pro jednotlivou jízdu</w:t>
      </w:r>
    </w:p>
    <w:p w14:paraId="2BE75BE2" w14:textId="4170CD7E" w:rsidR="00F97C04" w:rsidRPr="001E4317" w:rsidRDefault="00C70E97" w:rsidP="00F97C04">
      <w:pPr>
        <w:ind w:left="360"/>
        <w:rPr>
          <w:b/>
          <w:szCs w:val="24"/>
          <w:u w:val="single"/>
        </w:rPr>
      </w:pPr>
      <w:r w:rsidRPr="001E4317">
        <w:rPr>
          <w:b/>
          <w:szCs w:val="24"/>
          <w:u w:val="single"/>
        </w:rPr>
        <w:t>J</w:t>
      </w:r>
      <w:r w:rsidR="0079460D" w:rsidRPr="001E4317">
        <w:rPr>
          <w:b/>
          <w:szCs w:val="24"/>
          <w:u w:val="single"/>
        </w:rPr>
        <w:t>ízdenka pro zónu „LIBEREC“</w:t>
      </w:r>
    </w:p>
    <w:p w14:paraId="13E1577B" w14:textId="6B203301" w:rsidR="00F97C04" w:rsidRPr="001E4317" w:rsidRDefault="00F97C04" w:rsidP="004555AE">
      <w:pPr>
        <w:rPr>
          <w:bCs/>
          <w:szCs w:val="24"/>
        </w:rPr>
      </w:pPr>
      <w:r w:rsidRPr="001E4317">
        <w:rPr>
          <w:bCs/>
          <w:szCs w:val="24"/>
        </w:rPr>
        <w:t>Z</w:t>
      </w:r>
      <w:r w:rsidR="004555AE" w:rsidRPr="001E4317">
        <w:rPr>
          <w:bCs/>
          <w:szCs w:val="24"/>
        </w:rPr>
        <w:t>ákladní</w:t>
      </w:r>
      <w:r w:rsidRPr="001E4317">
        <w:rPr>
          <w:bCs/>
          <w:szCs w:val="24"/>
        </w:rPr>
        <w:t xml:space="preserve"> přestupní</w:t>
      </w:r>
      <w:r w:rsidR="004555AE" w:rsidRPr="001E4317">
        <w:rPr>
          <w:bCs/>
          <w:szCs w:val="24"/>
        </w:rPr>
        <w:t xml:space="preserve"> neintegrovaná SMS jízdenka </w:t>
      </w:r>
      <w:r w:rsidR="00842BA5" w:rsidRPr="001E4317">
        <w:rPr>
          <w:bCs/>
          <w:szCs w:val="24"/>
        </w:rPr>
        <w:t>platná 60 minut …</w:t>
      </w:r>
      <w:r w:rsidR="001E4317" w:rsidRPr="001E4317">
        <w:rPr>
          <w:bCs/>
          <w:szCs w:val="24"/>
        </w:rPr>
        <w:t>……………</w:t>
      </w:r>
      <w:r w:rsidR="007A1036">
        <w:rPr>
          <w:bCs/>
          <w:szCs w:val="24"/>
        </w:rPr>
        <w:t>..</w:t>
      </w:r>
      <w:r w:rsidR="001E4317" w:rsidRPr="001E4317">
        <w:rPr>
          <w:bCs/>
          <w:szCs w:val="24"/>
        </w:rPr>
        <w:t>…....</w:t>
      </w:r>
      <w:r w:rsidR="00437517" w:rsidRPr="001E4317">
        <w:rPr>
          <w:bCs/>
          <w:szCs w:val="24"/>
        </w:rPr>
        <w:t>38</w:t>
      </w:r>
      <w:r w:rsidRPr="001E4317">
        <w:rPr>
          <w:bCs/>
          <w:szCs w:val="24"/>
        </w:rPr>
        <w:t>,- Kč</w:t>
      </w:r>
    </w:p>
    <w:p w14:paraId="46E5B54B" w14:textId="77777777" w:rsidR="00F97C04" w:rsidRPr="001E4317" w:rsidRDefault="00F97C04" w:rsidP="004555AE">
      <w:pPr>
        <w:spacing w:after="120"/>
        <w:jc w:val="both"/>
        <w:rPr>
          <w:szCs w:val="24"/>
        </w:rPr>
      </w:pPr>
      <w:r w:rsidRPr="001E4317">
        <w:rPr>
          <w:szCs w:val="24"/>
        </w:rPr>
        <w:t>SMS jízdenky jsou platné pouze na linkách městské hromadné dopravy LIBEREC provozovaných Dopravním podnikem měst Liberce a Jablonce nad Nisou, a.s. v zóně „LIBEREC“.</w:t>
      </w:r>
    </w:p>
    <w:p w14:paraId="01511951" w14:textId="4D51B0A3" w:rsidR="00B27DF4" w:rsidRPr="001E4317" w:rsidRDefault="00B27DF4" w:rsidP="00B27DF4">
      <w:pPr>
        <w:rPr>
          <w:bCs/>
          <w:szCs w:val="24"/>
        </w:rPr>
      </w:pPr>
      <w:r w:rsidRPr="001E4317">
        <w:rPr>
          <w:bCs/>
          <w:szCs w:val="24"/>
        </w:rPr>
        <w:t xml:space="preserve">Základní přestupní neintegrovaná SMS jízdenka </w:t>
      </w:r>
      <w:r w:rsidR="00842BA5" w:rsidRPr="001E4317">
        <w:rPr>
          <w:bCs/>
          <w:szCs w:val="24"/>
        </w:rPr>
        <w:t xml:space="preserve">platná 90 minut </w:t>
      </w:r>
      <w:r w:rsidRPr="001E4317">
        <w:rPr>
          <w:bCs/>
          <w:szCs w:val="24"/>
        </w:rPr>
        <w:t>……………</w:t>
      </w:r>
      <w:r w:rsidR="00823CB9" w:rsidRPr="001E4317">
        <w:rPr>
          <w:bCs/>
          <w:szCs w:val="24"/>
        </w:rPr>
        <w:t>…</w:t>
      </w:r>
      <w:r w:rsidR="001E4317" w:rsidRPr="001E4317">
        <w:rPr>
          <w:bCs/>
          <w:szCs w:val="24"/>
        </w:rPr>
        <w:t>…</w:t>
      </w:r>
      <w:r w:rsidR="007A1036">
        <w:rPr>
          <w:bCs/>
          <w:szCs w:val="24"/>
        </w:rPr>
        <w:t>..</w:t>
      </w:r>
      <w:r w:rsidR="001E4317" w:rsidRPr="001E4317">
        <w:rPr>
          <w:bCs/>
          <w:szCs w:val="24"/>
        </w:rPr>
        <w:t>....</w:t>
      </w:r>
      <w:r w:rsidRPr="001E4317">
        <w:rPr>
          <w:bCs/>
          <w:szCs w:val="24"/>
        </w:rPr>
        <w:t>45,- Kč</w:t>
      </w:r>
    </w:p>
    <w:p w14:paraId="7FE2BEC8" w14:textId="171A531F" w:rsidR="00F97C04" w:rsidRPr="001E4317" w:rsidRDefault="00F97C04" w:rsidP="00E03BDA">
      <w:pPr>
        <w:spacing w:after="120"/>
        <w:jc w:val="both"/>
        <w:rPr>
          <w:szCs w:val="24"/>
        </w:rPr>
      </w:pPr>
      <w:r w:rsidRPr="001E4317">
        <w:rPr>
          <w:szCs w:val="24"/>
        </w:rPr>
        <w:t xml:space="preserve">SMS jízdenky jsou platné pouze </w:t>
      </w:r>
      <w:r w:rsidR="00823CB9" w:rsidRPr="001E4317">
        <w:rPr>
          <w:szCs w:val="24"/>
        </w:rPr>
        <w:t xml:space="preserve">na linkách městské hromadné dopravy LIBEREC a </w:t>
      </w:r>
      <w:r w:rsidRPr="001E4317">
        <w:rPr>
          <w:szCs w:val="24"/>
        </w:rPr>
        <w:t>na lince městské hromadné dopravy LIBEREC mezi tarifní zónou Liberec a přilehlou tarifní zónou (Jablonec nad Nisou) provozovan</w:t>
      </w:r>
      <w:r w:rsidR="00823CB9" w:rsidRPr="001E4317">
        <w:rPr>
          <w:szCs w:val="24"/>
        </w:rPr>
        <w:t>ých</w:t>
      </w:r>
      <w:r w:rsidRPr="001E4317">
        <w:rPr>
          <w:szCs w:val="24"/>
        </w:rPr>
        <w:t xml:space="preserve"> Dopravním podnikem měst Liberce a Jablonce nad Nisou, a.s.</w:t>
      </w:r>
    </w:p>
    <w:p w14:paraId="38BE0108" w14:textId="77777777" w:rsidR="00F97C04" w:rsidRPr="001E4317" w:rsidRDefault="00F97C04" w:rsidP="001E4317">
      <w:pPr>
        <w:ind w:left="357"/>
        <w:jc w:val="both"/>
        <w:rPr>
          <w:szCs w:val="24"/>
        </w:rPr>
      </w:pPr>
    </w:p>
    <w:p w14:paraId="6C3A6BD7" w14:textId="77777777" w:rsidR="00F97C04" w:rsidRPr="00EE50CD" w:rsidRDefault="00F97C04" w:rsidP="0079460D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Čl. 5</w:t>
      </w:r>
    </w:p>
    <w:p w14:paraId="1FF82BEE" w14:textId="7567C13D" w:rsidR="00F97C04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Časové jízdenky přenosné</w:t>
      </w:r>
    </w:p>
    <w:p w14:paraId="0EBA09C1" w14:textId="77777777" w:rsidR="00F97C04" w:rsidRPr="00EE50CD" w:rsidRDefault="00F97C04" w:rsidP="007A1036">
      <w:pPr>
        <w:numPr>
          <w:ilvl w:val="0"/>
          <w:numId w:val="37"/>
        </w:numPr>
        <w:tabs>
          <w:tab w:val="num" w:pos="360"/>
        </w:tabs>
        <w:overflowPunct/>
        <w:autoSpaceDE/>
        <w:adjustRightInd/>
        <w:spacing w:after="120"/>
        <w:ind w:left="360"/>
        <w:textAlignment w:val="auto"/>
        <w:rPr>
          <w:b/>
          <w:szCs w:val="24"/>
        </w:rPr>
      </w:pPr>
      <w:r w:rsidRPr="00EE50CD">
        <w:rPr>
          <w:b/>
          <w:szCs w:val="24"/>
        </w:rPr>
        <w:t>Časové jízdenky přenosné pro zónu „LIBEREC“</w:t>
      </w:r>
    </w:p>
    <w:p w14:paraId="1214DEBF" w14:textId="73EF1890" w:rsidR="00F97C04" w:rsidRPr="00EE50CD" w:rsidRDefault="001E4317" w:rsidP="00F97C04">
      <w:pPr>
        <w:ind w:left="360" w:firstLine="34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AC4E58" w:rsidRPr="00EE50CD">
        <w:rPr>
          <w:b/>
          <w:szCs w:val="24"/>
        </w:rPr>
        <w:t>cena</w:t>
      </w:r>
    </w:p>
    <w:p w14:paraId="45B2109D" w14:textId="1FDA3FD5" w:rsidR="00F97C04" w:rsidRPr="00C92530" w:rsidRDefault="00F97C04" w:rsidP="00C92530">
      <w:pPr>
        <w:rPr>
          <w:bCs/>
          <w:szCs w:val="24"/>
        </w:rPr>
      </w:pPr>
      <w:r w:rsidRPr="00C92530">
        <w:rPr>
          <w:bCs/>
          <w:szCs w:val="24"/>
        </w:rPr>
        <w:t>24 hodinová základní</w:t>
      </w:r>
      <w:r w:rsidR="001B3A43" w:rsidRPr="00C92530">
        <w:rPr>
          <w:bCs/>
          <w:szCs w:val="24"/>
        </w:rPr>
        <w:t xml:space="preserve"> </w:t>
      </w:r>
      <w:r w:rsidR="001E4317">
        <w:rPr>
          <w:bCs/>
          <w:szCs w:val="24"/>
        </w:rPr>
        <w:t>…………………………………………………………………</w:t>
      </w:r>
      <w:r w:rsidR="00E707F1">
        <w:rPr>
          <w:bCs/>
          <w:szCs w:val="24"/>
        </w:rPr>
        <w:t>.</w:t>
      </w:r>
      <w:r w:rsidR="00437517" w:rsidRPr="00C92530">
        <w:rPr>
          <w:bCs/>
          <w:szCs w:val="24"/>
        </w:rPr>
        <w:t>100</w:t>
      </w:r>
      <w:r w:rsidRPr="00C92530">
        <w:rPr>
          <w:bCs/>
          <w:szCs w:val="24"/>
        </w:rPr>
        <w:t>,- Kč</w:t>
      </w:r>
    </w:p>
    <w:p w14:paraId="5B343EF6" w14:textId="062FA65F" w:rsidR="00F97C04" w:rsidRPr="00C92530" w:rsidRDefault="00F97C04" w:rsidP="00C92530">
      <w:pPr>
        <w:rPr>
          <w:bCs/>
          <w:szCs w:val="24"/>
        </w:rPr>
      </w:pPr>
      <w:r w:rsidRPr="00C92530">
        <w:rPr>
          <w:bCs/>
          <w:szCs w:val="24"/>
        </w:rPr>
        <w:t>24 hodinová zlevněná</w:t>
      </w:r>
      <w:r w:rsidR="00C92530">
        <w:rPr>
          <w:bCs/>
          <w:szCs w:val="24"/>
        </w:rPr>
        <w:t xml:space="preserve"> ………………………………………………………………….</w:t>
      </w:r>
      <w:r w:rsidR="00E535F6">
        <w:rPr>
          <w:bCs/>
          <w:szCs w:val="24"/>
        </w:rPr>
        <w:t>.</w:t>
      </w:r>
      <w:r w:rsidR="00437517" w:rsidRPr="00C92530">
        <w:rPr>
          <w:bCs/>
          <w:szCs w:val="24"/>
        </w:rPr>
        <w:t>50</w:t>
      </w:r>
      <w:r w:rsidRPr="00C92530">
        <w:rPr>
          <w:bCs/>
          <w:szCs w:val="24"/>
        </w:rPr>
        <w:t>,- Kč</w:t>
      </w:r>
    </w:p>
    <w:p w14:paraId="75407E9C" w14:textId="77777777" w:rsidR="00C92530" w:rsidRDefault="00C92530" w:rsidP="00C92530">
      <w:pPr>
        <w:spacing w:after="120"/>
        <w:jc w:val="both"/>
        <w:rPr>
          <w:szCs w:val="24"/>
        </w:rPr>
      </w:pPr>
    </w:p>
    <w:p w14:paraId="4CBA1031" w14:textId="3B3EDA10" w:rsidR="00F97C04" w:rsidRPr="00EE50CD" w:rsidRDefault="00F97C04" w:rsidP="00C92530">
      <w:pPr>
        <w:spacing w:after="120"/>
        <w:jc w:val="both"/>
        <w:rPr>
          <w:szCs w:val="24"/>
        </w:rPr>
      </w:pPr>
      <w:r w:rsidRPr="00EE50CD">
        <w:rPr>
          <w:szCs w:val="24"/>
        </w:rPr>
        <w:t>Papírové 24 hodinové jízdenky platí 24 hodin od označení jízdenky označovačem.</w:t>
      </w:r>
    </w:p>
    <w:p w14:paraId="7FBB5ED0" w14:textId="77777777" w:rsidR="00F97C04" w:rsidRPr="00EE50CD" w:rsidRDefault="00F97C04" w:rsidP="00C92530">
      <w:pPr>
        <w:spacing w:after="120"/>
        <w:jc w:val="both"/>
        <w:rPr>
          <w:szCs w:val="24"/>
        </w:rPr>
      </w:pPr>
      <w:r w:rsidRPr="00EE50CD">
        <w:rPr>
          <w:szCs w:val="24"/>
        </w:rPr>
        <w:t>Papírové jízdenky jsou platné pouze na linkách městské hromadné dopravy LIBEREC provozovaných Dopravním podnikem měst Liberce a Jablonce nad Nisou, a.s. v zóně „LIBEREC“.</w:t>
      </w:r>
    </w:p>
    <w:p w14:paraId="523140AE" w14:textId="77777777" w:rsidR="00F97C04" w:rsidRPr="00EE50CD" w:rsidRDefault="00F97C04" w:rsidP="00C92530">
      <w:pPr>
        <w:spacing w:after="120"/>
        <w:jc w:val="both"/>
        <w:rPr>
          <w:szCs w:val="24"/>
        </w:rPr>
      </w:pPr>
      <w:r w:rsidRPr="00EE50CD">
        <w:rPr>
          <w:szCs w:val="24"/>
        </w:rPr>
        <w:t>Jízdenky, jejichž nosičem je Opuscard, jsou platné na všech linkách IDOL v zóně „LIBEREC“.</w:t>
      </w:r>
    </w:p>
    <w:p w14:paraId="432BBE2B" w14:textId="77777777" w:rsidR="00E707F1" w:rsidRDefault="00E707F1" w:rsidP="0079460D">
      <w:pPr>
        <w:spacing w:before="0"/>
        <w:jc w:val="center"/>
        <w:rPr>
          <w:szCs w:val="24"/>
        </w:rPr>
      </w:pPr>
    </w:p>
    <w:p w14:paraId="45FB6761" w14:textId="77777777" w:rsidR="00F97C04" w:rsidRPr="00EE50CD" w:rsidRDefault="00F97C04" w:rsidP="0079460D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lastRenderedPageBreak/>
        <w:t>Čl. 6</w:t>
      </w:r>
    </w:p>
    <w:p w14:paraId="689CE409" w14:textId="286D3779" w:rsidR="00F97C04" w:rsidRPr="00EE50CD" w:rsidRDefault="00F97C04" w:rsidP="007A1036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Časové jízdenky nepřenosné</w:t>
      </w:r>
    </w:p>
    <w:p w14:paraId="65E50D2D" w14:textId="77777777" w:rsidR="00F97C04" w:rsidRDefault="00F97C04" w:rsidP="007A1036">
      <w:pPr>
        <w:numPr>
          <w:ilvl w:val="0"/>
          <w:numId w:val="38"/>
        </w:numPr>
        <w:tabs>
          <w:tab w:val="num" w:pos="360"/>
        </w:tabs>
        <w:overflowPunct/>
        <w:autoSpaceDE/>
        <w:adjustRightInd/>
        <w:spacing w:after="120"/>
        <w:ind w:left="360"/>
        <w:textAlignment w:val="auto"/>
        <w:rPr>
          <w:b/>
          <w:szCs w:val="24"/>
        </w:rPr>
      </w:pPr>
      <w:r w:rsidRPr="00EE50CD">
        <w:rPr>
          <w:b/>
          <w:szCs w:val="24"/>
        </w:rPr>
        <w:t>Časové jízdenky nepřenosné pro zónu „LIBEREC“</w:t>
      </w:r>
    </w:p>
    <w:p w14:paraId="2B124F01" w14:textId="237112B7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S</w:t>
      </w:r>
      <w:r w:rsidR="00F97C04" w:rsidRPr="001E4317">
        <w:rPr>
          <w:bCs/>
          <w:szCs w:val="24"/>
        </w:rPr>
        <w:t>edmidenní základní</w:t>
      </w:r>
      <w:r w:rsidR="00F97FE4" w:rsidRPr="001E4317">
        <w:rPr>
          <w:bCs/>
          <w:szCs w:val="24"/>
        </w:rPr>
        <w:t xml:space="preserve"> …………………………………………</w:t>
      </w:r>
      <w:r w:rsidR="00E707F1">
        <w:rPr>
          <w:bCs/>
          <w:szCs w:val="24"/>
        </w:rPr>
        <w:t>…………….</w:t>
      </w:r>
      <w:r w:rsidR="00F97FE4" w:rsidRPr="001E4317">
        <w:rPr>
          <w:bCs/>
          <w:szCs w:val="24"/>
        </w:rPr>
        <w:t>……</w:t>
      </w:r>
      <w:r w:rsidR="00E03BDA" w:rsidRPr="001E4317">
        <w:rPr>
          <w:bCs/>
          <w:szCs w:val="24"/>
        </w:rPr>
        <w:t>..</w:t>
      </w:r>
      <w:r w:rsidR="00F97FE4" w:rsidRPr="001E4317">
        <w:rPr>
          <w:bCs/>
          <w:szCs w:val="24"/>
        </w:rPr>
        <w:t>.</w:t>
      </w:r>
      <w:r w:rsidR="008753B9" w:rsidRPr="001E4317">
        <w:rPr>
          <w:bCs/>
          <w:szCs w:val="24"/>
        </w:rPr>
        <w:t>250</w:t>
      </w:r>
      <w:r w:rsidR="00F97C04" w:rsidRPr="001E4317">
        <w:rPr>
          <w:bCs/>
          <w:szCs w:val="24"/>
        </w:rPr>
        <w:t>,- Kč</w:t>
      </w:r>
    </w:p>
    <w:p w14:paraId="786D9F91" w14:textId="06287270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S</w:t>
      </w:r>
      <w:r w:rsidR="00F97C04" w:rsidRPr="001E4317">
        <w:rPr>
          <w:bCs/>
          <w:szCs w:val="24"/>
        </w:rPr>
        <w:t>edmidenní zlevněná</w:t>
      </w:r>
      <w:r w:rsidR="0071425A" w:rsidRPr="001E4317">
        <w:rPr>
          <w:bCs/>
          <w:szCs w:val="24"/>
        </w:rPr>
        <w:t xml:space="preserve"> (dítě, student, 65+)</w:t>
      </w:r>
      <w:r w:rsidR="00F97FE4" w:rsidRPr="001E4317">
        <w:rPr>
          <w:bCs/>
          <w:szCs w:val="24"/>
        </w:rPr>
        <w:t xml:space="preserve"> ………………</w:t>
      </w:r>
      <w:r w:rsidR="00E707F1">
        <w:rPr>
          <w:bCs/>
          <w:szCs w:val="24"/>
        </w:rPr>
        <w:t>………………</w:t>
      </w:r>
      <w:r w:rsidR="00F97FE4" w:rsidRPr="001E4317">
        <w:rPr>
          <w:bCs/>
          <w:szCs w:val="24"/>
        </w:rPr>
        <w:t>…………</w:t>
      </w:r>
      <w:r w:rsidR="008753B9" w:rsidRPr="001E4317">
        <w:rPr>
          <w:bCs/>
          <w:szCs w:val="24"/>
        </w:rPr>
        <w:t>125</w:t>
      </w:r>
      <w:r w:rsidR="00F97C04" w:rsidRPr="001E4317">
        <w:rPr>
          <w:bCs/>
          <w:szCs w:val="24"/>
        </w:rPr>
        <w:t>,- Kč</w:t>
      </w:r>
    </w:p>
    <w:p w14:paraId="208F8573" w14:textId="66DF3EEE" w:rsidR="00F73628" w:rsidRPr="001E4317" w:rsidRDefault="00F73628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 xml:space="preserve">Sedmidenní </w:t>
      </w:r>
      <w:r w:rsidR="00261ECD" w:rsidRPr="001E4317">
        <w:rPr>
          <w:bCs/>
          <w:szCs w:val="24"/>
        </w:rPr>
        <w:t xml:space="preserve">zlevněná </w:t>
      </w:r>
      <w:r w:rsidRPr="001E4317">
        <w:rPr>
          <w:bCs/>
          <w:szCs w:val="24"/>
        </w:rPr>
        <w:t>pro osobu</w:t>
      </w:r>
      <w:r w:rsidR="00884EA0" w:rsidRPr="001E4317">
        <w:rPr>
          <w:bCs/>
          <w:szCs w:val="24"/>
        </w:rPr>
        <w:t xml:space="preserve"> pobírající PPM,</w:t>
      </w:r>
      <w:r w:rsidR="00707773" w:rsidRPr="001E4317">
        <w:rPr>
          <w:bCs/>
          <w:szCs w:val="24"/>
        </w:rPr>
        <w:t xml:space="preserve"> R</w:t>
      </w:r>
      <w:r w:rsidR="00261ECD" w:rsidRPr="001E4317">
        <w:rPr>
          <w:bCs/>
          <w:szCs w:val="24"/>
        </w:rPr>
        <w:t>P</w:t>
      </w:r>
      <w:r w:rsidR="003D7D04" w:rsidRPr="001E4317">
        <w:rPr>
          <w:rStyle w:val="Znakapoznpodarou"/>
          <w:bCs/>
          <w:szCs w:val="24"/>
        </w:rPr>
        <w:footnoteReference w:id="2"/>
      </w:r>
      <w:r w:rsidR="00261ECD" w:rsidRPr="001E4317">
        <w:rPr>
          <w:bCs/>
          <w:szCs w:val="24"/>
        </w:rPr>
        <w:t xml:space="preserve"> a SD</w:t>
      </w:r>
      <w:r w:rsidR="00261ECD" w:rsidRPr="001E4317">
        <w:rPr>
          <w:rStyle w:val="Znakapoznpodarou"/>
          <w:bCs/>
          <w:szCs w:val="24"/>
        </w:rPr>
        <w:footnoteReference w:id="3"/>
      </w:r>
      <w:r w:rsidR="003C6B41" w:rsidRPr="001E4317">
        <w:rPr>
          <w:bCs/>
          <w:szCs w:val="24"/>
        </w:rPr>
        <w:t xml:space="preserve"> </w:t>
      </w:r>
      <w:r w:rsidR="00F97FE4" w:rsidRPr="001E4317">
        <w:rPr>
          <w:bCs/>
          <w:szCs w:val="24"/>
        </w:rPr>
        <w:t>……</w:t>
      </w:r>
      <w:r w:rsidR="00E707F1">
        <w:rPr>
          <w:bCs/>
          <w:szCs w:val="24"/>
        </w:rPr>
        <w:t>……………..</w:t>
      </w:r>
      <w:r w:rsidR="00E03BDA" w:rsidRPr="001E4317">
        <w:rPr>
          <w:bCs/>
          <w:szCs w:val="24"/>
        </w:rPr>
        <w:t>….</w:t>
      </w:r>
      <w:r w:rsidR="008753B9" w:rsidRPr="001E4317">
        <w:rPr>
          <w:bCs/>
          <w:szCs w:val="24"/>
        </w:rPr>
        <w:t>125</w:t>
      </w:r>
      <w:r w:rsidRPr="001E4317">
        <w:rPr>
          <w:bCs/>
          <w:szCs w:val="24"/>
        </w:rPr>
        <w:t>,- Kč</w:t>
      </w:r>
    </w:p>
    <w:p w14:paraId="3CFF4559" w14:textId="4BFBDDFA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S</w:t>
      </w:r>
      <w:r w:rsidR="00F97C04" w:rsidRPr="001E4317">
        <w:rPr>
          <w:bCs/>
          <w:szCs w:val="24"/>
        </w:rPr>
        <w:t xml:space="preserve">edmidenní </w:t>
      </w:r>
      <w:r w:rsidR="006F1ECF" w:rsidRPr="001E4317">
        <w:rPr>
          <w:bCs/>
          <w:szCs w:val="24"/>
        </w:rPr>
        <w:t xml:space="preserve">zlevněná </w:t>
      </w:r>
      <w:r w:rsidR="0016275B" w:rsidRPr="001E4317">
        <w:rPr>
          <w:bCs/>
          <w:szCs w:val="24"/>
        </w:rPr>
        <w:t>pro důchodce</w:t>
      </w:r>
      <w:r w:rsidR="00F97FE4" w:rsidRPr="001E4317">
        <w:rPr>
          <w:bCs/>
          <w:szCs w:val="24"/>
        </w:rPr>
        <w:t xml:space="preserve"> ……………………………</w:t>
      </w:r>
      <w:r w:rsidR="00E707F1">
        <w:rPr>
          <w:bCs/>
          <w:szCs w:val="24"/>
        </w:rPr>
        <w:t>……………</w:t>
      </w:r>
      <w:r w:rsidR="00F97FE4" w:rsidRPr="001E4317">
        <w:rPr>
          <w:bCs/>
          <w:szCs w:val="24"/>
        </w:rPr>
        <w:t>…</w:t>
      </w:r>
      <w:r w:rsidR="00E707F1">
        <w:rPr>
          <w:bCs/>
          <w:szCs w:val="24"/>
        </w:rPr>
        <w:t>.</w:t>
      </w:r>
      <w:r w:rsidR="00F97FE4" w:rsidRPr="001E4317">
        <w:rPr>
          <w:bCs/>
          <w:szCs w:val="24"/>
        </w:rPr>
        <w:t>…</w:t>
      </w:r>
      <w:r w:rsidR="008753B9" w:rsidRPr="001E4317">
        <w:rPr>
          <w:bCs/>
          <w:szCs w:val="24"/>
        </w:rPr>
        <w:t>125</w:t>
      </w:r>
      <w:r w:rsidR="00F97C04" w:rsidRPr="001E4317">
        <w:rPr>
          <w:bCs/>
          <w:szCs w:val="24"/>
        </w:rPr>
        <w:t>,- Kč</w:t>
      </w:r>
    </w:p>
    <w:p w14:paraId="2814467E" w14:textId="3551DC7F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T</w:t>
      </w:r>
      <w:r w:rsidR="00F97C04" w:rsidRPr="001E4317">
        <w:rPr>
          <w:bCs/>
          <w:szCs w:val="24"/>
        </w:rPr>
        <w:t>řicetidenní základní</w:t>
      </w:r>
      <w:r w:rsidR="00F97FE4" w:rsidRPr="001E4317">
        <w:rPr>
          <w:bCs/>
          <w:szCs w:val="24"/>
        </w:rPr>
        <w:t xml:space="preserve"> ………………………………………</w:t>
      </w:r>
      <w:r w:rsidR="00E707F1">
        <w:rPr>
          <w:bCs/>
          <w:szCs w:val="24"/>
        </w:rPr>
        <w:t>……....………...</w:t>
      </w:r>
      <w:r w:rsidR="00F97FE4" w:rsidRPr="001E4317">
        <w:rPr>
          <w:bCs/>
          <w:szCs w:val="24"/>
        </w:rPr>
        <w:t>…</w:t>
      </w:r>
      <w:r w:rsidR="00E707F1">
        <w:rPr>
          <w:bCs/>
          <w:szCs w:val="24"/>
        </w:rPr>
        <w:t>.</w:t>
      </w:r>
      <w:r w:rsidR="00F97FE4" w:rsidRPr="001E4317">
        <w:rPr>
          <w:bCs/>
          <w:szCs w:val="24"/>
        </w:rPr>
        <w:t>…</w:t>
      </w:r>
      <w:r w:rsidR="008753B9" w:rsidRPr="001E4317">
        <w:rPr>
          <w:bCs/>
          <w:szCs w:val="24"/>
        </w:rPr>
        <w:t>660</w:t>
      </w:r>
      <w:r w:rsidR="00F97C04" w:rsidRPr="001E4317">
        <w:rPr>
          <w:bCs/>
          <w:szCs w:val="24"/>
        </w:rPr>
        <w:t>,- Kč</w:t>
      </w:r>
    </w:p>
    <w:p w14:paraId="2CE11D7A" w14:textId="15A1375E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T</w:t>
      </w:r>
      <w:r w:rsidR="00F97C04" w:rsidRPr="001E4317">
        <w:rPr>
          <w:bCs/>
          <w:szCs w:val="24"/>
        </w:rPr>
        <w:t>řicetidenní zlevněná</w:t>
      </w:r>
      <w:r w:rsidR="0016275B" w:rsidRPr="001E4317">
        <w:rPr>
          <w:bCs/>
          <w:szCs w:val="24"/>
        </w:rPr>
        <w:t xml:space="preserve"> (dítě, student, 65+)</w:t>
      </w:r>
      <w:r w:rsidR="00E707F1">
        <w:rPr>
          <w:bCs/>
          <w:szCs w:val="24"/>
        </w:rPr>
        <w:t xml:space="preserve"> …………</w:t>
      </w:r>
      <w:r w:rsidR="005859C5">
        <w:rPr>
          <w:bCs/>
          <w:szCs w:val="24"/>
        </w:rPr>
        <w:t>……………………………...</w:t>
      </w:r>
      <w:r w:rsidR="008753B9" w:rsidRPr="001E4317">
        <w:rPr>
          <w:bCs/>
          <w:szCs w:val="24"/>
        </w:rPr>
        <w:t>330</w:t>
      </w:r>
      <w:r w:rsidR="00F97C04" w:rsidRPr="001E4317">
        <w:rPr>
          <w:bCs/>
          <w:szCs w:val="24"/>
        </w:rPr>
        <w:t>,- Kč</w:t>
      </w:r>
    </w:p>
    <w:p w14:paraId="533492A8" w14:textId="32063FF5" w:rsidR="00F73628" w:rsidRPr="001E4317" w:rsidRDefault="00F73628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 xml:space="preserve">Třicetidenní </w:t>
      </w:r>
      <w:r w:rsidR="00261ECD" w:rsidRPr="001E4317">
        <w:rPr>
          <w:bCs/>
          <w:szCs w:val="24"/>
        </w:rPr>
        <w:t xml:space="preserve">zlevněná </w:t>
      </w:r>
      <w:r w:rsidRPr="001E4317">
        <w:rPr>
          <w:bCs/>
          <w:szCs w:val="24"/>
        </w:rPr>
        <w:t>pro osobu</w:t>
      </w:r>
      <w:r w:rsidR="00836104" w:rsidRPr="001E4317">
        <w:rPr>
          <w:bCs/>
          <w:szCs w:val="24"/>
        </w:rPr>
        <w:t xml:space="preserve"> pobírající PPM,</w:t>
      </w:r>
      <w:r w:rsidR="00707773" w:rsidRPr="001E4317">
        <w:rPr>
          <w:bCs/>
          <w:szCs w:val="24"/>
        </w:rPr>
        <w:t xml:space="preserve"> RP</w:t>
      </w:r>
      <w:r w:rsidR="003C6B41" w:rsidRPr="001E4317">
        <w:rPr>
          <w:rStyle w:val="Znakapoznpodarou"/>
          <w:bCs/>
          <w:szCs w:val="24"/>
        </w:rPr>
        <w:t>2</w:t>
      </w:r>
      <w:r w:rsidR="00836104" w:rsidRPr="001E4317">
        <w:rPr>
          <w:bCs/>
          <w:szCs w:val="24"/>
        </w:rPr>
        <w:t xml:space="preserve"> a SD</w:t>
      </w:r>
      <w:r w:rsidR="003C6B41" w:rsidRPr="001E4317">
        <w:rPr>
          <w:rStyle w:val="Znakapoznpodarou"/>
          <w:bCs/>
          <w:szCs w:val="24"/>
        </w:rPr>
        <w:t>3</w:t>
      </w:r>
      <w:r w:rsidR="00E707F1">
        <w:rPr>
          <w:bCs/>
          <w:szCs w:val="24"/>
        </w:rPr>
        <w:t xml:space="preserve"> ……</w:t>
      </w:r>
      <w:r w:rsidR="005859C5">
        <w:rPr>
          <w:bCs/>
          <w:szCs w:val="24"/>
        </w:rPr>
        <w:t>....</w:t>
      </w:r>
      <w:r w:rsidR="00E707F1">
        <w:rPr>
          <w:bCs/>
          <w:szCs w:val="24"/>
        </w:rPr>
        <w:t>……….…….</w:t>
      </w:r>
      <w:r w:rsidR="008753B9" w:rsidRPr="001E4317">
        <w:rPr>
          <w:bCs/>
          <w:szCs w:val="24"/>
        </w:rPr>
        <w:t>330</w:t>
      </w:r>
      <w:r w:rsidRPr="001E4317">
        <w:rPr>
          <w:bCs/>
          <w:szCs w:val="24"/>
        </w:rPr>
        <w:t>,- Kč</w:t>
      </w:r>
    </w:p>
    <w:p w14:paraId="22EB1FDC" w14:textId="208323BB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T</w:t>
      </w:r>
      <w:r w:rsidR="00F97C04" w:rsidRPr="001E4317">
        <w:rPr>
          <w:bCs/>
          <w:szCs w:val="24"/>
        </w:rPr>
        <w:t xml:space="preserve">řicetidenní </w:t>
      </w:r>
      <w:r w:rsidR="006F1ECF" w:rsidRPr="001E4317">
        <w:rPr>
          <w:bCs/>
          <w:szCs w:val="24"/>
        </w:rPr>
        <w:t xml:space="preserve">zlevněná </w:t>
      </w:r>
      <w:r w:rsidR="0016275B" w:rsidRPr="001E4317">
        <w:rPr>
          <w:bCs/>
          <w:szCs w:val="24"/>
        </w:rPr>
        <w:t>pro důchodce</w:t>
      </w:r>
      <w:r w:rsidR="00E707F1">
        <w:rPr>
          <w:bCs/>
          <w:szCs w:val="24"/>
        </w:rPr>
        <w:t xml:space="preserve"> ……………………………………...….……</w:t>
      </w:r>
      <w:r w:rsidR="008753B9" w:rsidRPr="001E4317">
        <w:rPr>
          <w:bCs/>
          <w:szCs w:val="24"/>
        </w:rPr>
        <w:t>330</w:t>
      </w:r>
      <w:r w:rsidR="00A0652F" w:rsidRPr="001E4317">
        <w:rPr>
          <w:bCs/>
          <w:szCs w:val="24"/>
        </w:rPr>
        <w:t>,- Kč</w:t>
      </w:r>
    </w:p>
    <w:p w14:paraId="3131F2D2" w14:textId="61FE902D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D</w:t>
      </w:r>
      <w:r w:rsidR="00F97C04" w:rsidRPr="001E4317">
        <w:rPr>
          <w:bCs/>
          <w:szCs w:val="24"/>
        </w:rPr>
        <w:t>evadesátidenní základní</w:t>
      </w:r>
      <w:r w:rsidR="00E707F1">
        <w:rPr>
          <w:bCs/>
          <w:szCs w:val="24"/>
        </w:rPr>
        <w:t xml:space="preserve"> …………………………………………………….….</w:t>
      </w:r>
      <w:r w:rsidR="00F97C04" w:rsidRPr="001E4317">
        <w:rPr>
          <w:bCs/>
          <w:szCs w:val="24"/>
        </w:rPr>
        <w:t>1</w:t>
      </w:r>
      <w:r w:rsidR="008753B9" w:rsidRPr="001E4317">
        <w:rPr>
          <w:bCs/>
          <w:szCs w:val="24"/>
        </w:rPr>
        <w:t>600</w:t>
      </w:r>
      <w:r w:rsidR="00F97C04" w:rsidRPr="001E4317">
        <w:rPr>
          <w:bCs/>
          <w:szCs w:val="24"/>
        </w:rPr>
        <w:t>,- Kč</w:t>
      </w:r>
    </w:p>
    <w:p w14:paraId="643D2918" w14:textId="07E2774E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D</w:t>
      </w:r>
      <w:r w:rsidR="00F97C04" w:rsidRPr="001E4317">
        <w:rPr>
          <w:bCs/>
          <w:szCs w:val="24"/>
        </w:rPr>
        <w:t>evadesátidenní zlevněná</w:t>
      </w:r>
      <w:r w:rsidR="00B97796" w:rsidRPr="001E4317">
        <w:rPr>
          <w:bCs/>
          <w:szCs w:val="24"/>
        </w:rPr>
        <w:t xml:space="preserve"> (dítě</w:t>
      </w:r>
      <w:r w:rsidR="00717BA3" w:rsidRPr="001E4317">
        <w:rPr>
          <w:bCs/>
          <w:szCs w:val="24"/>
        </w:rPr>
        <w:t>, student, 65+)</w:t>
      </w:r>
      <w:r w:rsidR="00E707F1">
        <w:rPr>
          <w:bCs/>
          <w:szCs w:val="24"/>
        </w:rPr>
        <w:t xml:space="preserve"> ……………………………………</w:t>
      </w:r>
      <w:r w:rsidR="008753B9" w:rsidRPr="001E4317">
        <w:rPr>
          <w:bCs/>
          <w:szCs w:val="24"/>
        </w:rPr>
        <w:t>800</w:t>
      </w:r>
      <w:r w:rsidR="00A0652F" w:rsidRPr="001E4317">
        <w:rPr>
          <w:bCs/>
          <w:szCs w:val="24"/>
        </w:rPr>
        <w:t>,-</w:t>
      </w:r>
      <w:r w:rsidR="005859C5">
        <w:rPr>
          <w:bCs/>
          <w:szCs w:val="24"/>
        </w:rPr>
        <w:t xml:space="preserve"> </w:t>
      </w:r>
      <w:r w:rsidR="00A0652F" w:rsidRPr="001E4317">
        <w:rPr>
          <w:bCs/>
          <w:szCs w:val="24"/>
        </w:rPr>
        <w:t>Kč</w:t>
      </w:r>
    </w:p>
    <w:p w14:paraId="195E7083" w14:textId="2F8EB5F5" w:rsidR="00F73628" w:rsidRPr="001E4317" w:rsidRDefault="00F73628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 xml:space="preserve">Devadesátidenní </w:t>
      </w:r>
      <w:r w:rsidR="00261ECD" w:rsidRPr="001E4317">
        <w:rPr>
          <w:bCs/>
          <w:szCs w:val="24"/>
        </w:rPr>
        <w:t xml:space="preserve">zlevněná </w:t>
      </w:r>
      <w:r w:rsidRPr="001E4317">
        <w:rPr>
          <w:bCs/>
          <w:szCs w:val="24"/>
        </w:rPr>
        <w:t>pro osobu</w:t>
      </w:r>
      <w:r w:rsidR="00836104" w:rsidRPr="001E4317">
        <w:rPr>
          <w:bCs/>
          <w:szCs w:val="24"/>
        </w:rPr>
        <w:t xml:space="preserve"> pobírající PPM,</w:t>
      </w:r>
      <w:r w:rsidR="00707773" w:rsidRPr="001E4317">
        <w:rPr>
          <w:bCs/>
          <w:szCs w:val="24"/>
        </w:rPr>
        <w:t xml:space="preserve"> RP</w:t>
      </w:r>
      <w:r w:rsidR="003C6B41" w:rsidRPr="001E4317">
        <w:rPr>
          <w:rStyle w:val="Znakapoznpodarou"/>
          <w:bCs/>
          <w:szCs w:val="24"/>
        </w:rPr>
        <w:t>2</w:t>
      </w:r>
      <w:r w:rsidR="00836104" w:rsidRPr="001E4317">
        <w:rPr>
          <w:bCs/>
          <w:szCs w:val="24"/>
        </w:rPr>
        <w:t xml:space="preserve"> a SD</w:t>
      </w:r>
      <w:r w:rsidR="003C6B41" w:rsidRPr="001E4317">
        <w:rPr>
          <w:rStyle w:val="Znakapoznpodarou"/>
          <w:bCs/>
          <w:szCs w:val="24"/>
        </w:rPr>
        <w:t>3</w:t>
      </w:r>
      <w:r w:rsidR="00E707F1">
        <w:rPr>
          <w:bCs/>
          <w:szCs w:val="24"/>
        </w:rPr>
        <w:t xml:space="preserve"> ………..…..…...</w:t>
      </w:r>
      <w:r w:rsidR="008753B9" w:rsidRPr="001E4317">
        <w:rPr>
          <w:bCs/>
          <w:szCs w:val="24"/>
        </w:rPr>
        <w:t>800</w:t>
      </w:r>
      <w:r w:rsidRPr="001E4317">
        <w:rPr>
          <w:bCs/>
          <w:szCs w:val="24"/>
        </w:rPr>
        <w:t>,- Kč</w:t>
      </w:r>
    </w:p>
    <w:p w14:paraId="570F0F8E" w14:textId="37C027C5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D</w:t>
      </w:r>
      <w:r w:rsidR="00F97C04" w:rsidRPr="001E4317">
        <w:rPr>
          <w:bCs/>
          <w:szCs w:val="24"/>
        </w:rPr>
        <w:t xml:space="preserve">evadesátidenní </w:t>
      </w:r>
      <w:r w:rsidR="006F1ECF" w:rsidRPr="001E4317">
        <w:rPr>
          <w:bCs/>
          <w:szCs w:val="24"/>
        </w:rPr>
        <w:t xml:space="preserve">zlevněná </w:t>
      </w:r>
      <w:r w:rsidR="00F97C04" w:rsidRPr="001E4317">
        <w:rPr>
          <w:bCs/>
          <w:szCs w:val="24"/>
        </w:rPr>
        <w:t>pro důchodce</w:t>
      </w:r>
      <w:r w:rsidR="00E707F1">
        <w:rPr>
          <w:bCs/>
          <w:szCs w:val="24"/>
        </w:rPr>
        <w:t xml:space="preserve"> …………...…………………</w:t>
      </w:r>
      <w:r w:rsidR="005859C5">
        <w:rPr>
          <w:bCs/>
          <w:szCs w:val="24"/>
        </w:rPr>
        <w:t>....</w:t>
      </w:r>
      <w:r w:rsidR="00E707F1">
        <w:rPr>
          <w:bCs/>
          <w:szCs w:val="24"/>
        </w:rPr>
        <w:t>……..…</w:t>
      </w:r>
      <w:r w:rsidR="008753B9" w:rsidRPr="001E4317">
        <w:rPr>
          <w:bCs/>
          <w:szCs w:val="24"/>
        </w:rPr>
        <w:t>800</w:t>
      </w:r>
      <w:r w:rsidR="00F97C04" w:rsidRPr="001E4317">
        <w:rPr>
          <w:bCs/>
          <w:szCs w:val="24"/>
        </w:rPr>
        <w:t>,- Kč</w:t>
      </w:r>
    </w:p>
    <w:p w14:paraId="77D49CBD" w14:textId="144FE7C0" w:rsidR="00F97C04" w:rsidRPr="001E4317" w:rsidRDefault="00706212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366</w:t>
      </w:r>
      <w:r w:rsidR="00F97C04" w:rsidRPr="001E4317">
        <w:rPr>
          <w:bCs/>
          <w:szCs w:val="24"/>
        </w:rPr>
        <w:t xml:space="preserve"> denní základní</w:t>
      </w:r>
      <w:r w:rsidR="00E707F1">
        <w:rPr>
          <w:bCs/>
          <w:szCs w:val="24"/>
        </w:rPr>
        <w:t xml:space="preserve"> ………………………………………..………………..…….</w:t>
      </w:r>
      <w:r w:rsidR="00843057" w:rsidRPr="001E4317">
        <w:rPr>
          <w:bCs/>
          <w:szCs w:val="24"/>
        </w:rPr>
        <w:t>3</w:t>
      </w:r>
      <w:r w:rsidR="008753B9" w:rsidRPr="001E4317">
        <w:rPr>
          <w:bCs/>
          <w:szCs w:val="24"/>
        </w:rPr>
        <w:t>990</w:t>
      </w:r>
      <w:r w:rsidR="00F97C04" w:rsidRPr="001E4317">
        <w:rPr>
          <w:bCs/>
          <w:szCs w:val="24"/>
        </w:rPr>
        <w:t>,- Kč</w:t>
      </w:r>
    </w:p>
    <w:p w14:paraId="52B7C4B0" w14:textId="66AF43F5" w:rsidR="00B548AA" w:rsidRPr="001E4317" w:rsidRDefault="00B548AA" w:rsidP="00B548AA">
      <w:pPr>
        <w:ind w:left="360"/>
        <w:rPr>
          <w:bCs/>
          <w:szCs w:val="24"/>
        </w:rPr>
      </w:pPr>
      <w:r w:rsidRPr="001E4317">
        <w:rPr>
          <w:bCs/>
          <w:szCs w:val="24"/>
        </w:rPr>
        <w:t>366 denní zlevněná (dítě)</w:t>
      </w:r>
      <w:r w:rsidR="00E707F1">
        <w:rPr>
          <w:bCs/>
          <w:szCs w:val="24"/>
        </w:rPr>
        <w:t xml:space="preserve"> ……………………………………………..……....…...</w:t>
      </w:r>
      <w:r w:rsidRPr="001E4317">
        <w:rPr>
          <w:bCs/>
          <w:szCs w:val="24"/>
        </w:rPr>
        <w:t>990,- Kč</w:t>
      </w:r>
    </w:p>
    <w:p w14:paraId="3FD1CB66" w14:textId="118535A9" w:rsidR="00B548AA" w:rsidRPr="001E4317" w:rsidRDefault="00B548AA" w:rsidP="00B548AA">
      <w:pPr>
        <w:ind w:left="360"/>
        <w:rPr>
          <w:bCs/>
          <w:szCs w:val="24"/>
        </w:rPr>
      </w:pPr>
      <w:r w:rsidRPr="001E4317">
        <w:rPr>
          <w:bCs/>
          <w:szCs w:val="24"/>
        </w:rPr>
        <w:t>366 denní zlevněná (student, 65+)</w:t>
      </w:r>
      <w:r w:rsidR="00E707F1">
        <w:rPr>
          <w:bCs/>
          <w:szCs w:val="24"/>
        </w:rPr>
        <w:t xml:space="preserve"> ………………………………………….……</w:t>
      </w:r>
      <w:r w:rsidRPr="001E4317">
        <w:rPr>
          <w:bCs/>
          <w:szCs w:val="24"/>
        </w:rPr>
        <w:t>1995,- Kč</w:t>
      </w:r>
    </w:p>
    <w:p w14:paraId="0C2C7966" w14:textId="3E6852CF" w:rsidR="00F73628" w:rsidRPr="001E4317" w:rsidRDefault="00F73628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 xml:space="preserve">366 denní </w:t>
      </w:r>
      <w:r w:rsidR="00261ECD" w:rsidRPr="001E4317">
        <w:rPr>
          <w:bCs/>
          <w:szCs w:val="24"/>
        </w:rPr>
        <w:t xml:space="preserve">zlevněná </w:t>
      </w:r>
      <w:r w:rsidRPr="001E4317">
        <w:rPr>
          <w:bCs/>
          <w:szCs w:val="24"/>
        </w:rPr>
        <w:t>pro osobu</w:t>
      </w:r>
      <w:r w:rsidR="00707773" w:rsidRPr="001E4317">
        <w:rPr>
          <w:bCs/>
          <w:szCs w:val="24"/>
        </w:rPr>
        <w:t xml:space="preserve"> pobírající PPM</w:t>
      </w:r>
      <w:r w:rsidR="00261ECD" w:rsidRPr="001E4317">
        <w:rPr>
          <w:bCs/>
          <w:szCs w:val="24"/>
        </w:rPr>
        <w:t>,</w:t>
      </w:r>
      <w:r w:rsidR="00707773" w:rsidRPr="001E4317">
        <w:rPr>
          <w:bCs/>
          <w:szCs w:val="24"/>
        </w:rPr>
        <w:t xml:space="preserve"> RP</w:t>
      </w:r>
      <w:r w:rsidR="003C6B41" w:rsidRPr="001E4317">
        <w:rPr>
          <w:rStyle w:val="Znakapoznpodarou"/>
          <w:bCs/>
          <w:szCs w:val="24"/>
        </w:rPr>
        <w:t>2</w:t>
      </w:r>
      <w:r w:rsidR="00F97FE4" w:rsidRPr="001E4317">
        <w:rPr>
          <w:bCs/>
          <w:szCs w:val="24"/>
        </w:rPr>
        <w:t xml:space="preserve"> </w:t>
      </w:r>
      <w:r w:rsidR="00261ECD" w:rsidRPr="001E4317">
        <w:rPr>
          <w:bCs/>
          <w:szCs w:val="24"/>
        </w:rPr>
        <w:t>a SD</w:t>
      </w:r>
      <w:r w:rsidR="003C6B41" w:rsidRPr="001E4317">
        <w:rPr>
          <w:rStyle w:val="Znakapoznpodarou"/>
          <w:bCs/>
          <w:szCs w:val="24"/>
        </w:rPr>
        <w:t>3</w:t>
      </w:r>
      <w:r w:rsidR="00261ECD" w:rsidRPr="001E4317">
        <w:rPr>
          <w:bCs/>
          <w:szCs w:val="24"/>
        </w:rPr>
        <w:t xml:space="preserve"> </w:t>
      </w:r>
      <w:r w:rsidR="00E707F1">
        <w:rPr>
          <w:bCs/>
          <w:szCs w:val="24"/>
        </w:rPr>
        <w:t>………………...……...</w:t>
      </w:r>
      <w:r w:rsidR="00B548AA" w:rsidRPr="001E4317">
        <w:rPr>
          <w:bCs/>
          <w:szCs w:val="24"/>
        </w:rPr>
        <w:t>990</w:t>
      </w:r>
      <w:r w:rsidRPr="001E4317">
        <w:rPr>
          <w:bCs/>
          <w:szCs w:val="24"/>
        </w:rPr>
        <w:t>,- Kč</w:t>
      </w:r>
    </w:p>
    <w:p w14:paraId="2139F01C" w14:textId="0CC90E07" w:rsidR="00F53801" w:rsidRPr="001E4317" w:rsidRDefault="00F53801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 xml:space="preserve">366 denní </w:t>
      </w:r>
      <w:r w:rsidR="006F1ECF" w:rsidRPr="001E4317">
        <w:rPr>
          <w:bCs/>
          <w:szCs w:val="24"/>
        </w:rPr>
        <w:t xml:space="preserve">zlevněná </w:t>
      </w:r>
      <w:r w:rsidRPr="001E4317">
        <w:rPr>
          <w:bCs/>
          <w:szCs w:val="24"/>
        </w:rPr>
        <w:t>pro důchodce</w:t>
      </w:r>
      <w:r w:rsidR="00E707F1">
        <w:rPr>
          <w:bCs/>
          <w:szCs w:val="24"/>
        </w:rPr>
        <w:t xml:space="preserve"> ………………………………………....………</w:t>
      </w:r>
      <w:r w:rsidR="00B548AA" w:rsidRPr="001E4317">
        <w:rPr>
          <w:bCs/>
          <w:szCs w:val="24"/>
        </w:rPr>
        <w:t>990</w:t>
      </w:r>
      <w:r w:rsidRPr="001E4317">
        <w:rPr>
          <w:bCs/>
          <w:szCs w:val="24"/>
        </w:rPr>
        <w:t>,- Kč</w:t>
      </w:r>
    </w:p>
    <w:p w14:paraId="46BD2289" w14:textId="42881A33" w:rsidR="00F97C04" w:rsidRPr="001E4317" w:rsidRDefault="00706212" w:rsidP="0079460D">
      <w:pPr>
        <w:ind w:left="360"/>
        <w:rPr>
          <w:bCs/>
          <w:szCs w:val="24"/>
        </w:rPr>
      </w:pPr>
      <w:r w:rsidRPr="001E4317">
        <w:rPr>
          <w:bCs/>
          <w:szCs w:val="24"/>
        </w:rPr>
        <w:t>366</w:t>
      </w:r>
      <w:r w:rsidR="00E707F1">
        <w:rPr>
          <w:bCs/>
          <w:szCs w:val="24"/>
        </w:rPr>
        <w:t xml:space="preserve"> denní DRŽITEL ZLATÉ </w:t>
      </w:r>
      <w:r w:rsidR="00F97C04" w:rsidRPr="001E4317">
        <w:rPr>
          <w:bCs/>
          <w:szCs w:val="24"/>
        </w:rPr>
        <w:t xml:space="preserve">JANSKÉHO </w:t>
      </w:r>
      <w:r w:rsidR="00690FF5" w:rsidRPr="001E4317">
        <w:rPr>
          <w:bCs/>
          <w:szCs w:val="24"/>
        </w:rPr>
        <w:t>MEDAILE</w:t>
      </w:r>
      <w:r w:rsidR="00E707F1">
        <w:rPr>
          <w:bCs/>
          <w:szCs w:val="24"/>
        </w:rPr>
        <w:t xml:space="preserve"> ……………..…………..</w:t>
      </w:r>
      <w:r w:rsidR="008753B9" w:rsidRPr="001E4317">
        <w:rPr>
          <w:bCs/>
          <w:szCs w:val="24"/>
        </w:rPr>
        <w:t>20</w:t>
      </w:r>
      <w:r w:rsidR="00F97C04" w:rsidRPr="001E4317">
        <w:rPr>
          <w:bCs/>
          <w:szCs w:val="24"/>
        </w:rPr>
        <w:t>00,- Kč</w:t>
      </w:r>
    </w:p>
    <w:p w14:paraId="070E41BC" w14:textId="77777777" w:rsidR="00B548AA" w:rsidRPr="001E4317" w:rsidRDefault="00B548AA" w:rsidP="00F97C04">
      <w:pPr>
        <w:spacing w:after="120"/>
        <w:ind w:left="360"/>
        <w:jc w:val="both"/>
        <w:rPr>
          <w:szCs w:val="24"/>
        </w:rPr>
      </w:pPr>
    </w:p>
    <w:p w14:paraId="72BCCDC9" w14:textId="77777777" w:rsidR="00B548AA" w:rsidRDefault="00B548AA" w:rsidP="00B548AA">
      <w:r>
        <w:t>Časové nepřenosné jízdní doklady je při nákupu nutné přiřadit k identifikátoru.</w:t>
      </w:r>
    </w:p>
    <w:p w14:paraId="502F7E72" w14:textId="77777777" w:rsidR="00B548AA" w:rsidRDefault="00B548AA" w:rsidP="00B548AA">
      <w:r>
        <w:t>Časové jízdenky nepřenosné platí pro zónu „LIBEREC“ na všech linkách IDOL.</w:t>
      </w:r>
    </w:p>
    <w:p w14:paraId="4912C0F1" w14:textId="77777777" w:rsidR="00B548AA" w:rsidRDefault="00B548AA" w:rsidP="00B548AA">
      <w:r>
        <w:t>Osobu pobírající PPM a RP = Osoby pobírající peněžitou pomoc v mateřství a rodičovský příspěvek.</w:t>
      </w:r>
    </w:p>
    <w:p w14:paraId="314AF74C" w14:textId="77777777" w:rsidR="00E03BDA" w:rsidRPr="00EE50CD" w:rsidRDefault="00E03BDA" w:rsidP="00F97C04">
      <w:pPr>
        <w:rPr>
          <w:szCs w:val="24"/>
        </w:rPr>
      </w:pPr>
    </w:p>
    <w:p w14:paraId="43760F26" w14:textId="16AB5E0E" w:rsidR="00F97C04" w:rsidRPr="001E4317" w:rsidRDefault="00F97C04" w:rsidP="0079460D">
      <w:pPr>
        <w:spacing w:before="0"/>
        <w:jc w:val="center"/>
        <w:rPr>
          <w:b/>
          <w:szCs w:val="24"/>
        </w:rPr>
      </w:pPr>
      <w:r w:rsidRPr="001E4317">
        <w:rPr>
          <w:b/>
          <w:szCs w:val="24"/>
        </w:rPr>
        <w:t xml:space="preserve">Čl. </w:t>
      </w:r>
      <w:r w:rsidR="00B548AA" w:rsidRPr="001E4317">
        <w:rPr>
          <w:b/>
          <w:szCs w:val="24"/>
        </w:rPr>
        <w:t>7</w:t>
      </w:r>
    </w:p>
    <w:p w14:paraId="03DE4AE4" w14:textId="00F5EF9B" w:rsidR="00F97C04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Slevy jízdného</w:t>
      </w:r>
    </w:p>
    <w:p w14:paraId="096A9746" w14:textId="77777777" w:rsidR="00321FC1" w:rsidRDefault="00B12DDA" w:rsidP="007A1036">
      <w:pPr>
        <w:spacing w:after="120"/>
        <w:jc w:val="both"/>
        <w:rPr>
          <w:szCs w:val="24"/>
        </w:rPr>
      </w:pPr>
      <w:r w:rsidRPr="00EE50CD">
        <w:rPr>
          <w:szCs w:val="24"/>
        </w:rPr>
        <w:t xml:space="preserve">Na linkách MHD se zlevněné jízdné přiznává pro jízdu z kterékoliv nástupní nebo přestupní zastávky do kterékoliv výstupní nebo přestupní zastávky. </w:t>
      </w:r>
    </w:p>
    <w:p w14:paraId="01EBCFBE" w14:textId="778A22EB" w:rsidR="00F97C04" w:rsidRPr="00EE50CD" w:rsidRDefault="00F97C04" w:rsidP="00F97C04">
      <w:pPr>
        <w:jc w:val="both"/>
        <w:rPr>
          <w:szCs w:val="24"/>
        </w:rPr>
      </w:pPr>
      <w:r w:rsidRPr="00EE50CD">
        <w:rPr>
          <w:szCs w:val="24"/>
        </w:rPr>
        <w:t xml:space="preserve">Za zlevněné jízdné dle </w:t>
      </w:r>
      <w:r w:rsidRPr="001E4317">
        <w:rPr>
          <w:szCs w:val="24"/>
        </w:rPr>
        <w:t>čl. 4, 5</w:t>
      </w:r>
      <w:r w:rsidR="00B548AA" w:rsidRPr="001E4317">
        <w:rPr>
          <w:szCs w:val="24"/>
        </w:rPr>
        <w:t xml:space="preserve"> a</w:t>
      </w:r>
      <w:r w:rsidR="009D16CE" w:rsidRPr="001E4317">
        <w:rPr>
          <w:szCs w:val="24"/>
        </w:rPr>
        <w:t xml:space="preserve"> 6</w:t>
      </w:r>
      <w:r w:rsidRPr="001E4317">
        <w:rPr>
          <w:szCs w:val="24"/>
        </w:rPr>
        <w:t xml:space="preserve"> (jízdenky </w:t>
      </w:r>
      <w:r w:rsidRPr="00EE50CD">
        <w:rPr>
          <w:szCs w:val="24"/>
        </w:rPr>
        <w:t xml:space="preserve">pro jednotlivou jízdu, časové jízdenky přenosné a </w:t>
      </w:r>
      <w:r w:rsidR="00BB65F4" w:rsidRPr="00EE50CD">
        <w:rPr>
          <w:szCs w:val="24"/>
        </w:rPr>
        <w:t xml:space="preserve">nepřenosné, </w:t>
      </w:r>
      <w:r w:rsidRPr="00EE50CD">
        <w:rPr>
          <w:szCs w:val="24"/>
        </w:rPr>
        <w:t>při prodeji jízdenek ve vozidle a doplňkový prodej u řidiče) se přepravují:</w:t>
      </w:r>
    </w:p>
    <w:p w14:paraId="4E8D675E" w14:textId="52EDB1E7" w:rsidR="009D16CE" w:rsidRPr="00EE50CD" w:rsidRDefault="006F1ECF" w:rsidP="00390F4C">
      <w:pPr>
        <w:numPr>
          <w:ilvl w:val="0"/>
          <w:numId w:val="39"/>
        </w:numPr>
        <w:overflowPunct/>
        <w:autoSpaceDE/>
        <w:adjustRightInd/>
        <w:ind w:left="714" w:hanging="357"/>
        <w:jc w:val="both"/>
        <w:textAlignment w:val="auto"/>
        <w:rPr>
          <w:szCs w:val="24"/>
        </w:rPr>
      </w:pPr>
      <w:r>
        <w:rPr>
          <w:szCs w:val="24"/>
        </w:rPr>
        <w:lastRenderedPageBreak/>
        <w:t>D</w:t>
      </w:r>
      <w:r w:rsidR="00F97C04" w:rsidRPr="00EE50CD">
        <w:rPr>
          <w:szCs w:val="24"/>
        </w:rPr>
        <w:t>ěti a mladiství od 6ti do 1</w:t>
      </w:r>
      <w:r w:rsidR="009D16CE" w:rsidRPr="00EE50CD">
        <w:rPr>
          <w:szCs w:val="24"/>
        </w:rPr>
        <w:t>8</w:t>
      </w:r>
      <w:r w:rsidR="00F97C04" w:rsidRPr="00EE50CD">
        <w:rPr>
          <w:szCs w:val="24"/>
        </w:rPr>
        <w:t>ti let (tj. do dne, který předchází dni 1</w:t>
      </w:r>
      <w:r w:rsidR="009D16CE" w:rsidRPr="00EE50CD">
        <w:rPr>
          <w:szCs w:val="24"/>
        </w:rPr>
        <w:t>8</w:t>
      </w:r>
      <w:r w:rsidR="00F97C04" w:rsidRPr="00EE50CD">
        <w:rPr>
          <w:szCs w:val="24"/>
        </w:rPr>
        <w:t>. narozenin)</w:t>
      </w:r>
      <w:r w:rsidR="009D16CE" w:rsidRPr="00EE50CD">
        <w:rPr>
          <w:szCs w:val="24"/>
        </w:rPr>
        <w:t xml:space="preserve">, přičemž cestující ve věku od 15 do 18 let prokazují nárok na slevu úředně vydaným platným identifikačním osobním dokladem s fotografií, jménem a příjmením a datem narození (občanským průkazem, cestovním pasem apod.); nebo platným průkazem ISIC nebo žákovským průkazem potvrzeným školou a dopravcem dle </w:t>
      </w:r>
      <w:r w:rsidR="00410756" w:rsidRPr="00EE50CD">
        <w:rPr>
          <w:szCs w:val="24"/>
        </w:rPr>
        <w:t xml:space="preserve">aktuálně platného </w:t>
      </w:r>
      <w:r w:rsidR="009D16CE" w:rsidRPr="00EE50CD">
        <w:rPr>
          <w:szCs w:val="24"/>
        </w:rPr>
        <w:t xml:space="preserve">Výměru MF (na údaje </w:t>
      </w:r>
      <w:r w:rsidR="00362BD5" w:rsidRPr="00EE50CD">
        <w:rPr>
          <w:szCs w:val="24"/>
        </w:rPr>
        <w:t>„</w:t>
      </w:r>
      <w:r w:rsidR="009D16CE" w:rsidRPr="00EE50CD">
        <w:rPr>
          <w:szCs w:val="24"/>
        </w:rPr>
        <w:t>z</w:t>
      </w:r>
      <w:r w:rsidR="00362BD5" w:rsidRPr="00EE50CD">
        <w:rPr>
          <w:szCs w:val="24"/>
        </w:rPr>
        <w:t>“</w:t>
      </w:r>
      <w:r w:rsidR="009D16CE" w:rsidRPr="00EE50CD">
        <w:rPr>
          <w:szCs w:val="24"/>
        </w:rPr>
        <w:t xml:space="preserve"> a </w:t>
      </w:r>
      <w:r w:rsidR="00362BD5" w:rsidRPr="00EE50CD">
        <w:rPr>
          <w:szCs w:val="24"/>
        </w:rPr>
        <w:t>„</w:t>
      </w:r>
      <w:r w:rsidR="009D16CE" w:rsidRPr="00EE50CD">
        <w:rPr>
          <w:szCs w:val="24"/>
        </w:rPr>
        <w:t>do</w:t>
      </w:r>
      <w:r w:rsidR="00362BD5" w:rsidRPr="00EE50CD">
        <w:rPr>
          <w:szCs w:val="24"/>
        </w:rPr>
        <w:t>“</w:t>
      </w:r>
      <w:r w:rsidR="009D16CE" w:rsidRPr="00EE50CD">
        <w:rPr>
          <w:szCs w:val="24"/>
        </w:rPr>
        <w:t xml:space="preserve"> a na platnost průkazu se nebere zřetel). </w:t>
      </w:r>
    </w:p>
    <w:p w14:paraId="21C35599" w14:textId="56FD9974" w:rsidR="00020E18" w:rsidRPr="00EE50CD" w:rsidRDefault="009D16CE" w:rsidP="00020E18">
      <w:pPr>
        <w:numPr>
          <w:ilvl w:val="0"/>
          <w:numId w:val="39"/>
        </w:numPr>
        <w:spacing w:after="120"/>
        <w:ind w:left="714" w:hanging="357"/>
        <w:jc w:val="both"/>
        <w:rPr>
          <w:szCs w:val="24"/>
        </w:rPr>
      </w:pPr>
      <w:r w:rsidRPr="00EE50CD">
        <w:rPr>
          <w:szCs w:val="24"/>
        </w:rPr>
        <w:t>Žáci a studenti ve věku od 18 do 26 let</w:t>
      </w:r>
      <w:r w:rsidR="00175362" w:rsidRPr="00EE50CD">
        <w:rPr>
          <w:szCs w:val="24"/>
        </w:rPr>
        <w:t xml:space="preserve"> (tj. do dne, který předchází dni 26.</w:t>
      </w:r>
      <w:r w:rsidR="00390F4C" w:rsidRPr="00EE50CD">
        <w:rPr>
          <w:szCs w:val="24"/>
        </w:rPr>
        <w:t xml:space="preserve"> </w:t>
      </w:r>
      <w:r w:rsidR="00175362" w:rsidRPr="00EE50CD">
        <w:rPr>
          <w:szCs w:val="24"/>
        </w:rPr>
        <w:t>narozenin),</w:t>
      </w:r>
      <w:r w:rsidRPr="00EE50CD">
        <w:rPr>
          <w:szCs w:val="24"/>
        </w:rPr>
        <w:t xml:space="preserve"> kteří se vzdělávají v základní škole nebo se soustavně připravují na budoucí povolání studiem na střední škole, konzervatoři, vyšší odborné škole, vysoké škole v denní nebo prezenční formě studia v ČR nebo studiem, které je svým obsahem a rozsahem postaveno na roveň studia na těchto školách, nebo mají obdobné postavení v zahraničí. Nárok na slevu se prokazuje platným žákovským průkazem anebo platným průkazem ISIC. Nárok na slevu pro studenty se posuzuje vždy k prvnímu dni platnosti jízdního dokladu. Podmínka věku do 26 let musí být splněna pro celé období platnosti jízdního dokladu.</w:t>
      </w:r>
    </w:p>
    <w:p w14:paraId="5DB78DE5" w14:textId="77777777" w:rsidR="00F97C04" w:rsidRDefault="009D16CE" w:rsidP="00020E18">
      <w:pPr>
        <w:numPr>
          <w:ilvl w:val="0"/>
          <w:numId w:val="39"/>
        </w:numPr>
        <w:spacing w:after="120"/>
        <w:ind w:left="714" w:hanging="357"/>
        <w:jc w:val="both"/>
        <w:rPr>
          <w:szCs w:val="24"/>
        </w:rPr>
      </w:pPr>
      <w:r w:rsidRPr="00EE50CD">
        <w:rPr>
          <w:szCs w:val="24"/>
        </w:rPr>
        <w:t>Osoby starší 65 let. Nárok na zvláštní jízdné pro osoby 65+ se prokazuje průkazem občana Evropské unie nebo cestovním dokladem nebo jiným úředně vydaným platným identifikačním osobním dokladem, který obsahuje fotografii nebo digitální zpracování podoby, jméno a příjmení a datum narození.</w:t>
      </w:r>
    </w:p>
    <w:p w14:paraId="3CAA18E2" w14:textId="41EECABA" w:rsidR="006F1ECF" w:rsidRPr="001E4317" w:rsidRDefault="006F1ECF" w:rsidP="00020E18">
      <w:pPr>
        <w:numPr>
          <w:ilvl w:val="0"/>
          <w:numId w:val="39"/>
        </w:numPr>
        <w:spacing w:after="120"/>
        <w:ind w:left="714" w:hanging="357"/>
        <w:jc w:val="both"/>
        <w:rPr>
          <w:szCs w:val="24"/>
        </w:rPr>
      </w:pPr>
      <w:r w:rsidRPr="001E4317">
        <w:rPr>
          <w:szCs w:val="24"/>
        </w:rPr>
        <w:t>Poživatel invalidního důchodu pro invaliditu 3. stupně vydaného Českou správou sociálního zabezpečení (okresní nebo městskou správou sociálního zabezpečení).</w:t>
      </w:r>
      <w:r w:rsidR="00C92ED2" w:rsidRPr="001E4317">
        <w:rPr>
          <w:szCs w:val="24"/>
        </w:rPr>
        <w:t xml:space="preserve"> Nárok na zlevněné jízdné se přiznává po předložení rozhodnutí o přiznání invalidního důchodu pro invaliditu 3. stupně vydaného Českou správou sociálního zabezpečení (okresní nebo městskou správou sociálního zabezpečení).</w:t>
      </w:r>
    </w:p>
    <w:p w14:paraId="6FD38CF4" w14:textId="05009377" w:rsidR="00321FC1" w:rsidRPr="001E4317" w:rsidRDefault="00321FC1" w:rsidP="00321FC1">
      <w:pPr>
        <w:jc w:val="both"/>
        <w:rPr>
          <w:szCs w:val="24"/>
        </w:rPr>
      </w:pPr>
      <w:r w:rsidRPr="001E4317">
        <w:rPr>
          <w:szCs w:val="24"/>
        </w:rPr>
        <w:t>Za zlevněné jízdné dle čl. 6 (časové jízdenky nepřenosné) se přepravují:</w:t>
      </w:r>
      <w:r w:rsidR="00F97FE4" w:rsidRPr="001E4317">
        <w:rPr>
          <w:szCs w:val="24"/>
        </w:rPr>
        <w:t xml:space="preserve"> </w:t>
      </w:r>
    </w:p>
    <w:p w14:paraId="65CB76B0" w14:textId="691D4163" w:rsidR="007E3166" w:rsidRPr="00EE50CD" w:rsidRDefault="007E3166" w:rsidP="00020E18">
      <w:pPr>
        <w:numPr>
          <w:ilvl w:val="0"/>
          <w:numId w:val="39"/>
        </w:numPr>
        <w:spacing w:after="120"/>
        <w:ind w:left="714" w:hanging="357"/>
        <w:jc w:val="both"/>
        <w:rPr>
          <w:szCs w:val="24"/>
        </w:rPr>
      </w:pPr>
      <w:r w:rsidRPr="00EE50CD">
        <w:rPr>
          <w:szCs w:val="24"/>
        </w:rPr>
        <w:t>osoby pobírající peněžitou pomoc v mateřství a rodičovský příspěvek dle zákona č.</w:t>
      </w:r>
      <w:r w:rsidR="00C92ED2">
        <w:rPr>
          <w:szCs w:val="24"/>
        </w:rPr>
        <w:t> </w:t>
      </w:r>
      <w:r w:rsidRPr="00EE50CD">
        <w:rPr>
          <w:szCs w:val="24"/>
        </w:rPr>
        <w:t>117/1995 Sb. a zákona č. 187/2006 Sb. ve znění pozdějších předpisů. Slevu lze uplatnit na prodejních kontaktních místech jedině v ul. Frýdlantská, F</w:t>
      </w:r>
      <w:hyperlink r:id="rId9" w:history="1">
        <w:r w:rsidRPr="00EE50CD">
          <w:rPr>
            <w:rStyle w:val="Hypertextovodkaz"/>
            <w:color w:val="auto"/>
            <w:szCs w:val="24"/>
          </w:rPr>
          <w:t>ü</w:t>
        </w:r>
      </w:hyperlink>
      <w:r w:rsidRPr="00EE50CD">
        <w:rPr>
          <w:szCs w:val="24"/>
        </w:rPr>
        <w:t xml:space="preserve">gnerova a </w:t>
      </w:r>
      <w:r w:rsidRPr="001E4317">
        <w:rPr>
          <w:szCs w:val="24"/>
        </w:rPr>
        <w:t>v Evropském domě, a to pouze na základě předloženého dokladu o přiznání dávky</w:t>
      </w:r>
      <w:r w:rsidR="003C6B41" w:rsidRPr="001E4317">
        <w:rPr>
          <w:szCs w:val="24"/>
        </w:rPr>
        <w:t>, ne staršího než tři měsíce</w:t>
      </w:r>
      <w:r w:rsidRPr="001E4317">
        <w:rPr>
          <w:szCs w:val="24"/>
        </w:rPr>
        <w:t xml:space="preserve">. Podmínka </w:t>
      </w:r>
      <w:r w:rsidRPr="00EE50CD">
        <w:rPr>
          <w:szCs w:val="24"/>
        </w:rPr>
        <w:t>pobírání uvedených dávek musí být splněna po celé období platnosti jízdního dokladu.</w:t>
      </w:r>
    </w:p>
    <w:p w14:paraId="49951860" w14:textId="77777777" w:rsidR="00E07F46" w:rsidRPr="00EE50CD" w:rsidRDefault="00E07F46" w:rsidP="00020E18">
      <w:pPr>
        <w:numPr>
          <w:ilvl w:val="0"/>
          <w:numId w:val="39"/>
        </w:numPr>
        <w:spacing w:after="120"/>
        <w:ind w:left="714" w:hanging="357"/>
        <w:jc w:val="both"/>
        <w:rPr>
          <w:szCs w:val="24"/>
        </w:rPr>
      </w:pPr>
      <w:r w:rsidRPr="00EE50CD">
        <w:rPr>
          <w:szCs w:val="24"/>
        </w:rPr>
        <w:t xml:space="preserve">osoby pobírající měsíčně se opakující peněžité dávky </w:t>
      </w:r>
      <w:r w:rsidR="00F46EB9" w:rsidRPr="00EE50CD">
        <w:rPr>
          <w:szCs w:val="24"/>
        </w:rPr>
        <w:t>pomoci</w:t>
      </w:r>
      <w:r w:rsidRPr="00EE50CD">
        <w:rPr>
          <w:szCs w:val="24"/>
        </w:rPr>
        <w:t xml:space="preserve"> </w:t>
      </w:r>
      <w:r w:rsidR="00F46EB9" w:rsidRPr="00EE50CD">
        <w:rPr>
          <w:szCs w:val="24"/>
        </w:rPr>
        <w:t xml:space="preserve">v </w:t>
      </w:r>
      <w:r w:rsidRPr="00EE50CD">
        <w:rPr>
          <w:szCs w:val="24"/>
        </w:rPr>
        <w:t>hmotné nouz</w:t>
      </w:r>
      <w:r w:rsidR="00F46EB9" w:rsidRPr="00EE50CD">
        <w:rPr>
          <w:szCs w:val="24"/>
        </w:rPr>
        <w:t>i</w:t>
      </w:r>
      <w:r w:rsidRPr="00EE50CD">
        <w:rPr>
          <w:szCs w:val="24"/>
        </w:rPr>
        <w:t xml:space="preserve"> dle zákona </w:t>
      </w:r>
      <w:r w:rsidRPr="00EE50CD">
        <w:rPr>
          <w:spacing w:val="9"/>
          <w:szCs w:val="24"/>
          <w:shd w:val="clear" w:color="auto" w:fill="FFFFFF"/>
        </w:rPr>
        <w:t>č. 111/2006 Sb, o pomoci v hmotné nouzi,</w:t>
      </w:r>
      <w:r w:rsidRPr="00EE50CD">
        <w:rPr>
          <w:szCs w:val="24"/>
        </w:rPr>
        <w:t xml:space="preserve"> ve znění pozdějších předpisů, nebo pobírající příspěvek na bydlení podle zákona 117/1995 Sb., o státní sociální podpoře, ve znění pozdějších předpisů. Slevu lze uplatnit na prodejních kontaktních místech jedině v ul. Frýdlantská, </w:t>
      </w:r>
      <w:hyperlink r:id="rId10" w:history="1">
        <w:r w:rsidRPr="00EE50CD">
          <w:rPr>
            <w:szCs w:val="24"/>
          </w:rPr>
          <w:t>Fü</w:t>
        </w:r>
      </w:hyperlink>
      <w:r w:rsidRPr="00EE50CD">
        <w:rPr>
          <w:szCs w:val="24"/>
        </w:rPr>
        <w:t>gnerova a v Evropském domě, a to pouze na základě předloženého dokladu o přiznání dávky</w:t>
      </w:r>
      <w:r w:rsidR="003A5224" w:rsidRPr="00EE50CD">
        <w:rPr>
          <w:szCs w:val="24"/>
        </w:rPr>
        <w:t>,</w:t>
      </w:r>
      <w:r w:rsidR="00523A49" w:rsidRPr="00EE50CD">
        <w:rPr>
          <w:szCs w:val="24"/>
        </w:rPr>
        <w:t xml:space="preserve"> ne staršího než jeden měsíc.</w:t>
      </w:r>
    </w:p>
    <w:p w14:paraId="77D4FDED" w14:textId="77777777" w:rsidR="00A0733D" w:rsidRPr="00EE50CD" w:rsidRDefault="00A0733D" w:rsidP="00A0733D">
      <w:pPr>
        <w:spacing w:after="120"/>
        <w:jc w:val="both"/>
        <w:rPr>
          <w:szCs w:val="24"/>
        </w:rPr>
      </w:pPr>
    </w:p>
    <w:p w14:paraId="411E723F" w14:textId="3AD9F7A0" w:rsidR="009C5698" w:rsidRPr="00EE50CD" w:rsidRDefault="00592581" w:rsidP="00390F4C">
      <w:pPr>
        <w:overflowPunct/>
        <w:autoSpaceDE/>
        <w:adjustRightInd/>
        <w:jc w:val="both"/>
        <w:rPr>
          <w:szCs w:val="24"/>
        </w:rPr>
      </w:pPr>
      <w:r w:rsidRPr="00EE50CD">
        <w:rPr>
          <w:szCs w:val="24"/>
        </w:rPr>
        <w:t xml:space="preserve">Nárok </w:t>
      </w:r>
      <w:r w:rsidRPr="001E4317">
        <w:rPr>
          <w:szCs w:val="24"/>
        </w:rPr>
        <w:t xml:space="preserve">na </w:t>
      </w:r>
      <w:r w:rsidR="006F1ECF" w:rsidRPr="001E4317">
        <w:rPr>
          <w:szCs w:val="24"/>
        </w:rPr>
        <w:t xml:space="preserve">zlevněné </w:t>
      </w:r>
      <w:r w:rsidRPr="001E4317">
        <w:rPr>
          <w:szCs w:val="24"/>
        </w:rPr>
        <w:t xml:space="preserve">jízdné pro </w:t>
      </w:r>
      <w:r w:rsidRPr="00EE50CD">
        <w:rPr>
          <w:szCs w:val="24"/>
        </w:rPr>
        <w:t>důchodce (časové jízdenky nepřenosné) se přiznává po předložení rozhodnutí o přiznání starobního důchodu nebo invalidního důchodu pro invaliditu 3. stupně vydaného Českou správou sociálního zabezpečení (okresní nebo městskou správou sociálního zabezpečení). V případě, že občanovi nebyl doposud důchod přiznán (žadatel o důchod), předloží potvrzení o uplatnění důchodu z Okresní správy sociálního zabezpečení.</w:t>
      </w:r>
    </w:p>
    <w:p w14:paraId="27C273A9" w14:textId="77777777" w:rsidR="005859C5" w:rsidRDefault="005859C5" w:rsidP="0079460D">
      <w:pPr>
        <w:spacing w:before="0"/>
        <w:jc w:val="center"/>
        <w:rPr>
          <w:b/>
          <w:szCs w:val="24"/>
        </w:rPr>
      </w:pPr>
    </w:p>
    <w:p w14:paraId="69DBE073" w14:textId="77777777" w:rsidR="005859C5" w:rsidRDefault="005859C5" w:rsidP="0079460D">
      <w:pPr>
        <w:spacing w:before="0"/>
        <w:jc w:val="center"/>
        <w:rPr>
          <w:b/>
          <w:szCs w:val="24"/>
        </w:rPr>
      </w:pPr>
    </w:p>
    <w:p w14:paraId="333E959D" w14:textId="77777777" w:rsidR="005859C5" w:rsidRDefault="005859C5" w:rsidP="0079460D">
      <w:pPr>
        <w:spacing w:before="0"/>
        <w:jc w:val="center"/>
        <w:rPr>
          <w:b/>
          <w:szCs w:val="24"/>
        </w:rPr>
      </w:pPr>
    </w:p>
    <w:p w14:paraId="690763FC" w14:textId="6A4A5C34" w:rsidR="00F97C04" w:rsidRPr="001E4317" w:rsidRDefault="00F97C04" w:rsidP="0079460D">
      <w:pPr>
        <w:spacing w:before="0"/>
        <w:jc w:val="center"/>
        <w:rPr>
          <w:b/>
          <w:szCs w:val="24"/>
        </w:rPr>
      </w:pPr>
      <w:r w:rsidRPr="001E4317">
        <w:rPr>
          <w:b/>
          <w:szCs w:val="24"/>
        </w:rPr>
        <w:lastRenderedPageBreak/>
        <w:t xml:space="preserve">Čl. </w:t>
      </w:r>
      <w:r w:rsidR="00321FC1" w:rsidRPr="001E4317">
        <w:rPr>
          <w:b/>
          <w:szCs w:val="24"/>
        </w:rPr>
        <w:t>8</w:t>
      </w:r>
    </w:p>
    <w:p w14:paraId="49095C1E" w14:textId="75F5CE32" w:rsidR="00F97C04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Bezplatná přeprava</w:t>
      </w:r>
    </w:p>
    <w:p w14:paraId="071FC87D" w14:textId="77777777" w:rsidR="00F97C04" w:rsidRPr="00EE50CD" w:rsidRDefault="00F97C04" w:rsidP="007A1036">
      <w:pPr>
        <w:numPr>
          <w:ilvl w:val="0"/>
          <w:numId w:val="42"/>
        </w:numPr>
        <w:overflowPunct/>
        <w:autoSpaceDE/>
        <w:adjustRightInd/>
        <w:spacing w:after="120"/>
        <w:ind w:left="284" w:hanging="284"/>
        <w:textAlignment w:val="auto"/>
        <w:rPr>
          <w:b/>
          <w:szCs w:val="24"/>
        </w:rPr>
      </w:pPr>
      <w:r w:rsidRPr="00EE50CD">
        <w:rPr>
          <w:b/>
          <w:szCs w:val="24"/>
        </w:rPr>
        <w:t>V tarifní zóně „LIBEREC“ se bezplatně přepravují:</w:t>
      </w:r>
    </w:p>
    <w:p w14:paraId="695B11DD" w14:textId="77777777" w:rsidR="00F97C04" w:rsidRPr="00EE50CD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textAlignment w:val="auto"/>
        <w:rPr>
          <w:szCs w:val="24"/>
        </w:rPr>
      </w:pPr>
      <w:r w:rsidRPr="00EE50CD">
        <w:rPr>
          <w:szCs w:val="24"/>
        </w:rPr>
        <w:t>děti do 6ti let věku,</w:t>
      </w:r>
    </w:p>
    <w:p w14:paraId="65C93CCD" w14:textId="77777777" w:rsidR="00F97C04" w:rsidRPr="00EE50CD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 w:rsidRPr="00EE50CD">
        <w:rPr>
          <w:szCs w:val="24"/>
        </w:rPr>
        <w:t>držitelé průkazu ZTP a ZTP/P</w:t>
      </w:r>
      <w:r w:rsidR="00151E1A" w:rsidRPr="00EE50CD">
        <w:rPr>
          <w:rStyle w:val="Znakapoznpodarou"/>
          <w:szCs w:val="24"/>
        </w:rPr>
        <w:footnoteReference w:id="4"/>
      </w:r>
      <w:r w:rsidRPr="00EE50CD">
        <w:rPr>
          <w:szCs w:val="24"/>
        </w:rPr>
        <w:t xml:space="preserve"> včetně průvodce a vodícího psa, psi podrobující se speciálnímu výcviku pro doprovod handicapovaných osob a jejich cvičitelé,</w:t>
      </w:r>
    </w:p>
    <w:p w14:paraId="742E656D" w14:textId="77777777" w:rsidR="00F97C04" w:rsidRPr="00EE50CD" w:rsidRDefault="00F97C04" w:rsidP="006167A6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 w:rsidRPr="00EE50CD">
        <w:rPr>
          <w:szCs w:val="24"/>
        </w:rPr>
        <w:t xml:space="preserve">držitelé </w:t>
      </w:r>
      <w:r w:rsidR="000624FF" w:rsidRPr="00EE50CD">
        <w:rPr>
          <w:szCs w:val="24"/>
        </w:rPr>
        <w:t>Zlatého kříže Českého červeného kříže 3. třídy</w:t>
      </w:r>
      <w:r w:rsidR="001E2535" w:rsidRPr="00EE50CD">
        <w:rPr>
          <w:rStyle w:val="Znakapoznpodarou"/>
          <w:szCs w:val="24"/>
        </w:rPr>
        <w:footnoteReference w:id="5"/>
      </w:r>
      <w:r w:rsidR="000624FF" w:rsidRPr="00EE50CD">
        <w:rPr>
          <w:szCs w:val="24"/>
        </w:rPr>
        <w:t xml:space="preserve"> a vyšší, </w:t>
      </w:r>
      <w:r w:rsidRPr="00EE50CD">
        <w:rPr>
          <w:szCs w:val="24"/>
        </w:rPr>
        <w:t xml:space="preserve">průkazu Českého svazu bojovníků za svobodu, Konfederace politických vězňů ČR, Sdružení bývalých politických vězňů ČR a Ústřední rady svazu PTP-VTNP nebo a občané uvedení v § 29 </w:t>
      </w:r>
      <w:r w:rsidR="002968AB" w:rsidRPr="00EE50CD">
        <w:rPr>
          <w:szCs w:val="24"/>
        </w:rPr>
        <w:t xml:space="preserve">zákona č. 87/1991 Sb., </w:t>
      </w:r>
      <w:r w:rsidR="006167A6" w:rsidRPr="00EE50CD">
        <w:rPr>
          <w:szCs w:val="24"/>
        </w:rPr>
        <w:t xml:space="preserve">o mimosoudních rehabilitacích </w:t>
      </w:r>
      <w:r w:rsidR="001305FF" w:rsidRPr="00EE50CD">
        <w:rPr>
          <w:szCs w:val="24"/>
        </w:rPr>
        <w:t>ve znění pozdějších předpisů</w:t>
      </w:r>
      <w:r w:rsidRPr="00EE50CD">
        <w:rPr>
          <w:szCs w:val="24"/>
        </w:rPr>
        <w:t>.,</w:t>
      </w:r>
    </w:p>
    <w:p w14:paraId="32F60873" w14:textId="77777777" w:rsidR="00F97C04" w:rsidRPr="00EE50CD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 w:rsidRPr="00EE50CD">
        <w:rPr>
          <w:szCs w:val="24"/>
        </w:rPr>
        <w:t>zavazadla a zvířata,</w:t>
      </w:r>
    </w:p>
    <w:p w14:paraId="23AEF560" w14:textId="77777777" w:rsidR="00F97C04" w:rsidRPr="00EE50CD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 w:rsidRPr="00EE50CD">
        <w:rPr>
          <w:szCs w:val="24"/>
        </w:rPr>
        <w:t>dětský kočárek a sáňky,</w:t>
      </w:r>
    </w:p>
    <w:p w14:paraId="0A08364D" w14:textId="77777777" w:rsidR="00F97C04" w:rsidRPr="00EE50CD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 w:rsidRPr="00EE50CD">
        <w:rPr>
          <w:szCs w:val="24"/>
        </w:rPr>
        <w:t>lyže i s holemi (snowboard),</w:t>
      </w:r>
    </w:p>
    <w:p w14:paraId="7817D3F4" w14:textId="77777777" w:rsidR="003A1570" w:rsidRPr="00EE50CD" w:rsidRDefault="00A646A6" w:rsidP="009C5698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 w:rsidRPr="00EE50CD">
        <w:rPr>
          <w:szCs w:val="24"/>
        </w:rPr>
        <w:t>osoby</w:t>
      </w:r>
      <w:r w:rsidR="00F97C04" w:rsidRPr="00EE50CD">
        <w:rPr>
          <w:szCs w:val="24"/>
        </w:rPr>
        <w:t xml:space="preserve"> starší 70ti let – s povinností předložit při kontrole občanský nebo jiný průkaz s fotografií, nebo bezkontaktní čipovou kartu aktivovanou jako </w:t>
      </w:r>
      <w:r w:rsidR="00706212" w:rsidRPr="00EE50CD">
        <w:rPr>
          <w:szCs w:val="24"/>
        </w:rPr>
        <w:t>366</w:t>
      </w:r>
      <w:r w:rsidR="003753CE" w:rsidRPr="00EE50CD">
        <w:rPr>
          <w:szCs w:val="24"/>
        </w:rPr>
        <w:t xml:space="preserve"> denní</w:t>
      </w:r>
      <w:r w:rsidR="00F97C04" w:rsidRPr="00EE50CD">
        <w:rPr>
          <w:szCs w:val="24"/>
        </w:rPr>
        <w:t xml:space="preserve"> nepřenosnou jízdenku (bez úhrady manipulačního poplatku).</w:t>
      </w:r>
    </w:p>
    <w:p w14:paraId="452B2962" w14:textId="77777777" w:rsidR="00F97C04" w:rsidRDefault="00F97C04" w:rsidP="00F97C04">
      <w:pPr>
        <w:rPr>
          <w:szCs w:val="24"/>
        </w:rPr>
      </w:pPr>
    </w:p>
    <w:p w14:paraId="23DF6441" w14:textId="0211F34E" w:rsidR="00F97C04" w:rsidRPr="001E4317" w:rsidRDefault="00F97C04" w:rsidP="0079460D">
      <w:pPr>
        <w:spacing w:before="0"/>
        <w:jc w:val="center"/>
        <w:rPr>
          <w:b/>
          <w:szCs w:val="24"/>
        </w:rPr>
      </w:pPr>
      <w:r w:rsidRPr="001E4317">
        <w:rPr>
          <w:b/>
          <w:szCs w:val="24"/>
        </w:rPr>
        <w:t xml:space="preserve">Čl. </w:t>
      </w:r>
      <w:r w:rsidR="00321FC1" w:rsidRPr="001E4317">
        <w:rPr>
          <w:b/>
          <w:szCs w:val="24"/>
        </w:rPr>
        <w:t>9</w:t>
      </w:r>
    </w:p>
    <w:p w14:paraId="7AB26F77" w14:textId="40B1E659" w:rsidR="00F97C04" w:rsidRPr="00EE50CD" w:rsidRDefault="00F97C04" w:rsidP="007A1036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Zrušovací ustanovení</w:t>
      </w:r>
    </w:p>
    <w:p w14:paraId="2A6B103C" w14:textId="10810538" w:rsidR="00F97C04" w:rsidRPr="00EE50CD" w:rsidRDefault="001305FF" w:rsidP="00F97C04">
      <w:pPr>
        <w:jc w:val="both"/>
        <w:rPr>
          <w:b/>
          <w:szCs w:val="24"/>
        </w:rPr>
      </w:pPr>
      <w:r w:rsidRPr="00EE50CD">
        <w:rPr>
          <w:szCs w:val="24"/>
        </w:rPr>
        <w:t>Z</w:t>
      </w:r>
      <w:r w:rsidR="007B60EB" w:rsidRPr="00EE50CD">
        <w:rPr>
          <w:szCs w:val="24"/>
        </w:rPr>
        <w:t>rušuje</w:t>
      </w:r>
      <w:r w:rsidRPr="00EE50CD">
        <w:rPr>
          <w:szCs w:val="24"/>
        </w:rPr>
        <w:t xml:space="preserve"> se</w:t>
      </w:r>
      <w:r w:rsidR="007B60EB" w:rsidRPr="00EE50CD">
        <w:rPr>
          <w:szCs w:val="24"/>
        </w:rPr>
        <w:t xml:space="preserve"> Nařízení s</w:t>
      </w:r>
      <w:r w:rsidR="00F97C04" w:rsidRPr="00EE50CD">
        <w:rPr>
          <w:szCs w:val="24"/>
        </w:rPr>
        <w:t xml:space="preserve">tatutárního města Liberec </w:t>
      </w:r>
      <w:r w:rsidR="0079460D" w:rsidRPr="007A1036">
        <w:rPr>
          <w:szCs w:val="24"/>
        </w:rPr>
        <w:t xml:space="preserve">č. </w:t>
      </w:r>
      <w:r w:rsidR="007A1036" w:rsidRPr="007A1036">
        <w:rPr>
          <w:szCs w:val="24"/>
        </w:rPr>
        <w:t>1</w:t>
      </w:r>
      <w:r w:rsidR="0079460D" w:rsidRPr="007A1036">
        <w:rPr>
          <w:szCs w:val="24"/>
        </w:rPr>
        <w:t>/202</w:t>
      </w:r>
      <w:r w:rsidR="007A1036" w:rsidRPr="007A1036">
        <w:rPr>
          <w:szCs w:val="24"/>
        </w:rPr>
        <w:t>2</w:t>
      </w:r>
      <w:r w:rsidR="007B1AE4" w:rsidRPr="007A1036">
        <w:rPr>
          <w:szCs w:val="24"/>
        </w:rPr>
        <w:t xml:space="preserve">, </w:t>
      </w:r>
      <w:r w:rsidR="007B1AE4">
        <w:rPr>
          <w:szCs w:val="24"/>
        </w:rPr>
        <w:t>kterým se stanovuje</w:t>
      </w:r>
      <w:r w:rsidR="00B549E3" w:rsidRPr="00EE50CD">
        <w:rPr>
          <w:szCs w:val="24"/>
        </w:rPr>
        <w:t xml:space="preserve"> </w:t>
      </w:r>
      <w:r w:rsidR="00F97C04" w:rsidRPr="00EE50CD">
        <w:rPr>
          <w:szCs w:val="24"/>
        </w:rPr>
        <w:t>Tarif městské dopravy v Liberci v rámci Integrovaného tarifu veřejné dopravy Libereckého kraje.</w:t>
      </w:r>
    </w:p>
    <w:p w14:paraId="5420A8EE" w14:textId="77777777" w:rsidR="00823CB9" w:rsidRPr="00EE50CD" w:rsidRDefault="00823CB9" w:rsidP="00607582">
      <w:pPr>
        <w:spacing w:after="120"/>
        <w:jc w:val="center"/>
        <w:rPr>
          <w:b/>
          <w:szCs w:val="24"/>
        </w:rPr>
      </w:pPr>
    </w:p>
    <w:p w14:paraId="73CAA457" w14:textId="3FEDD717" w:rsidR="00F97C04" w:rsidRPr="007A1036" w:rsidRDefault="00F97C04" w:rsidP="0079460D">
      <w:pPr>
        <w:spacing w:before="0"/>
        <w:jc w:val="center"/>
        <w:rPr>
          <w:b/>
          <w:szCs w:val="24"/>
        </w:rPr>
      </w:pPr>
      <w:r w:rsidRPr="007A1036">
        <w:rPr>
          <w:b/>
          <w:szCs w:val="24"/>
        </w:rPr>
        <w:t>Čl. 1</w:t>
      </w:r>
      <w:r w:rsidR="00321FC1" w:rsidRPr="007A1036">
        <w:rPr>
          <w:b/>
          <w:szCs w:val="24"/>
        </w:rPr>
        <w:t>0</w:t>
      </w:r>
    </w:p>
    <w:p w14:paraId="2F853E36" w14:textId="03DEB63C" w:rsidR="00F97C04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Účinnost</w:t>
      </w:r>
    </w:p>
    <w:p w14:paraId="25B05CDC" w14:textId="34DD7CF6" w:rsidR="00F97C04" w:rsidRPr="00EE50CD" w:rsidRDefault="00F97C04" w:rsidP="00F97C04">
      <w:pPr>
        <w:jc w:val="both"/>
        <w:rPr>
          <w:szCs w:val="24"/>
        </w:rPr>
      </w:pPr>
      <w:r w:rsidRPr="00EE50CD">
        <w:rPr>
          <w:szCs w:val="24"/>
        </w:rPr>
        <w:t>Toto nařízení, kterým se stanovuje Tarif městské dopravy v Liberci v rámci Integrovaného tarifu veřejné dopr</w:t>
      </w:r>
      <w:r w:rsidR="00AC4E58" w:rsidRPr="00EE50CD">
        <w:rPr>
          <w:szCs w:val="24"/>
        </w:rPr>
        <w:t>a</w:t>
      </w:r>
      <w:r w:rsidRPr="00EE50CD">
        <w:rPr>
          <w:szCs w:val="24"/>
        </w:rPr>
        <w:t>vy Libereckého kraje</w:t>
      </w:r>
      <w:r w:rsidR="002968AB" w:rsidRPr="00EE50CD">
        <w:rPr>
          <w:szCs w:val="24"/>
        </w:rPr>
        <w:t>,</w:t>
      </w:r>
      <w:r w:rsidRPr="00EE50CD">
        <w:rPr>
          <w:szCs w:val="24"/>
        </w:rPr>
        <w:t xml:space="preserve"> nabývá </w:t>
      </w:r>
      <w:r w:rsidRPr="007A1036">
        <w:rPr>
          <w:szCs w:val="24"/>
        </w:rPr>
        <w:t xml:space="preserve">účinnosti </w:t>
      </w:r>
      <w:r w:rsidR="00AC4E58" w:rsidRPr="007A1036">
        <w:rPr>
          <w:szCs w:val="24"/>
        </w:rPr>
        <w:t xml:space="preserve">dnem 1. </w:t>
      </w:r>
      <w:r w:rsidR="0079460D" w:rsidRPr="007A1036">
        <w:rPr>
          <w:szCs w:val="24"/>
        </w:rPr>
        <w:t>ledna 202</w:t>
      </w:r>
      <w:r w:rsidR="00F97FE4" w:rsidRPr="007A1036">
        <w:rPr>
          <w:szCs w:val="24"/>
        </w:rPr>
        <w:t>4</w:t>
      </w:r>
      <w:r w:rsidRPr="007A1036">
        <w:rPr>
          <w:szCs w:val="24"/>
        </w:rPr>
        <w:t>.</w:t>
      </w:r>
    </w:p>
    <w:p w14:paraId="36B88451" w14:textId="77777777" w:rsidR="0079460D" w:rsidRPr="00EE50CD" w:rsidRDefault="0079460D" w:rsidP="00F97C04">
      <w:pPr>
        <w:rPr>
          <w:szCs w:val="24"/>
        </w:rPr>
      </w:pPr>
    </w:p>
    <w:p w14:paraId="5FB8EC3E" w14:textId="77777777" w:rsidR="00EE50CD" w:rsidRDefault="00EE50CD" w:rsidP="00EE50CD">
      <w:pPr>
        <w:rPr>
          <w:b/>
          <w:szCs w:val="24"/>
        </w:rPr>
      </w:pPr>
    </w:p>
    <w:p w14:paraId="71F4398A" w14:textId="77777777" w:rsidR="007A1036" w:rsidRDefault="007A1036" w:rsidP="00EE50CD">
      <w:pPr>
        <w:rPr>
          <w:b/>
          <w:szCs w:val="24"/>
        </w:rPr>
      </w:pPr>
    </w:p>
    <w:p w14:paraId="415065BC" w14:textId="77777777" w:rsidR="007A1036" w:rsidRDefault="007A1036" w:rsidP="00EE50CD">
      <w:pPr>
        <w:rPr>
          <w:b/>
          <w:szCs w:val="24"/>
        </w:rPr>
      </w:pPr>
    </w:p>
    <w:p w14:paraId="445BA7DA" w14:textId="77777777" w:rsidR="007A1036" w:rsidRPr="00EE50CD" w:rsidRDefault="007A1036" w:rsidP="00EE50CD">
      <w:pPr>
        <w:rPr>
          <w:b/>
          <w:szCs w:val="24"/>
        </w:rPr>
      </w:pPr>
    </w:p>
    <w:p w14:paraId="544BF80A" w14:textId="77777777" w:rsidR="00EE50CD" w:rsidRPr="00EE50CD" w:rsidRDefault="00EE50CD" w:rsidP="00EE50CD">
      <w:pPr>
        <w:ind w:firstLine="708"/>
        <w:rPr>
          <w:szCs w:val="24"/>
        </w:rPr>
      </w:pPr>
      <w:r w:rsidRPr="00EE50CD">
        <w:rPr>
          <w:szCs w:val="24"/>
        </w:rPr>
        <w:t>….….…………….………..</w:t>
      </w:r>
      <w:r w:rsidRPr="00EE50CD">
        <w:rPr>
          <w:szCs w:val="24"/>
        </w:rPr>
        <w:tab/>
      </w:r>
      <w:r w:rsidRPr="00EE50CD">
        <w:rPr>
          <w:szCs w:val="24"/>
        </w:rPr>
        <w:tab/>
      </w:r>
      <w:r w:rsidRPr="00EE50CD">
        <w:rPr>
          <w:szCs w:val="24"/>
        </w:rPr>
        <w:tab/>
      </w:r>
      <w:r w:rsidRPr="00EE50CD">
        <w:rPr>
          <w:szCs w:val="24"/>
        </w:rPr>
        <w:tab/>
        <w:t>…………………………………..</w:t>
      </w:r>
    </w:p>
    <w:p w14:paraId="01777898" w14:textId="77777777" w:rsidR="00EE50CD" w:rsidRDefault="00EE50CD" w:rsidP="00EE50CD">
      <w:pPr>
        <w:ind w:firstLine="708"/>
        <w:rPr>
          <w:szCs w:val="24"/>
        </w:rPr>
      </w:pPr>
      <w:r>
        <w:rPr>
          <w:szCs w:val="24"/>
        </w:rPr>
        <w:t>Mgr. Šárka Prachařová v. 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213AA">
        <w:rPr>
          <w:szCs w:val="24"/>
        </w:rPr>
        <w:t>Ing. Jaroslav Zámečník, CSc.</w:t>
      </w:r>
      <w:r>
        <w:rPr>
          <w:szCs w:val="24"/>
        </w:rPr>
        <w:t xml:space="preserve"> v. r.</w:t>
      </w:r>
    </w:p>
    <w:p w14:paraId="5F5A1457" w14:textId="77777777" w:rsidR="00F97C04" w:rsidRPr="00C46D22" w:rsidRDefault="00EE50CD" w:rsidP="00C46D22">
      <w:pPr>
        <w:ind w:firstLine="708"/>
      </w:pPr>
      <w:r>
        <w:rPr>
          <w:szCs w:val="24"/>
        </w:rPr>
        <w:t xml:space="preserve">    náměst</w:t>
      </w:r>
      <w:r w:rsidRPr="00C213AA">
        <w:rPr>
          <w:szCs w:val="24"/>
        </w:rPr>
        <w:t>k</w:t>
      </w:r>
      <w:r>
        <w:rPr>
          <w:szCs w:val="24"/>
        </w:rPr>
        <w:t>yně</w:t>
      </w:r>
      <w:r w:rsidRPr="00C213AA">
        <w:rPr>
          <w:szCs w:val="24"/>
        </w:rPr>
        <w:t xml:space="preserve"> primátora</w:t>
      </w:r>
      <w:r w:rsidRPr="00C213AA">
        <w:rPr>
          <w:szCs w:val="24"/>
        </w:rPr>
        <w:tab/>
      </w:r>
      <w:r w:rsidRPr="00C213AA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C213AA">
        <w:rPr>
          <w:szCs w:val="24"/>
        </w:rPr>
        <w:t>primátor města Liberce</w:t>
      </w:r>
    </w:p>
    <w:sectPr w:rsidR="00F97C04" w:rsidRPr="00C46D22" w:rsidSect="00876E5B">
      <w:headerReference w:type="default" r:id="rId11"/>
      <w:footerReference w:type="even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49B65" w14:textId="77777777" w:rsidR="00CB4916" w:rsidRDefault="00CB4916">
      <w:r>
        <w:separator/>
      </w:r>
    </w:p>
  </w:endnote>
  <w:endnote w:type="continuationSeparator" w:id="0">
    <w:p w14:paraId="1E409770" w14:textId="77777777" w:rsidR="00CB4916" w:rsidRDefault="00CB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23DCE" w14:textId="77777777" w:rsidR="005E39CD" w:rsidRDefault="005E39C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F9E460" w14:textId="77777777" w:rsidR="005E39CD" w:rsidRDefault="005E39C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013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FBE0B5" w14:textId="7E8BD601" w:rsidR="005859C5" w:rsidRDefault="00C46D22" w:rsidP="007A1036">
            <w:pPr>
              <w:pStyle w:val="Zpat"/>
              <w:jc w:val="center"/>
              <w:rPr>
                <w:b/>
                <w:bCs/>
                <w:szCs w:val="24"/>
              </w:rPr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B49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B49B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  <w:p w14:paraId="36B01348" w14:textId="54E85C11" w:rsidR="005E39CD" w:rsidRDefault="008B49BE" w:rsidP="005859C5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7EDA7" w14:textId="77777777" w:rsidR="00CB4916" w:rsidRDefault="00CB4916">
      <w:r>
        <w:separator/>
      </w:r>
    </w:p>
  </w:footnote>
  <w:footnote w:type="continuationSeparator" w:id="0">
    <w:p w14:paraId="592DF498" w14:textId="77777777" w:rsidR="00CB4916" w:rsidRDefault="00CB4916">
      <w:r>
        <w:continuationSeparator/>
      </w:r>
    </w:p>
  </w:footnote>
  <w:footnote w:id="1">
    <w:p w14:paraId="0062A7B4" w14:textId="6465F96C" w:rsidR="007D1AEE" w:rsidRPr="001E4317" w:rsidRDefault="007D1AEE">
      <w:pPr>
        <w:pStyle w:val="Textpoznpodarou"/>
      </w:pPr>
      <w:r w:rsidRPr="00325E2A">
        <w:rPr>
          <w:rStyle w:val="Znakapoznpodarou"/>
        </w:rPr>
        <w:footnoteRef/>
      </w:r>
      <w:r w:rsidRPr="00325E2A">
        <w:t xml:space="preserve"> Zákon č. 235/2004 Sb. o dani z přidané hodnoty</w:t>
      </w:r>
      <w:r w:rsidR="001305FF" w:rsidRPr="00325E2A">
        <w:t>, ve znění pozdějších předpisů</w:t>
      </w:r>
    </w:p>
  </w:footnote>
  <w:footnote w:id="2">
    <w:p w14:paraId="63C864D4" w14:textId="77777777" w:rsidR="003D7D04" w:rsidRDefault="003D7D04" w:rsidP="00B5556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7E3166">
        <w:t>O</w:t>
      </w:r>
      <w:r w:rsidR="00AD7C89">
        <w:t>soby pobírající peněžitou pomoc v mateřství a rodičovský příspěvek</w:t>
      </w:r>
      <w:r w:rsidR="00B55561">
        <w:t>.</w:t>
      </w:r>
    </w:p>
  </w:footnote>
  <w:footnote w:id="3">
    <w:p w14:paraId="2A630D9A" w14:textId="77777777" w:rsidR="00261ECD" w:rsidRDefault="00261ECD" w:rsidP="00261EC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</w:t>
      </w:r>
      <w:r w:rsidRPr="00E07F46">
        <w:rPr>
          <w:szCs w:val="24"/>
        </w:rPr>
        <w:t xml:space="preserve">soby pobírající měsíčně se opakující peněžité dávky </w:t>
      </w:r>
      <w:r>
        <w:rPr>
          <w:szCs w:val="24"/>
        </w:rPr>
        <w:t xml:space="preserve">pomoci v </w:t>
      </w:r>
      <w:r w:rsidRPr="00E07F46">
        <w:rPr>
          <w:szCs w:val="24"/>
        </w:rPr>
        <w:t>hmotné nouz</w:t>
      </w:r>
      <w:r>
        <w:rPr>
          <w:szCs w:val="24"/>
        </w:rPr>
        <w:t>i nebo příspěvek na bydlení.</w:t>
      </w:r>
    </w:p>
  </w:footnote>
  <w:footnote w:id="4">
    <w:p w14:paraId="01380DA7" w14:textId="77777777" w:rsidR="00151E1A" w:rsidRDefault="00151E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8259D">
        <w:t>Zákon č. 329/2011 Sb. o poskytování dávek osobám se zdravotním postižením a o změně souvisejících zákonů</w:t>
      </w:r>
      <w:r w:rsidR="001305FF" w:rsidRPr="00B8259D">
        <w:t>, ve znění pozdějších předpisů</w:t>
      </w:r>
    </w:p>
  </w:footnote>
  <w:footnote w:id="5">
    <w:p w14:paraId="5E707D2F" w14:textId="77777777" w:rsidR="001E2535" w:rsidRDefault="001E2535" w:rsidP="001E253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Povinnost předložit při kontrole průkaz vydaný Českým červeným křížem spolu s občanským průkazem. V mezidobí, kdy nárok na bezplatné jízdné již vznikl, ale cestující ještě neobdržel vyznamenání, a není tudíž ještě oficiálně držitelem průkazu, lze se při nároku na bezplatnou přepravu prokázat spolu s občanským průkazem potvrzením Českého červeného kříže o absolvování 80. odběru či si nechat vystavit Českým červeným křížem předběžný průkaz. Všechny doklady jsou </w:t>
      </w:r>
      <w:r w:rsidR="003A5A27">
        <w:t xml:space="preserve">při kontrole </w:t>
      </w:r>
      <w:r>
        <w:t>platné pouze s předložením občanského průkazu</w:t>
      </w:r>
      <w:r w:rsidR="003A5A2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93B5" w14:textId="38C6E133" w:rsidR="00AC4E58" w:rsidRPr="00EE50CD" w:rsidRDefault="00EE50CD" w:rsidP="00EE50CD">
    <w:pPr>
      <w:pStyle w:val="Zhlav"/>
      <w:pBdr>
        <w:bottom w:val="single" w:sz="6" w:space="1" w:color="auto"/>
      </w:pBdr>
      <w:tabs>
        <w:tab w:val="left" w:pos="7860"/>
      </w:tabs>
      <w:jc w:val="center"/>
      <w:rPr>
        <w:szCs w:val="24"/>
      </w:rPr>
    </w:pPr>
    <w:r w:rsidRPr="006B7A84">
      <w:rPr>
        <w:szCs w:val="24"/>
      </w:rPr>
      <w:t>Nařízení sta</w:t>
    </w:r>
    <w:r>
      <w:rPr>
        <w:szCs w:val="24"/>
      </w:rPr>
      <w:t xml:space="preserve">tutárního města Liberec č. </w:t>
    </w:r>
    <w:r w:rsidR="008B49BE">
      <w:rPr>
        <w:szCs w:val="24"/>
      </w:rPr>
      <w:t>11</w:t>
    </w:r>
    <w:r>
      <w:rPr>
        <w:szCs w:val="24"/>
      </w:rPr>
      <w:t>/</w:t>
    </w:r>
    <w:r w:rsidRPr="006B7A84">
      <w:rPr>
        <w:szCs w:val="24"/>
      </w:rPr>
      <w:t>20</w:t>
    </w:r>
    <w:r>
      <w:rPr>
        <w:szCs w:val="24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B6A38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372F8"/>
    <w:multiLevelType w:val="hybridMultilevel"/>
    <w:tmpl w:val="F0BA9D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A6CD5"/>
    <w:multiLevelType w:val="hybridMultilevel"/>
    <w:tmpl w:val="F29E3F96"/>
    <w:lvl w:ilvl="0" w:tplc="C76057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0E5A"/>
    <w:multiLevelType w:val="hybridMultilevel"/>
    <w:tmpl w:val="E8D27162"/>
    <w:lvl w:ilvl="0" w:tplc="4D0AD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D42C8"/>
    <w:multiLevelType w:val="hybridMultilevel"/>
    <w:tmpl w:val="A83C856E"/>
    <w:lvl w:ilvl="0" w:tplc="F774C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38D8"/>
    <w:multiLevelType w:val="hybridMultilevel"/>
    <w:tmpl w:val="EE4EC5A4"/>
    <w:lvl w:ilvl="0" w:tplc="B038E4D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12127D1"/>
    <w:multiLevelType w:val="hybridMultilevel"/>
    <w:tmpl w:val="967A5A70"/>
    <w:lvl w:ilvl="0" w:tplc="E88E48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A07BDF"/>
    <w:multiLevelType w:val="hybridMultilevel"/>
    <w:tmpl w:val="06B462F4"/>
    <w:lvl w:ilvl="0" w:tplc="1A7426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766D8"/>
    <w:multiLevelType w:val="hybridMultilevel"/>
    <w:tmpl w:val="4CB401D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643E3B"/>
    <w:multiLevelType w:val="hybridMultilevel"/>
    <w:tmpl w:val="A6DCE3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F7F59"/>
    <w:multiLevelType w:val="hybridMultilevel"/>
    <w:tmpl w:val="16D67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247A2"/>
    <w:multiLevelType w:val="singleLevel"/>
    <w:tmpl w:val="9BF44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 w15:restartNumberingAfterBreak="0">
    <w:nsid w:val="48703003"/>
    <w:multiLevelType w:val="hybridMultilevel"/>
    <w:tmpl w:val="E1C27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A7C2D"/>
    <w:multiLevelType w:val="hybridMultilevel"/>
    <w:tmpl w:val="53B24F3C"/>
    <w:lvl w:ilvl="0" w:tplc="3B2C8E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317C5"/>
    <w:multiLevelType w:val="hybridMultilevel"/>
    <w:tmpl w:val="1276A8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BB151A"/>
    <w:multiLevelType w:val="hybridMultilevel"/>
    <w:tmpl w:val="630E7D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2C5FA8"/>
    <w:multiLevelType w:val="hybridMultilevel"/>
    <w:tmpl w:val="D2405B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36CF1"/>
    <w:multiLevelType w:val="hybridMultilevel"/>
    <w:tmpl w:val="65526E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E6DC3"/>
    <w:multiLevelType w:val="hybridMultilevel"/>
    <w:tmpl w:val="7C5AEAAA"/>
    <w:lvl w:ilvl="0" w:tplc="3CF4D1F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901AE"/>
    <w:multiLevelType w:val="hybridMultilevel"/>
    <w:tmpl w:val="3AE8624A"/>
    <w:lvl w:ilvl="0" w:tplc="86C01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76D49"/>
    <w:multiLevelType w:val="hybridMultilevel"/>
    <w:tmpl w:val="58A2A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64037"/>
    <w:multiLevelType w:val="hybridMultilevel"/>
    <w:tmpl w:val="3780B3A4"/>
    <w:lvl w:ilvl="0" w:tplc="20EEAE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94D80"/>
    <w:multiLevelType w:val="hybridMultilevel"/>
    <w:tmpl w:val="862CC4FC"/>
    <w:lvl w:ilvl="0" w:tplc="6610F89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809B3"/>
    <w:multiLevelType w:val="hybridMultilevel"/>
    <w:tmpl w:val="535207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4257A"/>
    <w:multiLevelType w:val="hybridMultilevel"/>
    <w:tmpl w:val="F95288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C2A22"/>
    <w:multiLevelType w:val="hybridMultilevel"/>
    <w:tmpl w:val="11E61A14"/>
    <w:lvl w:ilvl="0" w:tplc="753C1D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25174"/>
    <w:multiLevelType w:val="hybridMultilevel"/>
    <w:tmpl w:val="1E1ED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0A2543"/>
    <w:multiLevelType w:val="hybridMultilevel"/>
    <w:tmpl w:val="8F50777A"/>
    <w:lvl w:ilvl="0" w:tplc="E90E75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35EE3"/>
    <w:multiLevelType w:val="hybridMultilevel"/>
    <w:tmpl w:val="DB7A81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ED24B6"/>
    <w:multiLevelType w:val="hybridMultilevel"/>
    <w:tmpl w:val="CB04D74C"/>
    <w:lvl w:ilvl="0" w:tplc="96DACE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D799E"/>
    <w:multiLevelType w:val="hybridMultilevel"/>
    <w:tmpl w:val="8F50777A"/>
    <w:lvl w:ilvl="0" w:tplc="E90E75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40CE6"/>
    <w:multiLevelType w:val="hybridMultilevel"/>
    <w:tmpl w:val="C22461DA"/>
    <w:lvl w:ilvl="0" w:tplc="906CF2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808EC"/>
    <w:multiLevelType w:val="hybridMultilevel"/>
    <w:tmpl w:val="E7765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B36374"/>
    <w:multiLevelType w:val="hybridMultilevel"/>
    <w:tmpl w:val="F42CD2BA"/>
    <w:lvl w:ilvl="0" w:tplc="E45A0814">
      <w:start w:val="2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96B3A"/>
    <w:multiLevelType w:val="singleLevel"/>
    <w:tmpl w:val="71DEB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8"/>
  </w:num>
  <w:num w:numId="5">
    <w:abstractNumId w:val="16"/>
  </w:num>
  <w:num w:numId="6">
    <w:abstractNumId w:val="34"/>
  </w:num>
  <w:num w:numId="7">
    <w:abstractNumId w:val="32"/>
  </w:num>
  <w:num w:numId="8">
    <w:abstractNumId w:val="19"/>
  </w:num>
  <w:num w:numId="9">
    <w:abstractNumId w:val="23"/>
  </w:num>
  <w:num w:numId="10">
    <w:abstractNumId w:val="29"/>
  </w:num>
  <w:num w:numId="11">
    <w:abstractNumId w:val="24"/>
  </w:num>
  <w:num w:numId="12">
    <w:abstractNumId w:val="17"/>
  </w:num>
  <w:num w:numId="13">
    <w:abstractNumId w:val="3"/>
  </w:num>
  <w:num w:numId="14">
    <w:abstractNumId w:val="7"/>
  </w:num>
  <w:num w:numId="15">
    <w:abstractNumId w:val="33"/>
  </w:num>
  <w:num w:numId="16">
    <w:abstractNumId w:val="6"/>
  </w:num>
  <w:num w:numId="17">
    <w:abstractNumId w:val="4"/>
  </w:num>
  <w:num w:numId="18">
    <w:abstractNumId w:val="22"/>
  </w:num>
  <w:num w:numId="19">
    <w:abstractNumId w:val="13"/>
  </w:num>
  <w:num w:numId="20">
    <w:abstractNumId w:val="18"/>
  </w:num>
  <w:num w:numId="21">
    <w:abstractNumId w:val="21"/>
  </w:num>
  <w:num w:numId="22">
    <w:abstractNumId w:val="5"/>
  </w:num>
  <w:num w:numId="23">
    <w:abstractNumId w:val="14"/>
  </w:num>
  <w:num w:numId="24">
    <w:abstractNumId w:val="12"/>
  </w:num>
  <w:num w:numId="25">
    <w:abstractNumId w:val="26"/>
  </w:num>
  <w:num w:numId="26">
    <w:abstractNumId w:val="1"/>
  </w:num>
  <w:num w:numId="27">
    <w:abstractNumId w:val="9"/>
  </w:num>
  <w:num w:numId="28">
    <w:abstractNumId w:val="15"/>
  </w:num>
  <w:num w:numId="29">
    <w:abstractNumId w:val="28"/>
  </w:num>
  <w:num w:numId="30">
    <w:abstractNumId w:val="10"/>
  </w:num>
  <w:num w:numId="31">
    <w:abstractNumId w:val="31"/>
  </w:num>
  <w:num w:numId="32">
    <w:abstractNumId w:val="25"/>
  </w:num>
  <w:num w:numId="33">
    <w:abstractNumId w:val="2"/>
  </w:num>
  <w:num w:numId="34">
    <w:abstractNumId w:val="27"/>
  </w:num>
  <w:num w:numId="35">
    <w:abstractNumId w:val="30"/>
  </w:num>
  <w:num w:numId="36">
    <w:abstractNumId w:val="12"/>
  </w:num>
  <w:num w:numId="37">
    <w:abstractNumId w:val="26"/>
  </w:num>
  <w:num w:numId="38">
    <w:abstractNumId w:val="1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90"/>
    <w:rsid w:val="000011D9"/>
    <w:rsid w:val="00004ECB"/>
    <w:rsid w:val="00020E18"/>
    <w:rsid w:val="00027ADF"/>
    <w:rsid w:val="000332BB"/>
    <w:rsid w:val="00033C0B"/>
    <w:rsid w:val="00037AC5"/>
    <w:rsid w:val="00037E30"/>
    <w:rsid w:val="00055D9B"/>
    <w:rsid w:val="000564BB"/>
    <w:rsid w:val="000624FF"/>
    <w:rsid w:val="00071153"/>
    <w:rsid w:val="00080759"/>
    <w:rsid w:val="000827D8"/>
    <w:rsid w:val="000832A6"/>
    <w:rsid w:val="0009049C"/>
    <w:rsid w:val="0009535C"/>
    <w:rsid w:val="000A3A68"/>
    <w:rsid w:val="000B01CE"/>
    <w:rsid w:val="000B6AAE"/>
    <w:rsid w:val="000B6CE5"/>
    <w:rsid w:val="000B7268"/>
    <w:rsid w:val="000C4358"/>
    <w:rsid w:val="000D2764"/>
    <w:rsid w:val="000D3DFF"/>
    <w:rsid w:val="000D66DE"/>
    <w:rsid w:val="000F2594"/>
    <w:rsid w:val="000F298C"/>
    <w:rsid w:val="00105975"/>
    <w:rsid w:val="00106F5C"/>
    <w:rsid w:val="001125B4"/>
    <w:rsid w:val="00114E0F"/>
    <w:rsid w:val="00115404"/>
    <w:rsid w:val="00115F1A"/>
    <w:rsid w:val="001305FF"/>
    <w:rsid w:val="0013331D"/>
    <w:rsid w:val="0013448F"/>
    <w:rsid w:val="00136ED1"/>
    <w:rsid w:val="001414F7"/>
    <w:rsid w:val="00151E1A"/>
    <w:rsid w:val="0016275B"/>
    <w:rsid w:val="00171594"/>
    <w:rsid w:val="0017292A"/>
    <w:rsid w:val="00175362"/>
    <w:rsid w:val="00176E60"/>
    <w:rsid w:val="00182038"/>
    <w:rsid w:val="00195FF5"/>
    <w:rsid w:val="0019721F"/>
    <w:rsid w:val="001A3F5F"/>
    <w:rsid w:val="001B3A43"/>
    <w:rsid w:val="001C7252"/>
    <w:rsid w:val="001D4F97"/>
    <w:rsid w:val="001E2535"/>
    <w:rsid w:val="001E4317"/>
    <w:rsid w:val="001F53B2"/>
    <w:rsid w:val="002018FD"/>
    <w:rsid w:val="00204F2E"/>
    <w:rsid w:val="00213E57"/>
    <w:rsid w:val="00231964"/>
    <w:rsid w:val="00243173"/>
    <w:rsid w:val="00253CA0"/>
    <w:rsid w:val="00261ECD"/>
    <w:rsid w:val="0026461A"/>
    <w:rsid w:val="00275FFD"/>
    <w:rsid w:val="002824B6"/>
    <w:rsid w:val="002968AB"/>
    <w:rsid w:val="002A436D"/>
    <w:rsid w:val="002B0F2F"/>
    <w:rsid w:val="002B25D6"/>
    <w:rsid w:val="002C12EF"/>
    <w:rsid w:val="002C1660"/>
    <w:rsid w:val="002E6448"/>
    <w:rsid w:val="002E6D68"/>
    <w:rsid w:val="002F1477"/>
    <w:rsid w:val="00321FC1"/>
    <w:rsid w:val="00325E2A"/>
    <w:rsid w:val="00326ACD"/>
    <w:rsid w:val="00332DB5"/>
    <w:rsid w:val="00343819"/>
    <w:rsid w:val="0034433B"/>
    <w:rsid w:val="00346140"/>
    <w:rsid w:val="003536FF"/>
    <w:rsid w:val="00361F00"/>
    <w:rsid w:val="00362BD5"/>
    <w:rsid w:val="003753CE"/>
    <w:rsid w:val="0038371B"/>
    <w:rsid w:val="00390F4C"/>
    <w:rsid w:val="003947CE"/>
    <w:rsid w:val="00396438"/>
    <w:rsid w:val="003A0706"/>
    <w:rsid w:val="003A1570"/>
    <w:rsid w:val="003A3CE3"/>
    <w:rsid w:val="003A5224"/>
    <w:rsid w:val="003A5A27"/>
    <w:rsid w:val="003A6B85"/>
    <w:rsid w:val="003B062E"/>
    <w:rsid w:val="003B0C9D"/>
    <w:rsid w:val="003B2E80"/>
    <w:rsid w:val="003B5523"/>
    <w:rsid w:val="003C4F34"/>
    <w:rsid w:val="003C6B41"/>
    <w:rsid w:val="003D168D"/>
    <w:rsid w:val="003D7D04"/>
    <w:rsid w:val="003E1690"/>
    <w:rsid w:val="003E1FFF"/>
    <w:rsid w:val="003E4862"/>
    <w:rsid w:val="003F7035"/>
    <w:rsid w:val="004018A0"/>
    <w:rsid w:val="004029F7"/>
    <w:rsid w:val="00410756"/>
    <w:rsid w:val="004213C1"/>
    <w:rsid w:val="00426858"/>
    <w:rsid w:val="004308F7"/>
    <w:rsid w:val="00431A34"/>
    <w:rsid w:val="00437517"/>
    <w:rsid w:val="00440788"/>
    <w:rsid w:val="00442A9C"/>
    <w:rsid w:val="004501E5"/>
    <w:rsid w:val="004555AE"/>
    <w:rsid w:val="00466F9F"/>
    <w:rsid w:val="004670CB"/>
    <w:rsid w:val="00474B71"/>
    <w:rsid w:val="0047613B"/>
    <w:rsid w:val="00477B9B"/>
    <w:rsid w:val="00477DB7"/>
    <w:rsid w:val="004810B3"/>
    <w:rsid w:val="00481E37"/>
    <w:rsid w:val="00484EB5"/>
    <w:rsid w:val="004867F4"/>
    <w:rsid w:val="00487A6B"/>
    <w:rsid w:val="004916DE"/>
    <w:rsid w:val="004A472E"/>
    <w:rsid w:val="004B2242"/>
    <w:rsid w:val="004B3DBE"/>
    <w:rsid w:val="004C665D"/>
    <w:rsid w:val="004D2022"/>
    <w:rsid w:val="004D347D"/>
    <w:rsid w:val="004D3675"/>
    <w:rsid w:val="004E100C"/>
    <w:rsid w:val="004E1A83"/>
    <w:rsid w:val="004E27CE"/>
    <w:rsid w:val="004F32CB"/>
    <w:rsid w:val="004F37D7"/>
    <w:rsid w:val="004F4C84"/>
    <w:rsid w:val="004F779A"/>
    <w:rsid w:val="00501CC2"/>
    <w:rsid w:val="0051030F"/>
    <w:rsid w:val="0051043C"/>
    <w:rsid w:val="00521035"/>
    <w:rsid w:val="005212A1"/>
    <w:rsid w:val="00523A49"/>
    <w:rsid w:val="005264EB"/>
    <w:rsid w:val="00537303"/>
    <w:rsid w:val="00543FF9"/>
    <w:rsid w:val="00546929"/>
    <w:rsid w:val="00553153"/>
    <w:rsid w:val="005539F9"/>
    <w:rsid w:val="005570C4"/>
    <w:rsid w:val="00557F2C"/>
    <w:rsid w:val="0057413B"/>
    <w:rsid w:val="00585797"/>
    <w:rsid w:val="005859C5"/>
    <w:rsid w:val="00592581"/>
    <w:rsid w:val="00593D75"/>
    <w:rsid w:val="005B1439"/>
    <w:rsid w:val="005B386D"/>
    <w:rsid w:val="005B7AC2"/>
    <w:rsid w:val="005C463E"/>
    <w:rsid w:val="005E39CD"/>
    <w:rsid w:val="005F49F4"/>
    <w:rsid w:val="005F74D8"/>
    <w:rsid w:val="006019E5"/>
    <w:rsid w:val="00607582"/>
    <w:rsid w:val="00610073"/>
    <w:rsid w:val="006167A6"/>
    <w:rsid w:val="00626B48"/>
    <w:rsid w:val="00631154"/>
    <w:rsid w:val="00641519"/>
    <w:rsid w:val="006430A6"/>
    <w:rsid w:val="00652D58"/>
    <w:rsid w:val="00663B8E"/>
    <w:rsid w:val="00663F4B"/>
    <w:rsid w:val="0066621D"/>
    <w:rsid w:val="006720DA"/>
    <w:rsid w:val="00672FA0"/>
    <w:rsid w:val="00676F40"/>
    <w:rsid w:val="0068020B"/>
    <w:rsid w:val="00685BDC"/>
    <w:rsid w:val="0069066E"/>
    <w:rsid w:val="00690FF5"/>
    <w:rsid w:val="00695E6B"/>
    <w:rsid w:val="006A02D8"/>
    <w:rsid w:val="006A4296"/>
    <w:rsid w:val="006A4E15"/>
    <w:rsid w:val="006A7E9F"/>
    <w:rsid w:val="006C26E4"/>
    <w:rsid w:val="006D2117"/>
    <w:rsid w:val="006E4AA4"/>
    <w:rsid w:val="006E54A6"/>
    <w:rsid w:val="006F0B9F"/>
    <w:rsid w:val="006F1ECF"/>
    <w:rsid w:val="00703AAC"/>
    <w:rsid w:val="00706212"/>
    <w:rsid w:val="00707773"/>
    <w:rsid w:val="007129D0"/>
    <w:rsid w:val="0071425A"/>
    <w:rsid w:val="00717BA3"/>
    <w:rsid w:val="007249CE"/>
    <w:rsid w:val="007450C3"/>
    <w:rsid w:val="00747019"/>
    <w:rsid w:val="00752389"/>
    <w:rsid w:val="007609F7"/>
    <w:rsid w:val="00761CB5"/>
    <w:rsid w:val="00766A0D"/>
    <w:rsid w:val="00767E1B"/>
    <w:rsid w:val="00781A16"/>
    <w:rsid w:val="00786AE1"/>
    <w:rsid w:val="007873C0"/>
    <w:rsid w:val="0079460D"/>
    <w:rsid w:val="00796C03"/>
    <w:rsid w:val="007975A2"/>
    <w:rsid w:val="007A1036"/>
    <w:rsid w:val="007A4551"/>
    <w:rsid w:val="007A6251"/>
    <w:rsid w:val="007A6C97"/>
    <w:rsid w:val="007B1AE4"/>
    <w:rsid w:val="007B60EB"/>
    <w:rsid w:val="007B73DA"/>
    <w:rsid w:val="007C4011"/>
    <w:rsid w:val="007D072E"/>
    <w:rsid w:val="007D1AEE"/>
    <w:rsid w:val="007D1C37"/>
    <w:rsid w:val="007D34B0"/>
    <w:rsid w:val="007D6AB7"/>
    <w:rsid w:val="007E3166"/>
    <w:rsid w:val="007E6BE5"/>
    <w:rsid w:val="007F29BA"/>
    <w:rsid w:val="007F5CB6"/>
    <w:rsid w:val="007F78C0"/>
    <w:rsid w:val="007F7B79"/>
    <w:rsid w:val="008027E0"/>
    <w:rsid w:val="008067B9"/>
    <w:rsid w:val="0081123F"/>
    <w:rsid w:val="0081172F"/>
    <w:rsid w:val="00813943"/>
    <w:rsid w:val="00823CB9"/>
    <w:rsid w:val="008241C0"/>
    <w:rsid w:val="008317D0"/>
    <w:rsid w:val="00834CD7"/>
    <w:rsid w:val="008352E3"/>
    <w:rsid w:val="00836104"/>
    <w:rsid w:val="008368BA"/>
    <w:rsid w:val="00842BA5"/>
    <w:rsid w:val="00843057"/>
    <w:rsid w:val="00844B8C"/>
    <w:rsid w:val="00847EB5"/>
    <w:rsid w:val="00850E03"/>
    <w:rsid w:val="00856049"/>
    <w:rsid w:val="008753B9"/>
    <w:rsid w:val="00876E5B"/>
    <w:rsid w:val="00884EA0"/>
    <w:rsid w:val="00890E8F"/>
    <w:rsid w:val="0089137C"/>
    <w:rsid w:val="00896DA0"/>
    <w:rsid w:val="008A0C9F"/>
    <w:rsid w:val="008A25CA"/>
    <w:rsid w:val="008A38C8"/>
    <w:rsid w:val="008A65DA"/>
    <w:rsid w:val="008B49BE"/>
    <w:rsid w:val="008C10EA"/>
    <w:rsid w:val="008C3BC6"/>
    <w:rsid w:val="008C6820"/>
    <w:rsid w:val="008C6EBB"/>
    <w:rsid w:val="008D6673"/>
    <w:rsid w:val="008E5A54"/>
    <w:rsid w:val="008E72BF"/>
    <w:rsid w:val="008E7539"/>
    <w:rsid w:val="008F38A3"/>
    <w:rsid w:val="008F7641"/>
    <w:rsid w:val="009119DD"/>
    <w:rsid w:val="009136D6"/>
    <w:rsid w:val="00924C69"/>
    <w:rsid w:val="009378D8"/>
    <w:rsid w:val="0095014D"/>
    <w:rsid w:val="009567AB"/>
    <w:rsid w:val="00961A07"/>
    <w:rsid w:val="0097383D"/>
    <w:rsid w:val="00981214"/>
    <w:rsid w:val="00987580"/>
    <w:rsid w:val="0099392D"/>
    <w:rsid w:val="009A1A14"/>
    <w:rsid w:val="009A340D"/>
    <w:rsid w:val="009A7B12"/>
    <w:rsid w:val="009B2283"/>
    <w:rsid w:val="009B5F19"/>
    <w:rsid w:val="009B6F45"/>
    <w:rsid w:val="009B7206"/>
    <w:rsid w:val="009C045C"/>
    <w:rsid w:val="009C2479"/>
    <w:rsid w:val="009C5698"/>
    <w:rsid w:val="009D16CE"/>
    <w:rsid w:val="009D70A0"/>
    <w:rsid w:val="009D7766"/>
    <w:rsid w:val="009E23E1"/>
    <w:rsid w:val="009F47CE"/>
    <w:rsid w:val="00A00CDF"/>
    <w:rsid w:val="00A0652F"/>
    <w:rsid w:val="00A0733D"/>
    <w:rsid w:val="00A12E65"/>
    <w:rsid w:val="00A138C8"/>
    <w:rsid w:val="00A14D62"/>
    <w:rsid w:val="00A14F3E"/>
    <w:rsid w:val="00A374C4"/>
    <w:rsid w:val="00A54D4F"/>
    <w:rsid w:val="00A56219"/>
    <w:rsid w:val="00A60BEC"/>
    <w:rsid w:val="00A61743"/>
    <w:rsid w:val="00A646A6"/>
    <w:rsid w:val="00A716AE"/>
    <w:rsid w:val="00A75BF0"/>
    <w:rsid w:val="00A7636D"/>
    <w:rsid w:val="00A81526"/>
    <w:rsid w:val="00AA29CF"/>
    <w:rsid w:val="00AB197A"/>
    <w:rsid w:val="00AB56E8"/>
    <w:rsid w:val="00AC4E58"/>
    <w:rsid w:val="00AD3A4C"/>
    <w:rsid w:val="00AD7C89"/>
    <w:rsid w:val="00AE5058"/>
    <w:rsid w:val="00AE6432"/>
    <w:rsid w:val="00AF2E61"/>
    <w:rsid w:val="00AF451B"/>
    <w:rsid w:val="00B0269D"/>
    <w:rsid w:val="00B030F1"/>
    <w:rsid w:val="00B06217"/>
    <w:rsid w:val="00B11E1D"/>
    <w:rsid w:val="00B12DDA"/>
    <w:rsid w:val="00B2048A"/>
    <w:rsid w:val="00B252DE"/>
    <w:rsid w:val="00B27DF4"/>
    <w:rsid w:val="00B41E5B"/>
    <w:rsid w:val="00B4694C"/>
    <w:rsid w:val="00B548AA"/>
    <w:rsid w:val="00B549E3"/>
    <w:rsid w:val="00B55561"/>
    <w:rsid w:val="00B57847"/>
    <w:rsid w:val="00B624C5"/>
    <w:rsid w:val="00B65D6A"/>
    <w:rsid w:val="00B70B9A"/>
    <w:rsid w:val="00B73E60"/>
    <w:rsid w:val="00B74C12"/>
    <w:rsid w:val="00B80AB1"/>
    <w:rsid w:val="00B8259D"/>
    <w:rsid w:val="00B91E5D"/>
    <w:rsid w:val="00B93F8D"/>
    <w:rsid w:val="00B97796"/>
    <w:rsid w:val="00BB0F74"/>
    <w:rsid w:val="00BB146F"/>
    <w:rsid w:val="00BB14CB"/>
    <w:rsid w:val="00BB5525"/>
    <w:rsid w:val="00BB5BB8"/>
    <w:rsid w:val="00BB65F4"/>
    <w:rsid w:val="00BC0F13"/>
    <w:rsid w:val="00BD330E"/>
    <w:rsid w:val="00BE10DA"/>
    <w:rsid w:val="00BE15FE"/>
    <w:rsid w:val="00BE3A60"/>
    <w:rsid w:val="00BE4ED1"/>
    <w:rsid w:val="00C1189E"/>
    <w:rsid w:val="00C11B09"/>
    <w:rsid w:val="00C14026"/>
    <w:rsid w:val="00C2528E"/>
    <w:rsid w:val="00C333E5"/>
    <w:rsid w:val="00C36195"/>
    <w:rsid w:val="00C450F6"/>
    <w:rsid w:val="00C46D22"/>
    <w:rsid w:val="00C602BB"/>
    <w:rsid w:val="00C6066B"/>
    <w:rsid w:val="00C66D17"/>
    <w:rsid w:val="00C70E97"/>
    <w:rsid w:val="00C74A60"/>
    <w:rsid w:val="00C772A4"/>
    <w:rsid w:val="00C812E4"/>
    <w:rsid w:val="00C81D39"/>
    <w:rsid w:val="00C875DE"/>
    <w:rsid w:val="00C92530"/>
    <w:rsid w:val="00C92ED2"/>
    <w:rsid w:val="00C96BD4"/>
    <w:rsid w:val="00CB0452"/>
    <w:rsid w:val="00CB1D53"/>
    <w:rsid w:val="00CB2241"/>
    <w:rsid w:val="00CB4916"/>
    <w:rsid w:val="00CC4999"/>
    <w:rsid w:val="00CC7ED6"/>
    <w:rsid w:val="00CD4527"/>
    <w:rsid w:val="00CD5A84"/>
    <w:rsid w:val="00CD7A0A"/>
    <w:rsid w:val="00CE3113"/>
    <w:rsid w:val="00CE4213"/>
    <w:rsid w:val="00CE6246"/>
    <w:rsid w:val="00D07B93"/>
    <w:rsid w:val="00D11625"/>
    <w:rsid w:val="00D15F93"/>
    <w:rsid w:val="00D25517"/>
    <w:rsid w:val="00D3291D"/>
    <w:rsid w:val="00D340D2"/>
    <w:rsid w:val="00D72C13"/>
    <w:rsid w:val="00D77E52"/>
    <w:rsid w:val="00D84F51"/>
    <w:rsid w:val="00D87632"/>
    <w:rsid w:val="00DA16F8"/>
    <w:rsid w:val="00DA59CF"/>
    <w:rsid w:val="00DA64BF"/>
    <w:rsid w:val="00DB0411"/>
    <w:rsid w:val="00DC3F1A"/>
    <w:rsid w:val="00DD1E31"/>
    <w:rsid w:val="00DD5190"/>
    <w:rsid w:val="00DD5410"/>
    <w:rsid w:val="00DE0BC8"/>
    <w:rsid w:val="00DE0D9A"/>
    <w:rsid w:val="00DE70C1"/>
    <w:rsid w:val="00E03BDA"/>
    <w:rsid w:val="00E06E8D"/>
    <w:rsid w:val="00E07F46"/>
    <w:rsid w:val="00E261B9"/>
    <w:rsid w:val="00E46327"/>
    <w:rsid w:val="00E501DD"/>
    <w:rsid w:val="00E5244F"/>
    <w:rsid w:val="00E535F6"/>
    <w:rsid w:val="00E54AB7"/>
    <w:rsid w:val="00E54F26"/>
    <w:rsid w:val="00E707F1"/>
    <w:rsid w:val="00E757EA"/>
    <w:rsid w:val="00E81F91"/>
    <w:rsid w:val="00E84839"/>
    <w:rsid w:val="00E87BB7"/>
    <w:rsid w:val="00EA550B"/>
    <w:rsid w:val="00EB2569"/>
    <w:rsid w:val="00EB7E36"/>
    <w:rsid w:val="00EC3258"/>
    <w:rsid w:val="00EC39B0"/>
    <w:rsid w:val="00ED53EC"/>
    <w:rsid w:val="00EE0E91"/>
    <w:rsid w:val="00EE3860"/>
    <w:rsid w:val="00EE50CD"/>
    <w:rsid w:val="00EE5658"/>
    <w:rsid w:val="00EF2F98"/>
    <w:rsid w:val="00F0391C"/>
    <w:rsid w:val="00F2283F"/>
    <w:rsid w:val="00F239F3"/>
    <w:rsid w:val="00F2727F"/>
    <w:rsid w:val="00F3524E"/>
    <w:rsid w:val="00F35832"/>
    <w:rsid w:val="00F37889"/>
    <w:rsid w:val="00F46EB9"/>
    <w:rsid w:val="00F47E5A"/>
    <w:rsid w:val="00F53801"/>
    <w:rsid w:val="00F6194F"/>
    <w:rsid w:val="00F73628"/>
    <w:rsid w:val="00F8044B"/>
    <w:rsid w:val="00F97C04"/>
    <w:rsid w:val="00F97FE4"/>
    <w:rsid w:val="00FB0841"/>
    <w:rsid w:val="00FB0D70"/>
    <w:rsid w:val="00FB4240"/>
    <w:rsid w:val="00FB63F7"/>
    <w:rsid w:val="00FC7FDE"/>
    <w:rsid w:val="00FD66ED"/>
    <w:rsid w:val="00FE2B47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D2AB4"/>
  <w15:docId w15:val="{99CD1B16-E381-44F7-9961-25078037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6E5B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876E5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876E5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rsid w:val="00876E5B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876E5B"/>
    <w:pPr>
      <w:keepNext/>
      <w:spacing w:before="0"/>
      <w:jc w:val="both"/>
      <w:outlineLvl w:val="3"/>
    </w:pPr>
    <w:rPr>
      <w:b/>
      <w:bCs/>
    </w:rPr>
  </w:style>
  <w:style w:type="paragraph" w:styleId="Nadpis8">
    <w:name w:val="heading 8"/>
    <w:basedOn w:val="Normln"/>
    <w:next w:val="Normln"/>
    <w:link w:val="Nadpis8Char"/>
    <w:qFormat/>
    <w:rsid w:val="00426858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426858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76E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6E5B"/>
  </w:style>
  <w:style w:type="paragraph" w:styleId="Zhlav">
    <w:name w:val="header"/>
    <w:basedOn w:val="Normln"/>
    <w:link w:val="ZhlavChar"/>
    <w:uiPriority w:val="99"/>
    <w:rsid w:val="00876E5B"/>
    <w:pPr>
      <w:tabs>
        <w:tab w:val="center" w:pos="4536"/>
        <w:tab w:val="right" w:pos="9072"/>
      </w:tabs>
    </w:pPr>
  </w:style>
  <w:style w:type="paragraph" w:customStyle="1" w:styleId="vyjden">
    <w:name w:val="vyjádření"/>
    <w:basedOn w:val="Normln"/>
    <w:next w:val="Normln"/>
    <w:rsid w:val="00876E5B"/>
    <w:rPr>
      <w:b/>
      <w:i/>
      <w:spacing w:val="56"/>
    </w:rPr>
  </w:style>
  <w:style w:type="paragraph" w:customStyle="1" w:styleId="Termn">
    <w:name w:val="Termín"/>
    <w:basedOn w:val="vyjden"/>
    <w:next w:val="Normln"/>
    <w:rsid w:val="00876E5B"/>
    <w:pPr>
      <w:ind w:left="4933"/>
    </w:pPr>
    <w:rPr>
      <w:b w:val="0"/>
      <w:i w:val="0"/>
      <w:spacing w:val="0"/>
    </w:rPr>
  </w:style>
  <w:style w:type="paragraph" w:styleId="Zkladntext">
    <w:name w:val="Body Text"/>
    <w:basedOn w:val="Normln"/>
    <w:rsid w:val="00876E5B"/>
    <w:pPr>
      <w:overflowPunct/>
      <w:autoSpaceDE/>
      <w:autoSpaceDN/>
      <w:adjustRightInd/>
      <w:spacing w:before="0"/>
      <w:jc w:val="both"/>
      <w:textAlignment w:val="auto"/>
    </w:pPr>
    <w:rPr>
      <w:szCs w:val="24"/>
    </w:rPr>
  </w:style>
  <w:style w:type="paragraph" w:styleId="Zkladntextodsazen">
    <w:name w:val="Body Text Indent"/>
    <w:basedOn w:val="Normln"/>
    <w:rsid w:val="00876E5B"/>
    <w:pPr>
      <w:ind w:firstLine="708"/>
      <w:jc w:val="both"/>
    </w:pPr>
  </w:style>
  <w:style w:type="paragraph" w:styleId="Odstavecseseznamem">
    <w:name w:val="List Paragraph"/>
    <w:basedOn w:val="Normln"/>
    <w:uiPriority w:val="34"/>
    <w:qFormat/>
    <w:rsid w:val="004B2242"/>
    <w:pPr>
      <w:ind w:left="720"/>
      <w:contextualSpacing/>
    </w:pPr>
  </w:style>
  <w:style w:type="paragraph" w:styleId="Prosttext">
    <w:name w:val="Plain Text"/>
    <w:basedOn w:val="Normln"/>
    <w:link w:val="ProsttextChar"/>
    <w:rsid w:val="004867F4"/>
    <w:pPr>
      <w:overflowPunct/>
      <w:autoSpaceDE/>
      <w:autoSpaceDN/>
      <w:adjustRightInd/>
      <w:spacing w:before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rsid w:val="004867F4"/>
    <w:rPr>
      <w:rFonts w:ascii="Courier New" w:hAnsi="Courier New"/>
    </w:rPr>
  </w:style>
  <w:style w:type="paragraph" w:customStyle="1" w:styleId="P3zkladntext10b">
    <w:name w:val="P3 základní text 10b"/>
    <w:basedOn w:val="Normln"/>
    <w:rsid w:val="00E261B9"/>
    <w:pPr>
      <w:widowControl w:val="0"/>
      <w:overflowPunct/>
      <w:autoSpaceDE/>
      <w:autoSpaceDN/>
      <w:adjustRightInd/>
      <w:spacing w:line="264" w:lineRule="auto"/>
      <w:jc w:val="both"/>
      <w:textAlignment w:val="auto"/>
    </w:pPr>
    <w:rPr>
      <w:sz w:val="20"/>
    </w:rPr>
  </w:style>
  <w:style w:type="paragraph" w:styleId="Seznamsodrkami">
    <w:name w:val="List Bullet"/>
    <w:basedOn w:val="Normln"/>
    <w:link w:val="SeznamsodrkamiChar"/>
    <w:autoRedefine/>
    <w:rsid w:val="00E261B9"/>
    <w:pPr>
      <w:numPr>
        <w:numId w:val="3"/>
      </w:numPr>
      <w:overflowPunct/>
      <w:autoSpaceDE/>
      <w:autoSpaceDN/>
      <w:adjustRightInd/>
      <w:spacing w:before="0"/>
      <w:textAlignment w:val="auto"/>
    </w:pPr>
    <w:rPr>
      <w:szCs w:val="24"/>
      <w:lang w:val="x-none" w:eastAsia="x-none"/>
    </w:rPr>
  </w:style>
  <w:style w:type="character" w:customStyle="1" w:styleId="SeznamsodrkamiChar">
    <w:name w:val="Seznam s odrážkami Char"/>
    <w:link w:val="Seznamsodrkami"/>
    <w:rsid w:val="00E261B9"/>
    <w:rPr>
      <w:sz w:val="24"/>
      <w:szCs w:val="24"/>
    </w:rPr>
  </w:style>
  <w:style w:type="paragraph" w:styleId="Normlnodsazen">
    <w:name w:val="Normal Indent"/>
    <w:basedOn w:val="Normln"/>
    <w:next w:val="Normln"/>
    <w:rsid w:val="00EB2569"/>
    <w:pPr>
      <w:widowControl w:val="0"/>
      <w:spacing w:before="0"/>
      <w:ind w:left="340"/>
      <w:textAlignment w:val="auto"/>
    </w:pPr>
    <w:rPr>
      <w:sz w:val="22"/>
    </w:rPr>
  </w:style>
  <w:style w:type="paragraph" w:styleId="Normlnweb">
    <w:name w:val="Normal (Web)"/>
    <w:basedOn w:val="Normln"/>
    <w:rsid w:val="00EB25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0"/>
    </w:rPr>
  </w:style>
  <w:style w:type="character" w:customStyle="1" w:styleId="tit1">
    <w:name w:val="tit1"/>
    <w:rsid w:val="00EB2569"/>
    <w:rPr>
      <w:b/>
      <w:bCs/>
      <w:color w:val="000066"/>
      <w:sz w:val="40"/>
      <w:szCs w:val="40"/>
    </w:rPr>
  </w:style>
  <w:style w:type="character" w:customStyle="1" w:styleId="blue81">
    <w:name w:val="blue81"/>
    <w:rsid w:val="00EB2569"/>
    <w:rPr>
      <w:color w:val="000066"/>
      <w:sz w:val="16"/>
      <w:szCs w:val="16"/>
    </w:rPr>
  </w:style>
  <w:style w:type="character" w:customStyle="1" w:styleId="red81">
    <w:name w:val="red81"/>
    <w:rsid w:val="00EB2569"/>
    <w:rPr>
      <w:color w:val="CC3333"/>
      <w:sz w:val="16"/>
      <w:szCs w:val="16"/>
    </w:rPr>
  </w:style>
  <w:style w:type="character" w:styleId="Siln">
    <w:name w:val="Strong"/>
    <w:uiPriority w:val="22"/>
    <w:qFormat/>
    <w:rsid w:val="00663B8E"/>
    <w:rPr>
      <w:b/>
      <w:bCs/>
    </w:rPr>
  </w:style>
  <w:style w:type="character" w:customStyle="1" w:styleId="Nadpis8Char">
    <w:name w:val="Nadpis 8 Char"/>
    <w:link w:val="Nadpis8"/>
    <w:semiHidden/>
    <w:rsid w:val="0042685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426858"/>
    <w:rPr>
      <w:rFonts w:ascii="Cambria" w:eastAsia="Times New Roman" w:hAnsi="Cambria" w:cs="Times New Roman"/>
      <w:sz w:val="22"/>
      <w:szCs w:val="22"/>
    </w:rPr>
  </w:style>
  <w:style w:type="paragraph" w:customStyle="1" w:styleId="Zkladntext21">
    <w:name w:val="Základní text 21"/>
    <w:basedOn w:val="Normln"/>
    <w:rsid w:val="00426858"/>
    <w:pPr>
      <w:widowControl w:val="0"/>
      <w:spacing w:before="0"/>
      <w:jc w:val="both"/>
    </w:pPr>
    <w:rPr>
      <w:rFonts w:ascii="Bookman Old Style" w:hAnsi="Bookman Old Style"/>
    </w:rPr>
  </w:style>
  <w:style w:type="paragraph" w:styleId="Nzev">
    <w:name w:val="Title"/>
    <w:basedOn w:val="Normln"/>
    <w:link w:val="NzevChar"/>
    <w:qFormat/>
    <w:rsid w:val="007D072E"/>
    <w:pPr>
      <w:overflowPunct/>
      <w:autoSpaceDE/>
      <w:autoSpaceDN/>
      <w:adjustRightInd/>
      <w:spacing w:before="0"/>
      <w:jc w:val="center"/>
      <w:textAlignment w:val="auto"/>
    </w:pPr>
    <w:rPr>
      <w:b/>
      <w:sz w:val="28"/>
    </w:rPr>
  </w:style>
  <w:style w:type="character" w:customStyle="1" w:styleId="NzevChar">
    <w:name w:val="Název Char"/>
    <w:link w:val="Nzev"/>
    <w:rsid w:val="007D072E"/>
    <w:rPr>
      <w:b/>
      <w:sz w:val="28"/>
      <w:lang w:eastAsia="cs-CZ"/>
    </w:rPr>
  </w:style>
  <w:style w:type="paragraph" w:styleId="Textpoznpodarou">
    <w:name w:val="footnote text"/>
    <w:basedOn w:val="Normln"/>
    <w:link w:val="TextpoznpodarouChar"/>
    <w:rsid w:val="00EA550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EA550B"/>
  </w:style>
  <w:style w:type="character" w:styleId="Znakapoznpodarou">
    <w:name w:val="footnote reference"/>
    <w:rsid w:val="00EA550B"/>
    <w:rPr>
      <w:vertAlign w:val="superscript"/>
    </w:rPr>
  </w:style>
  <w:style w:type="paragraph" w:styleId="Textbubliny">
    <w:name w:val="Balloon Text"/>
    <w:basedOn w:val="Normln"/>
    <w:link w:val="TextbublinyChar"/>
    <w:rsid w:val="004D202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2022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D20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2022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D2022"/>
  </w:style>
  <w:style w:type="paragraph" w:styleId="Pedmtkomente">
    <w:name w:val="annotation subject"/>
    <w:basedOn w:val="Textkomente"/>
    <w:next w:val="Textkomente"/>
    <w:link w:val="PedmtkomenteChar"/>
    <w:rsid w:val="004D2022"/>
    <w:rPr>
      <w:b/>
      <w:bCs/>
    </w:rPr>
  </w:style>
  <w:style w:type="character" w:customStyle="1" w:styleId="PedmtkomenteChar">
    <w:name w:val="Předmět komentáře Char"/>
    <w:link w:val="Pedmtkomente"/>
    <w:rsid w:val="004D2022"/>
    <w:rPr>
      <w:b/>
      <w:bCs/>
    </w:rPr>
  </w:style>
  <w:style w:type="paragraph" w:styleId="Revize">
    <w:name w:val="Revision"/>
    <w:hidden/>
    <w:uiPriority w:val="99"/>
    <w:semiHidden/>
    <w:rsid w:val="004D2022"/>
    <w:rPr>
      <w:sz w:val="24"/>
    </w:rPr>
  </w:style>
  <w:style w:type="table" w:styleId="Mkatabulky">
    <w:name w:val="Table Grid"/>
    <w:basedOn w:val="Normlntabulka"/>
    <w:rsid w:val="004D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D340D2"/>
    <w:rPr>
      <w:strike w:val="0"/>
      <w:dstrike w:val="0"/>
      <w:color w:val="0B91EA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EE50CD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C46D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kynaklavesnici.cz/prehlasovane-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kynaklavesnici.cz/prehlasovane-u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m\7_DPML\RM_Valna%20hromada\RM%20VH%20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5FCFE-BA4E-4E89-8E9C-57A1EBF8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 VH vzor</Template>
  <TotalTime>0</TotalTime>
  <Pages>6</Pages>
  <Words>1912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bod pořadu jednání</vt:lpstr>
    </vt:vector>
  </TitlesOfParts>
  <Company>MML</Company>
  <LinksUpToDate>false</LinksUpToDate>
  <CharactersWithSpaces>13172</CharactersWithSpaces>
  <SharedDoc>false</SharedDoc>
  <HLinks>
    <vt:vector size="12" baseType="variant">
      <vt:variant>
        <vt:i4>6029315</vt:i4>
      </vt:variant>
      <vt:variant>
        <vt:i4>3</vt:i4>
      </vt:variant>
      <vt:variant>
        <vt:i4>0</vt:i4>
      </vt:variant>
      <vt:variant>
        <vt:i4>5</vt:i4>
      </vt:variant>
      <vt:variant>
        <vt:lpwstr>https://znakynaklavesnici.cz/prehlasovane-u/</vt:lpwstr>
      </vt:variant>
      <vt:variant>
        <vt:lpwstr/>
      </vt:variant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https://znakynaklavesnici.cz/prehlasovane-u/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 pořadu jednání</dc:title>
  <dc:creator>Jiří Veselka</dc:creator>
  <cp:lastModifiedBy>Bičišťová Karolína</cp:lastModifiedBy>
  <cp:revision>3</cp:revision>
  <cp:lastPrinted>2022-03-15T13:07:00Z</cp:lastPrinted>
  <dcterms:created xsi:type="dcterms:W3CDTF">2023-11-27T19:08:00Z</dcterms:created>
  <dcterms:modified xsi:type="dcterms:W3CDTF">2023-12-12T13:58:00Z</dcterms:modified>
</cp:coreProperties>
</file>