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0BEC" w14:textId="77777777" w:rsidR="00844AC9" w:rsidRPr="00844AC9" w:rsidRDefault="00844AC9" w:rsidP="00844AC9">
      <w:pPr>
        <w:spacing w:after="0"/>
        <w:jc w:val="center"/>
        <w:rPr>
          <w:rFonts w:ascii="Arial" w:eastAsia="Aptos" w:hAnsi="Arial" w:cs="Arial"/>
          <w:b/>
          <w:bCs/>
          <w:sz w:val="28"/>
          <w:szCs w:val="28"/>
        </w:rPr>
      </w:pPr>
      <w:r w:rsidRPr="00844AC9">
        <w:rPr>
          <w:rFonts w:ascii="Arial" w:eastAsia="Aptos" w:hAnsi="Arial" w:cs="Arial"/>
          <w:b/>
          <w:bCs/>
          <w:sz w:val="28"/>
          <w:szCs w:val="28"/>
        </w:rPr>
        <w:t>Město Mikulov</w:t>
      </w:r>
    </w:p>
    <w:p w14:paraId="7CDB26E9" w14:textId="77777777" w:rsidR="00844AC9" w:rsidRPr="00844AC9" w:rsidRDefault="00844AC9" w:rsidP="00844AC9">
      <w:pPr>
        <w:jc w:val="center"/>
        <w:rPr>
          <w:rFonts w:ascii="Arial" w:eastAsia="Aptos" w:hAnsi="Arial" w:cs="Arial"/>
          <w:b/>
          <w:bCs/>
          <w:sz w:val="28"/>
          <w:szCs w:val="28"/>
        </w:rPr>
      </w:pPr>
      <w:r w:rsidRPr="00844AC9">
        <w:rPr>
          <w:rFonts w:ascii="Arial" w:eastAsia="Aptos" w:hAnsi="Arial" w:cs="Arial"/>
          <w:b/>
          <w:bCs/>
          <w:sz w:val="28"/>
          <w:szCs w:val="28"/>
        </w:rPr>
        <w:t>Rada města</w:t>
      </w:r>
    </w:p>
    <w:p w14:paraId="3CD313B7" w14:textId="77777777" w:rsidR="003B02F7" w:rsidRDefault="003B02F7" w:rsidP="00844AC9">
      <w:pPr>
        <w:spacing w:after="0"/>
        <w:jc w:val="center"/>
        <w:rPr>
          <w:rFonts w:ascii="Arial" w:eastAsia="Aptos" w:hAnsi="Arial" w:cs="Arial"/>
          <w:b/>
          <w:bCs/>
        </w:rPr>
      </w:pPr>
    </w:p>
    <w:p w14:paraId="7E70B21A" w14:textId="41E65837" w:rsidR="00844AC9" w:rsidRPr="00844AC9" w:rsidRDefault="00844AC9" w:rsidP="00844AC9">
      <w:pPr>
        <w:spacing w:after="0"/>
        <w:jc w:val="center"/>
        <w:rPr>
          <w:rFonts w:ascii="Arial" w:eastAsia="Aptos" w:hAnsi="Arial" w:cs="Arial"/>
          <w:b/>
          <w:bCs/>
        </w:rPr>
      </w:pPr>
      <w:r w:rsidRPr="00844AC9">
        <w:rPr>
          <w:rFonts w:ascii="Arial" w:eastAsia="Aptos" w:hAnsi="Arial" w:cs="Arial"/>
          <w:b/>
          <w:bCs/>
        </w:rPr>
        <w:t>Nařízení města Mikulov,</w:t>
      </w:r>
    </w:p>
    <w:p w14:paraId="1BBA7BB9" w14:textId="446D7A38" w:rsidR="00DC7A77" w:rsidRDefault="00844AC9" w:rsidP="00844AC9">
      <w:pPr>
        <w:jc w:val="center"/>
        <w:rPr>
          <w:rFonts w:ascii="Arial" w:eastAsia="Aptos" w:hAnsi="Arial" w:cs="Arial"/>
          <w:b/>
          <w:bCs/>
        </w:rPr>
      </w:pPr>
      <w:r w:rsidRPr="00844AC9">
        <w:rPr>
          <w:rFonts w:ascii="Arial" w:eastAsia="Aptos" w:hAnsi="Arial" w:cs="Arial"/>
          <w:b/>
          <w:bCs/>
        </w:rPr>
        <w:t>kterým se vymezují úseky místních komunikací a chodníků, na kterých se pro jejich malý dopravní význam nezajišťuje sjízdnost a schůdnost odstraňováním sněhu a náledí, a kterým se stanoví rozsah, způsob a lhůty odstraňování závad ve schůdnosti chodníků, místních komunikací a průjezdních úseků silnic</w:t>
      </w:r>
    </w:p>
    <w:p w14:paraId="2D0DA593" w14:textId="77777777" w:rsidR="003B02F7" w:rsidRDefault="003B02F7" w:rsidP="007640A5">
      <w:pPr>
        <w:jc w:val="both"/>
        <w:rPr>
          <w:rFonts w:ascii="Times New Roman" w:eastAsia="Aptos" w:hAnsi="Times New Roman" w:cs="Times New Roman"/>
        </w:rPr>
      </w:pPr>
    </w:p>
    <w:p w14:paraId="6ECE8572" w14:textId="081C93F0" w:rsidR="007640A5" w:rsidRDefault="007640A5" w:rsidP="007640A5">
      <w:pPr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 xml:space="preserve">Rada města Mikulov se na své schůzi dne </w:t>
      </w:r>
      <w:r w:rsidR="007B062D">
        <w:rPr>
          <w:rFonts w:ascii="Times New Roman" w:eastAsia="Aptos" w:hAnsi="Times New Roman" w:cs="Times New Roman"/>
        </w:rPr>
        <w:t>03</w:t>
      </w:r>
      <w:r>
        <w:rPr>
          <w:rFonts w:ascii="Times New Roman" w:eastAsia="Aptos" w:hAnsi="Times New Roman" w:cs="Times New Roman"/>
        </w:rPr>
        <w:t>.0</w:t>
      </w:r>
      <w:r w:rsidR="007B062D">
        <w:rPr>
          <w:rFonts w:ascii="Times New Roman" w:eastAsia="Aptos" w:hAnsi="Times New Roman" w:cs="Times New Roman"/>
        </w:rPr>
        <w:t>9</w:t>
      </w:r>
      <w:r>
        <w:rPr>
          <w:rFonts w:ascii="Times New Roman" w:eastAsia="Aptos" w:hAnsi="Times New Roman" w:cs="Times New Roman"/>
        </w:rPr>
        <w:t>.2026</w:t>
      </w:r>
      <w:r w:rsidRPr="007640A5">
        <w:rPr>
          <w:rFonts w:ascii="Times New Roman" w:eastAsia="Aptos" w:hAnsi="Times New Roman" w:cs="Times New Roman"/>
        </w:rPr>
        <w:t xml:space="preserve"> usnesla vydat na základě § 27 odst. 5, odst. 7 zákona č. 13/1997 Sb., o pozemních komunikacích, ve znění pozdějších předpisů, a v souladu s § 11 odst. 1 a § 102 odst. 2 písm. d) zákona č. 128/2000 Sb., o obcích (obecní zřízení), ve znění pozdějších předpisů, toto nařízení:</w:t>
      </w:r>
    </w:p>
    <w:p w14:paraId="31C0A56C" w14:textId="77777777" w:rsidR="003B02F7" w:rsidRPr="007640A5" w:rsidRDefault="003B02F7" w:rsidP="007640A5">
      <w:pPr>
        <w:jc w:val="both"/>
        <w:rPr>
          <w:rFonts w:ascii="Times New Roman" w:eastAsia="Aptos" w:hAnsi="Times New Roman" w:cs="Times New Roman"/>
        </w:rPr>
      </w:pPr>
    </w:p>
    <w:p w14:paraId="03E25DB4" w14:textId="77777777" w:rsidR="007640A5" w:rsidRPr="007640A5" w:rsidRDefault="007640A5" w:rsidP="007640A5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7640A5">
        <w:rPr>
          <w:rFonts w:ascii="Times New Roman" w:eastAsia="Aptos" w:hAnsi="Times New Roman" w:cs="Times New Roman"/>
          <w:b/>
          <w:bCs/>
        </w:rPr>
        <w:t>Čl. 1</w:t>
      </w:r>
    </w:p>
    <w:p w14:paraId="1E317C76" w14:textId="77777777" w:rsidR="007640A5" w:rsidRPr="007640A5" w:rsidRDefault="007640A5" w:rsidP="007640A5">
      <w:pPr>
        <w:jc w:val="center"/>
        <w:rPr>
          <w:rFonts w:ascii="Times New Roman" w:eastAsia="Aptos" w:hAnsi="Times New Roman" w:cs="Times New Roman"/>
          <w:b/>
          <w:bCs/>
        </w:rPr>
      </w:pPr>
      <w:r w:rsidRPr="007640A5">
        <w:rPr>
          <w:rFonts w:ascii="Times New Roman" w:eastAsia="Aptos" w:hAnsi="Times New Roman" w:cs="Times New Roman"/>
          <w:b/>
          <w:bCs/>
        </w:rPr>
        <w:t>Předmět úpravy</w:t>
      </w:r>
    </w:p>
    <w:p w14:paraId="6B808BF0" w14:textId="77777777" w:rsidR="007640A5" w:rsidRPr="007640A5" w:rsidRDefault="007640A5" w:rsidP="00430876">
      <w:pPr>
        <w:numPr>
          <w:ilvl w:val="0"/>
          <w:numId w:val="1"/>
        </w:numPr>
        <w:spacing w:after="120"/>
        <w:ind w:left="425" w:hanging="425"/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>Toto nařízení vymezuje místní komunikace a chodníky na území města Mikulov, na kterých se pro jejich malý dopravní význam nezajišťuje sjízdnost a schůdnost odstraňováním sněhu a náledí.</w:t>
      </w:r>
    </w:p>
    <w:p w14:paraId="3D85648F" w14:textId="77777777" w:rsidR="007640A5" w:rsidRPr="007640A5" w:rsidRDefault="007640A5" w:rsidP="00430876">
      <w:pPr>
        <w:numPr>
          <w:ilvl w:val="0"/>
          <w:numId w:val="1"/>
        </w:numPr>
        <w:spacing w:after="120"/>
        <w:ind w:left="425" w:hanging="425"/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>Toto nařízení stanoví rozsah, způsob a lhůty odstraňování závad ve schůdnosti chodníků, místních komunikací a průjezdních úseků silnic na území města Mikulov.</w:t>
      </w:r>
    </w:p>
    <w:p w14:paraId="416F8ADB" w14:textId="77777777" w:rsidR="007640A5" w:rsidRDefault="007640A5" w:rsidP="007640A5">
      <w:pPr>
        <w:spacing w:after="0"/>
        <w:rPr>
          <w:rFonts w:ascii="Times New Roman" w:eastAsia="Aptos" w:hAnsi="Times New Roman" w:cs="Times New Roman"/>
        </w:rPr>
      </w:pPr>
    </w:p>
    <w:p w14:paraId="253EA808" w14:textId="77777777" w:rsidR="003B02F7" w:rsidRPr="007640A5" w:rsidRDefault="003B02F7" w:rsidP="007640A5">
      <w:pPr>
        <w:spacing w:after="0"/>
        <w:rPr>
          <w:rFonts w:ascii="Times New Roman" w:eastAsia="Aptos" w:hAnsi="Times New Roman" w:cs="Times New Roman"/>
        </w:rPr>
      </w:pPr>
    </w:p>
    <w:p w14:paraId="6F2EC348" w14:textId="77777777" w:rsidR="007640A5" w:rsidRPr="007640A5" w:rsidRDefault="007640A5" w:rsidP="007640A5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7640A5">
        <w:rPr>
          <w:rFonts w:ascii="Times New Roman" w:eastAsia="Aptos" w:hAnsi="Times New Roman" w:cs="Times New Roman"/>
          <w:b/>
          <w:bCs/>
        </w:rPr>
        <w:t>Čl. 2</w:t>
      </w:r>
    </w:p>
    <w:p w14:paraId="7006852F" w14:textId="77777777" w:rsidR="007640A5" w:rsidRPr="007640A5" w:rsidRDefault="007640A5" w:rsidP="007640A5">
      <w:pPr>
        <w:spacing w:after="0"/>
        <w:jc w:val="center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  <w:b/>
          <w:bCs/>
        </w:rPr>
        <w:t>Vymezení úseků místních komunikací a chodníků, na kterých se pro jejich malý dopravní význam nezajišťuje sjízdnost a schůdnost odstraňováním sněhu a náledí</w:t>
      </w:r>
    </w:p>
    <w:p w14:paraId="453048CC" w14:textId="77777777" w:rsidR="007640A5" w:rsidRPr="007640A5" w:rsidRDefault="007640A5" w:rsidP="007640A5">
      <w:pPr>
        <w:spacing w:after="0"/>
        <w:rPr>
          <w:rFonts w:ascii="Times New Roman" w:eastAsia="Aptos" w:hAnsi="Times New Roman" w:cs="Times New Roman"/>
        </w:rPr>
      </w:pPr>
    </w:p>
    <w:p w14:paraId="6865832A" w14:textId="77777777" w:rsidR="007640A5" w:rsidRPr="007640A5" w:rsidRDefault="007640A5" w:rsidP="007640A5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>Úseky místních komunikací a chodníků, na kterých se z důvodu jejich malého dopravního významu nezajišťuje sjízdnost a schůdnost odstraňováním sněhu a náledí, jsou vymezeny v přílohách č. 1 a č. 2 nařízení.</w:t>
      </w:r>
    </w:p>
    <w:p w14:paraId="1965BFEC" w14:textId="60F9713A" w:rsidR="007640A5" w:rsidRDefault="007640A5" w:rsidP="003B02F7">
      <w:pPr>
        <w:spacing w:after="0"/>
        <w:ind w:left="426"/>
        <w:jc w:val="both"/>
        <w:rPr>
          <w:rFonts w:ascii="Times New Roman" w:eastAsia="Aptos" w:hAnsi="Times New Roman" w:cs="Times New Roman"/>
        </w:rPr>
      </w:pPr>
    </w:p>
    <w:p w14:paraId="57FEB1D7" w14:textId="77777777" w:rsidR="003B02F7" w:rsidRPr="007640A5" w:rsidRDefault="003B02F7" w:rsidP="007640A5">
      <w:pPr>
        <w:spacing w:after="0"/>
        <w:ind w:left="567" w:hanging="283"/>
        <w:jc w:val="both"/>
        <w:rPr>
          <w:rFonts w:ascii="Times New Roman" w:eastAsia="Aptos" w:hAnsi="Times New Roman" w:cs="Times New Roman"/>
        </w:rPr>
      </w:pPr>
    </w:p>
    <w:p w14:paraId="6F807628" w14:textId="77777777" w:rsidR="007640A5" w:rsidRPr="007640A5" w:rsidRDefault="007640A5" w:rsidP="007640A5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7640A5">
        <w:rPr>
          <w:rFonts w:ascii="Times New Roman" w:eastAsia="Aptos" w:hAnsi="Times New Roman" w:cs="Times New Roman"/>
          <w:b/>
          <w:bCs/>
        </w:rPr>
        <w:t>Čl. 3</w:t>
      </w:r>
    </w:p>
    <w:p w14:paraId="2E41C9EE" w14:textId="77777777" w:rsidR="007640A5" w:rsidRPr="007640A5" w:rsidRDefault="007640A5" w:rsidP="007640A5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7640A5">
        <w:rPr>
          <w:rFonts w:ascii="Times New Roman" w:eastAsia="Aptos" w:hAnsi="Times New Roman" w:cs="Times New Roman"/>
          <w:b/>
          <w:bCs/>
        </w:rPr>
        <w:t>Rozsah, způsob a lhůty odstraňování závad ve schůdnosti chodníků, místních komunikací a průjezdních úseků silnic</w:t>
      </w:r>
    </w:p>
    <w:p w14:paraId="2CEC6A6E" w14:textId="77777777" w:rsidR="007640A5" w:rsidRPr="007640A5" w:rsidRDefault="007640A5" w:rsidP="007640A5">
      <w:pPr>
        <w:spacing w:after="0"/>
        <w:rPr>
          <w:rFonts w:ascii="Times New Roman" w:eastAsia="Aptos" w:hAnsi="Times New Roman" w:cs="Times New Roman"/>
        </w:rPr>
      </w:pPr>
    </w:p>
    <w:p w14:paraId="04BBD5EE" w14:textId="77777777" w:rsidR="007640A5" w:rsidRPr="007640A5" w:rsidRDefault="007640A5" w:rsidP="00430876">
      <w:pPr>
        <w:numPr>
          <w:ilvl w:val="0"/>
          <w:numId w:val="3"/>
        </w:numPr>
        <w:tabs>
          <w:tab w:val="left" w:pos="142"/>
        </w:tabs>
        <w:spacing w:after="120"/>
        <w:ind w:left="426" w:hanging="426"/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 xml:space="preserve">Podle pořadí důležitosti se odstraňují závady vznikající povětrnostními vlivy a podmínkami za zimních situací ve schůdnosti chodníků, místních komunikací a </w:t>
      </w:r>
      <w:r w:rsidRPr="007640A5">
        <w:rPr>
          <w:rFonts w:ascii="Times New Roman" w:eastAsia="Aptos" w:hAnsi="Times New Roman" w:cs="Times New Roman"/>
        </w:rPr>
        <w:lastRenderedPageBreak/>
        <w:t>průjezdních úseků silnic. Ostatní závady ve schůdnosti jsou odstraňovány po jejich zjištění průběžně, přiměřeně jejich povaze.</w:t>
      </w:r>
    </w:p>
    <w:p w14:paraId="350AC861" w14:textId="0B56BC93" w:rsidR="007640A5" w:rsidRDefault="007640A5" w:rsidP="00430876">
      <w:pPr>
        <w:numPr>
          <w:ilvl w:val="0"/>
          <w:numId w:val="3"/>
        </w:numPr>
        <w:tabs>
          <w:tab w:val="left" w:pos="142"/>
        </w:tabs>
        <w:spacing w:after="120"/>
        <w:ind w:left="426" w:hanging="426"/>
        <w:jc w:val="both"/>
        <w:rPr>
          <w:rFonts w:ascii="Times New Roman" w:eastAsia="Aptos" w:hAnsi="Times New Roman" w:cs="Times New Roman"/>
        </w:rPr>
      </w:pPr>
      <w:r w:rsidRPr="007640A5">
        <w:rPr>
          <w:rFonts w:ascii="Times New Roman" w:eastAsia="Aptos" w:hAnsi="Times New Roman" w:cs="Times New Roman"/>
        </w:rPr>
        <w:t>Schůdnost chodníků, místních komunikací, a průjezdních úseků silnic odstraňováním sněhu a náledí se zajišťuje způsobem, v rozsahu a lhůtách stanovených v odstavci 3 tohoto článku.</w:t>
      </w:r>
    </w:p>
    <w:p w14:paraId="1600D617" w14:textId="77777777" w:rsidR="00156DA7" w:rsidRPr="00156DA7" w:rsidRDefault="00156DA7" w:rsidP="00430876">
      <w:pPr>
        <w:numPr>
          <w:ilvl w:val="0"/>
          <w:numId w:val="3"/>
        </w:numPr>
        <w:tabs>
          <w:tab w:val="left" w:pos="142"/>
        </w:tabs>
        <w:spacing w:after="120"/>
        <w:ind w:left="426" w:hanging="426"/>
        <w:jc w:val="both"/>
        <w:rPr>
          <w:rFonts w:ascii="Times New Roman" w:eastAsia="Aptos" w:hAnsi="Times New Roman" w:cs="Times New Roman"/>
        </w:rPr>
      </w:pPr>
      <w:r w:rsidRPr="00156DA7">
        <w:rPr>
          <w:rFonts w:ascii="Times New Roman" w:eastAsia="Aptos" w:hAnsi="Times New Roman" w:cs="Times New Roman"/>
        </w:rPr>
        <w:t>Odstraňování závad způsobených povětrnostními vlivy:</w:t>
      </w:r>
    </w:p>
    <w:p w14:paraId="39220014" w14:textId="7C4D5D0C" w:rsidR="00156DA7" w:rsidRPr="00156DA7" w:rsidRDefault="00156DA7" w:rsidP="00430876">
      <w:pPr>
        <w:numPr>
          <w:ilvl w:val="1"/>
          <w:numId w:val="4"/>
        </w:numPr>
        <w:tabs>
          <w:tab w:val="left" w:pos="142"/>
        </w:tabs>
        <w:spacing w:after="120"/>
        <w:ind w:left="709" w:hanging="283"/>
        <w:jc w:val="both"/>
        <w:rPr>
          <w:rFonts w:ascii="Times New Roman" w:eastAsia="Aptos" w:hAnsi="Times New Roman" w:cs="Times New Roman"/>
        </w:rPr>
      </w:pPr>
      <w:r w:rsidRPr="00156DA7">
        <w:rPr>
          <w:rFonts w:ascii="Times New Roman" w:eastAsia="Aptos" w:hAnsi="Times New Roman" w:cs="Times New Roman"/>
        </w:rPr>
        <w:t>Rozsah odstraňování závad ve schůdnosti chodníků, vzniklých náledím nebo sněhem, je dán minimální šířkou pásu pro chodce 1,50 m. V případě, kdy je chodník užší než 1.50 m, se odstraňují závady ve schůdnosti chodníku, vzniklých náledím nebo sněhem v celé šíři chodníků, minimálně však 0.70 m. V úsecích, kde je profil chodníku dále zúžen na méně než 0,70 m překážkami, jako jsou např. nesprávně zaparkované automobily, není odstraňování závad možné technologicky zajistit. Shrabaný sníh, pokud není odvážen, zůstává v co nejmenší šíři na chodníku podél obrubníku s ponecháním průchodu v místech přechodů pro chodce, a to v celé jejich šíři.</w:t>
      </w:r>
    </w:p>
    <w:p w14:paraId="28E5CFD7" w14:textId="1892B140" w:rsidR="005B0DCC" w:rsidRDefault="00156DA7" w:rsidP="005B0DCC">
      <w:pPr>
        <w:numPr>
          <w:ilvl w:val="1"/>
          <w:numId w:val="4"/>
        </w:numPr>
        <w:tabs>
          <w:tab w:val="left" w:pos="142"/>
        </w:tabs>
        <w:spacing w:after="120"/>
        <w:ind w:left="709" w:hanging="283"/>
        <w:jc w:val="both"/>
        <w:rPr>
          <w:rFonts w:ascii="Times New Roman" w:eastAsia="Aptos" w:hAnsi="Times New Roman" w:cs="Times New Roman"/>
        </w:rPr>
      </w:pPr>
      <w:r w:rsidRPr="00156DA7">
        <w:rPr>
          <w:rFonts w:ascii="Times New Roman" w:eastAsia="Aptos" w:hAnsi="Times New Roman" w:cs="Times New Roman"/>
        </w:rPr>
        <w:t>Odstraňování závad ve schůdnosti chodníků a přechodů pro chodce se provádí především odmetáním nebo odhrnutím sněhu, oškrabáním zmrazků a posypem zdrsňujícími inertními materiály. Chemickým rozmrazovacím materiálem se smějí ošetřovat pouze ty chodníky a stezky, ve kterých nejsou uloženy inženýrské sítě a jsou odděleny od zelených ploch a pásů pro stromy takovým způsobem, aby na ně nemohl stékat slaný roztok. Zbytková vrstva sněhu nemá překročit 3 cm.</w:t>
      </w:r>
    </w:p>
    <w:p w14:paraId="4EB5E42F" w14:textId="38B585BB" w:rsidR="00A042D6" w:rsidRPr="00A042D6" w:rsidRDefault="00A042D6" w:rsidP="00A042D6">
      <w:pPr>
        <w:tabs>
          <w:tab w:val="left" w:pos="142"/>
        </w:tabs>
        <w:spacing w:after="120"/>
        <w:ind w:left="709"/>
        <w:jc w:val="both"/>
        <w:rPr>
          <w:rFonts w:ascii="Times New Roman" w:eastAsia="Aptos" w:hAnsi="Times New Roman" w:cs="Times New Roman"/>
        </w:rPr>
      </w:pPr>
      <w:r w:rsidRPr="00A042D6">
        <w:rPr>
          <w:rFonts w:ascii="Times New Roman" w:eastAsia="Aptos" w:hAnsi="Times New Roman" w:cs="Times New Roman"/>
        </w:rPr>
        <w:t>Odstraňování závad ve schůdnosti vzniklých za zimních situací a v důsledku povětrnostních vlivů probíhá dle pořadí důležitosti, pokyn k zahájení činnosti vedoucí k odstraňování závad je vydán kompetentní osobou, neprodleně po zjištění závady ve schůdnosti. Pro pořadí důležitosti jsou stanoveny následující lhůty:</w:t>
      </w:r>
    </w:p>
    <w:p w14:paraId="17AAB794" w14:textId="2F8F00E9" w:rsidR="00A042D6" w:rsidRDefault="00A042D6" w:rsidP="00534E4D">
      <w:pPr>
        <w:pStyle w:val="Odstavecseseznamem"/>
        <w:numPr>
          <w:ilvl w:val="2"/>
          <w:numId w:val="7"/>
        </w:numPr>
        <w:tabs>
          <w:tab w:val="left" w:pos="142"/>
        </w:tabs>
        <w:spacing w:after="120"/>
        <w:ind w:left="1418" w:hanging="709"/>
        <w:jc w:val="both"/>
        <w:rPr>
          <w:rFonts w:ascii="Times New Roman" w:eastAsia="Aptos" w:hAnsi="Times New Roman" w:cs="Times New Roman"/>
        </w:rPr>
      </w:pPr>
      <w:r w:rsidRPr="00534E4D">
        <w:rPr>
          <w:rFonts w:ascii="Times New Roman" w:eastAsia="Aptos" w:hAnsi="Times New Roman" w:cs="Times New Roman"/>
        </w:rPr>
        <w:t>pořadí důležitosti do 4 hodin od vydání pokynu,</w:t>
      </w:r>
    </w:p>
    <w:p w14:paraId="0B516BFB" w14:textId="46B5B574" w:rsidR="00A042D6" w:rsidRDefault="00A042D6" w:rsidP="00534E4D">
      <w:pPr>
        <w:pStyle w:val="Odstavecseseznamem"/>
        <w:numPr>
          <w:ilvl w:val="2"/>
          <w:numId w:val="7"/>
        </w:numPr>
        <w:tabs>
          <w:tab w:val="left" w:pos="142"/>
        </w:tabs>
        <w:spacing w:after="120"/>
        <w:ind w:left="1418" w:hanging="709"/>
        <w:jc w:val="both"/>
        <w:rPr>
          <w:rFonts w:ascii="Times New Roman" w:eastAsia="Aptos" w:hAnsi="Times New Roman" w:cs="Times New Roman"/>
        </w:rPr>
      </w:pPr>
      <w:r w:rsidRPr="00534E4D">
        <w:rPr>
          <w:rFonts w:ascii="Times New Roman" w:eastAsia="Aptos" w:hAnsi="Times New Roman" w:cs="Times New Roman"/>
        </w:rPr>
        <w:t>pořadí důležitosti do 12 hodin od vydání pokynu,</w:t>
      </w:r>
    </w:p>
    <w:p w14:paraId="68F37259" w14:textId="4DA82D09" w:rsidR="005B0DCC" w:rsidRPr="007E112E" w:rsidRDefault="00A042D6" w:rsidP="007E112E">
      <w:pPr>
        <w:pStyle w:val="Odstavecseseznamem"/>
        <w:numPr>
          <w:ilvl w:val="2"/>
          <w:numId w:val="7"/>
        </w:numPr>
        <w:tabs>
          <w:tab w:val="left" w:pos="142"/>
        </w:tabs>
        <w:spacing w:after="120"/>
        <w:ind w:left="1418" w:hanging="709"/>
        <w:jc w:val="both"/>
        <w:rPr>
          <w:rFonts w:ascii="Times New Roman" w:eastAsia="Aptos" w:hAnsi="Times New Roman" w:cs="Times New Roman"/>
        </w:rPr>
      </w:pPr>
      <w:r w:rsidRPr="007E112E">
        <w:rPr>
          <w:rFonts w:ascii="Times New Roman" w:eastAsia="Aptos" w:hAnsi="Times New Roman" w:cs="Times New Roman"/>
        </w:rPr>
        <w:t>pořadí důležitosti po ošetření chodníků I. a II. pořadí důležitosti, nejpozději však do 48 hodin od vydání pokynu.</w:t>
      </w:r>
    </w:p>
    <w:p w14:paraId="55722F29" w14:textId="77777777" w:rsidR="00156DA7" w:rsidRPr="00156DA7" w:rsidRDefault="00156DA7" w:rsidP="00430876">
      <w:pPr>
        <w:spacing w:after="120"/>
        <w:ind w:left="737" w:hanging="28"/>
        <w:jc w:val="both"/>
        <w:rPr>
          <w:rFonts w:ascii="Times New Roman" w:eastAsia="Aptos" w:hAnsi="Times New Roman" w:cs="Times New Roman"/>
        </w:rPr>
      </w:pPr>
      <w:r w:rsidRPr="00156DA7">
        <w:rPr>
          <w:rFonts w:ascii="Times New Roman" w:eastAsia="Aptos" w:hAnsi="Times New Roman" w:cs="Times New Roman"/>
        </w:rPr>
        <w:t xml:space="preserve">Komunikace dle pořadí důležitosti: </w:t>
      </w:r>
    </w:p>
    <w:p w14:paraId="18882AEA" w14:textId="1923F234" w:rsidR="00156DA7" w:rsidRPr="005652DD" w:rsidRDefault="00156DA7" w:rsidP="00430876">
      <w:pPr>
        <w:pStyle w:val="Odstavecseseznamem"/>
        <w:numPr>
          <w:ilvl w:val="0"/>
          <w:numId w:val="5"/>
        </w:numPr>
        <w:spacing w:after="120"/>
        <w:ind w:hanging="425"/>
        <w:contextualSpacing w:val="0"/>
        <w:jc w:val="both"/>
        <w:rPr>
          <w:rFonts w:ascii="Times New Roman" w:eastAsia="Aptos" w:hAnsi="Times New Roman" w:cs="Times New Roman"/>
        </w:rPr>
      </w:pPr>
      <w:r w:rsidRPr="005652DD">
        <w:rPr>
          <w:rFonts w:ascii="Times New Roman" w:eastAsia="Aptos" w:hAnsi="Times New Roman" w:cs="Times New Roman"/>
        </w:rPr>
        <w:t>Pořadí důležitosti – pěší komunikace (chodníky, stezky, schodiště apod.) širšího významu, např. chodníky v městském centru zástavby, zastávky veřejných dopravních prostředků, přístupy k těmto zastávkám, zdravotnickým zařízením a další pěší komunikace důležité jako přechody pro chodce.</w:t>
      </w:r>
    </w:p>
    <w:p w14:paraId="3AE2FF84" w14:textId="2812FF5B" w:rsidR="00156DA7" w:rsidRPr="0085049A" w:rsidRDefault="00156DA7" w:rsidP="00430876">
      <w:pPr>
        <w:pStyle w:val="Odstavecseseznamem"/>
        <w:numPr>
          <w:ilvl w:val="0"/>
          <w:numId w:val="5"/>
        </w:numPr>
        <w:spacing w:after="120"/>
        <w:ind w:hanging="425"/>
        <w:contextualSpacing w:val="0"/>
        <w:jc w:val="both"/>
        <w:rPr>
          <w:rFonts w:ascii="Times New Roman" w:eastAsia="Aptos" w:hAnsi="Times New Roman" w:cs="Times New Roman"/>
        </w:rPr>
      </w:pPr>
      <w:r w:rsidRPr="0085049A">
        <w:rPr>
          <w:rFonts w:ascii="Times New Roman" w:eastAsia="Aptos" w:hAnsi="Times New Roman" w:cs="Times New Roman"/>
        </w:rPr>
        <w:t>Pořadí důležitosti – spojovací a přístupové pěší komunikace, které slouží převážně obyvatelům přilehlých nemovitostí.</w:t>
      </w:r>
    </w:p>
    <w:p w14:paraId="317140BF" w14:textId="59D24848" w:rsidR="00156DA7" w:rsidRPr="0085049A" w:rsidRDefault="00156DA7" w:rsidP="00430876">
      <w:pPr>
        <w:pStyle w:val="Odstavecseseznamem"/>
        <w:numPr>
          <w:ilvl w:val="0"/>
          <w:numId w:val="5"/>
        </w:numPr>
        <w:spacing w:after="120"/>
        <w:ind w:hanging="425"/>
        <w:contextualSpacing w:val="0"/>
        <w:jc w:val="both"/>
        <w:rPr>
          <w:rFonts w:ascii="Times New Roman" w:eastAsia="Aptos" w:hAnsi="Times New Roman" w:cs="Times New Roman"/>
        </w:rPr>
      </w:pPr>
      <w:r w:rsidRPr="0085049A">
        <w:rPr>
          <w:rFonts w:ascii="Times New Roman" w:eastAsia="Aptos" w:hAnsi="Times New Roman" w:cs="Times New Roman"/>
        </w:rPr>
        <w:t>Pořadí důležitosti – málo frekventované pěší komunikace, které lze nahradit jinou souběžnou trasou.</w:t>
      </w:r>
    </w:p>
    <w:p w14:paraId="60CDB866" w14:textId="77777777" w:rsidR="00156DA7" w:rsidRDefault="00156DA7" w:rsidP="00156DA7">
      <w:pPr>
        <w:spacing w:after="0"/>
        <w:jc w:val="both"/>
        <w:rPr>
          <w:rFonts w:ascii="Times New Roman" w:eastAsia="Aptos" w:hAnsi="Times New Roman" w:cs="Times New Roman"/>
        </w:rPr>
      </w:pPr>
    </w:p>
    <w:p w14:paraId="6C31B691" w14:textId="4F28192A" w:rsidR="00701C53" w:rsidRDefault="00156DA7" w:rsidP="00901F39">
      <w:pPr>
        <w:tabs>
          <w:tab w:val="left" w:pos="142"/>
        </w:tabs>
        <w:spacing w:after="0"/>
        <w:contextualSpacing/>
        <w:jc w:val="both"/>
        <w:rPr>
          <w:rFonts w:ascii="Times New Roman" w:eastAsia="Aptos" w:hAnsi="Times New Roman" w:cs="Times New Roman"/>
        </w:rPr>
      </w:pPr>
      <w:r w:rsidRPr="00156DA7">
        <w:rPr>
          <w:rFonts w:ascii="Times New Roman" w:eastAsia="Aptos" w:hAnsi="Times New Roman" w:cs="Times New Roman"/>
        </w:rPr>
        <w:t>Komunikace udržované dle pořadí důležitosti jsou uvedeny v přílohách č. 3 a 4 nařízení.</w:t>
      </w:r>
    </w:p>
    <w:p w14:paraId="71FE962F" w14:textId="77777777" w:rsidR="00911477" w:rsidRDefault="00911477" w:rsidP="00431E0A">
      <w:pPr>
        <w:tabs>
          <w:tab w:val="left" w:pos="142"/>
        </w:tabs>
        <w:spacing w:after="0"/>
        <w:ind w:firstLine="426"/>
        <w:contextualSpacing/>
        <w:jc w:val="both"/>
        <w:rPr>
          <w:rFonts w:ascii="Times New Roman" w:eastAsia="Aptos" w:hAnsi="Times New Roman" w:cs="Times New Roman"/>
        </w:rPr>
      </w:pPr>
    </w:p>
    <w:p w14:paraId="4063B034" w14:textId="77777777" w:rsidR="003B02F7" w:rsidRDefault="003B02F7" w:rsidP="00431E0A">
      <w:pPr>
        <w:tabs>
          <w:tab w:val="left" w:pos="142"/>
        </w:tabs>
        <w:spacing w:after="0"/>
        <w:ind w:firstLine="426"/>
        <w:contextualSpacing/>
        <w:jc w:val="both"/>
        <w:rPr>
          <w:rFonts w:ascii="Times New Roman" w:eastAsia="Aptos" w:hAnsi="Times New Roman" w:cs="Times New Roman"/>
        </w:rPr>
      </w:pPr>
    </w:p>
    <w:p w14:paraId="3649CA20" w14:textId="77777777" w:rsidR="00290943" w:rsidRPr="00290943" w:rsidRDefault="00290943" w:rsidP="00290943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290943">
        <w:rPr>
          <w:rFonts w:ascii="Times New Roman" w:eastAsia="Aptos" w:hAnsi="Times New Roman" w:cs="Times New Roman"/>
          <w:b/>
          <w:bCs/>
        </w:rPr>
        <w:t>Čl. 4</w:t>
      </w:r>
    </w:p>
    <w:p w14:paraId="47DBFE9F" w14:textId="77777777" w:rsidR="00290943" w:rsidRPr="00290943" w:rsidRDefault="00290943" w:rsidP="00290943">
      <w:pPr>
        <w:spacing w:after="0"/>
        <w:jc w:val="center"/>
        <w:rPr>
          <w:rFonts w:ascii="Times New Roman" w:eastAsia="Aptos" w:hAnsi="Times New Roman" w:cs="Times New Roman"/>
          <w:b/>
          <w:bCs/>
        </w:rPr>
      </w:pPr>
      <w:r w:rsidRPr="00290943">
        <w:rPr>
          <w:rFonts w:ascii="Times New Roman" w:eastAsia="Aptos" w:hAnsi="Times New Roman" w:cs="Times New Roman"/>
          <w:b/>
          <w:bCs/>
        </w:rPr>
        <w:t>Závěrečná a zrušovací ustanovení</w:t>
      </w:r>
    </w:p>
    <w:p w14:paraId="5DC40129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</w:p>
    <w:p w14:paraId="436D7536" w14:textId="77777777" w:rsidR="00290943" w:rsidRPr="00290943" w:rsidRDefault="00290943" w:rsidP="00290943">
      <w:pPr>
        <w:numPr>
          <w:ilvl w:val="6"/>
          <w:numId w:val="4"/>
        </w:numPr>
        <w:spacing w:after="0"/>
        <w:ind w:left="426" w:hanging="426"/>
        <w:contextualSpacing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>Toto nařízení nabývá účinnosti počátkem patnáctého dne následujícího po dni jeho vyhlášení.</w:t>
      </w:r>
    </w:p>
    <w:p w14:paraId="593660FF" w14:textId="6B3A7D8F" w:rsidR="00290943" w:rsidRPr="00290943" w:rsidRDefault="00290943" w:rsidP="00290943">
      <w:pPr>
        <w:numPr>
          <w:ilvl w:val="6"/>
          <w:numId w:val="4"/>
        </w:numPr>
        <w:spacing w:after="0"/>
        <w:ind w:left="426" w:hanging="426"/>
        <w:contextualSpacing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 xml:space="preserve">Nařízení města Mikulov č. </w:t>
      </w:r>
      <w:r w:rsidR="000412F3">
        <w:rPr>
          <w:rFonts w:ascii="Times New Roman" w:eastAsia="Aptos" w:hAnsi="Times New Roman" w:cs="Times New Roman"/>
        </w:rPr>
        <w:t>9</w:t>
      </w:r>
      <w:r w:rsidRPr="00290943">
        <w:rPr>
          <w:rFonts w:ascii="Times New Roman" w:eastAsia="Aptos" w:hAnsi="Times New Roman" w:cs="Times New Roman"/>
        </w:rPr>
        <w:t>/20</w:t>
      </w:r>
      <w:r w:rsidR="000412F3">
        <w:rPr>
          <w:rFonts w:ascii="Times New Roman" w:eastAsia="Aptos" w:hAnsi="Times New Roman" w:cs="Times New Roman"/>
        </w:rPr>
        <w:t>25</w:t>
      </w:r>
      <w:r w:rsidRPr="00290943">
        <w:rPr>
          <w:rFonts w:ascii="Times New Roman" w:eastAsia="Aptos" w:hAnsi="Times New Roman" w:cs="Times New Roman"/>
        </w:rPr>
        <w:t>, kterým se vymezují úseky místních komunikací a chodníků, na kterých pro jejich malý dopravní význam nezajišťuje sjízdnost a schůdnost odstraňováním sněhu a náledí, a kterým se stanoví rozsah, způsob a lhůty odstraňování závad ve schůdnosti chodníků a vozovek místních komunikací a průjezdních úseků silnic, se zrušuje.</w:t>
      </w:r>
    </w:p>
    <w:p w14:paraId="16340250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</w:p>
    <w:p w14:paraId="5690CE3E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</w:p>
    <w:p w14:paraId="4C0F216C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>---------------------------------------</w:t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  <w:t>-------------------------------------</w:t>
      </w:r>
    </w:p>
    <w:p w14:paraId="7B821CB3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 xml:space="preserve">        Ing. arch. Ivo Hrdlička </w:t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  <w:t xml:space="preserve">        Mgr. Jitka Sobotková</w:t>
      </w:r>
    </w:p>
    <w:p w14:paraId="4993F184" w14:textId="77777777" w:rsidR="00290943" w:rsidRPr="00290943" w:rsidRDefault="00290943" w:rsidP="00290943">
      <w:pPr>
        <w:spacing w:after="0"/>
        <w:ind w:firstLine="708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 xml:space="preserve">  1. místostarosta</w:t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</w:r>
      <w:r w:rsidRPr="00290943">
        <w:rPr>
          <w:rFonts w:ascii="Times New Roman" w:eastAsia="Aptos" w:hAnsi="Times New Roman" w:cs="Times New Roman"/>
        </w:rPr>
        <w:tab/>
        <w:t xml:space="preserve">       starostka</w:t>
      </w:r>
    </w:p>
    <w:p w14:paraId="4BA543C6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</w:p>
    <w:p w14:paraId="1E25CF36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</w:p>
    <w:p w14:paraId="0DBE7658" w14:textId="77777777" w:rsidR="00290943" w:rsidRPr="00290943" w:rsidRDefault="00290943" w:rsidP="00290943">
      <w:pPr>
        <w:spacing w:after="0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>Vyhlášeno dne:</w:t>
      </w:r>
    </w:p>
    <w:p w14:paraId="3DFB1FF3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7F4E9A4C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73F4E060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78B4CF75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5D303A65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2BB0378C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69FCC1EA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7E3AC27D" w14:textId="77777777" w:rsidR="00282E56" w:rsidRDefault="00282E5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6BFC6213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04E20C1D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263E172B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74BA6D03" w14:textId="77777777" w:rsidR="00430876" w:rsidRDefault="00430876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5787545F" w14:textId="0658D4B6" w:rsidR="00290943" w:rsidRPr="00290943" w:rsidRDefault="00290943" w:rsidP="00290943">
      <w:pPr>
        <w:spacing w:after="0"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</w:rPr>
        <w:t xml:space="preserve">----------------------------------------------------------------------------------------------------------------- </w:t>
      </w:r>
      <w:bookmarkStart w:id="0" w:name="_Hlk212722922"/>
      <w:r w:rsidRPr="00290943">
        <w:rPr>
          <w:rFonts w:ascii="Times New Roman" w:eastAsia="Aptos" w:hAnsi="Times New Roman" w:cs="Times New Roman"/>
          <w:u w:val="single"/>
        </w:rPr>
        <w:t>PŘÍLOHA č. 1</w:t>
      </w:r>
      <w:r w:rsidRPr="00290943">
        <w:rPr>
          <w:rFonts w:ascii="Times New Roman" w:eastAsia="Aptos" w:hAnsi="Times New Roman" w:cs="Times New Roman"/>
        </w:rPr>
        <w:t xml:space="preserve"> – Seznam místních komunikací II. až III. třídy, na kterých se pro jejich malý dopravní význam nezajišťuje</w:t>
      </w:r>
      <w:r w:rsidR="000A457E">
        <w:rPr>
          <w:rFonts w:ascii="Times New Roman" w:eastAsia="Aptos" w:hAnsi="Times New Roman" w:cs="Times New Roman"/>
        </w:rPr>
        <w:t xml:space="preserve"> sjízdnost a</w:t>
      </w:r>
      <w:r w:rsidRPr="00290943">
        <w:rPr>
          <w:rFonts w:ascii="Times New Roman" w:eastAsia="Aptos" w:hAnsi="Times New Roman" w:cs="Times New Roman"/>
        </w:rPr>
        <w:t xml:space="preserve"> schůdnost odstraňováním sněhu a náledí, včetně grafické přílohy.</w:t>
      </w:r>
      <w:bookmarkEnd w:id="0"/>
    </w:p>
    <w:p w14:paraId="7DBCAF7A" w14:textId="77777777" w:rsidR="00290943" w:rsidRPr="00290943" w:rsidRDefault="00290943" w:rsidP="00290943">
      <w:pPr>
        <w:spacing w:after="0"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  <w:u w:val="single"/>
        </w:rPr>
        <w:t>PŘÍLOHA č. 2</w:t>
      </w:r>
      <w:r w:rsidRPr="00290943">
        <w:rPr>
          <w:rFonts w:ascii="Times New Roman" w:eastAsia="Aptos" w:hAnsi="Times New Roman" w:cs="Times New Roman"/>
        </w:rPr>
        <w:t xml:space="preserve"> – Seznam místních komunikací IV. třídy - chodníků, na kterých se pro jejich malý dopravní význam nezajišťuje schůdnost odstraňováním sněhu a náledí, včetně grafické přílohy.</w:t>
      </w:r>
    </w:p>
    <w:p w14:paraId="4AA4DBE6" w14:textId="77777777" w:rsidR="00290943" w:rsidRPr="00290943" w:rsidRDefault="00290943" w:rsidP="00290943">
      <w:pPr>
        <w:spacing w:after="0"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  <w:u w:val="single"/>
        </w:rPr>
        <w:t>PŘÍLOHA č. 3</w:t>
      </w:r>
      <w:r w:rsidRPr="00290943">
        <w:rPr>
          <w:rFonts w:ascii="Times New Roman" w:eastAsia="Aptos" w:hAnsi="Times New Roman" w:cs="Times New Roman"/>
        </w:rPr>
        <w:t xml:space="preserve"> – Grafická příloha místních komunikací II. až III. třídy dle pořadí důležitosti </w:t>
      </w:r>
    </w:p>
    <w:p w14:paraId="3194D4B5" w14:textId="77777777" w:rsidR="00290943" w:rsidRDefault="00290943" w:rsidP="00290943">
      <w:pPr>
        <w:spacing w:after="0"/>
        <w:jc w:val="both"/>
        <w:rPr>
          <w:rFonts w:ascii="Times New Roman" w:eastAsia="Aptos" w:hAnsi="Times New Roman" w:cs="Times New Roman"/>
        </w:rPr>
      </w:pPr>
      <w:r w:rsidRPr="00290943">
        <w:rPr>
          <w:rFonts w:ascii="Times New Roman" w:eastAsia="Aptos" w:hAnsi="Times New Roman" w:cs="Times New Roman"/>
          <w:u w:val="single"/>
        </w:rPr>
        <w:t>PŘÍLOHA č. 4</w:t>
      </w:r>
      <w:r w:rsidRPr="00290943">
        <w:rPr>
          <w:rFonts w:ascii="Times New Roman" w:eastAsia="Aptos" w:hAnsi="Times New Roman" w:cs="Times New Roman"/>
        </w:rPr>
        <w:t xml:space="preserve"> – Grafická příloha místních komunikací IV. třídy - chodníků dle pořadí důležitosti </w:t>
      </w:r>
    </w:p>
    <w:p w14:paraId="7B8CF143" w14:textId="77777777" w:rsidR="00537277" w:rsidRPr="00290943" w:rsidRDefault="00537277" w:rsidP="00290943">
      <w:pPr>
        <w:spacing w:after="0"/>
        <w:jc w:val="both"/>
        <w:rPr>
          <w:rFonts w:ascii="Times New Roman" w:eastAsia="Aptos" w:hAnsi="Times New Roman" w:cs="Times New Roman"/>
        </w:rPr>
      </w:pPr>
    </w:p>
    <w:p w14:paraId="496A7E27" w14:textId="77777777" w:rsidR="00672BFA" w:rsidRDefault="00672BFA" w:rsidP="00290943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5ED5C63B" w14:textId="78EA23C0" w:rsidR="00290943" w:rsidRDefault="00290943" w:rsidP="00290943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290943">
        <w:rPr>
          <w:rFonts w:ascii="Times New Roman" w:eastAsia="Aptos" w:hAnsi="Times New Roman" w:cs="Times New Roman"/>
          <w:b/>
          <w:bCs/>
        </w:rPr>
        <w:t>Příloha č. 1 k Nařízení města Mikulov</w:t>
      </w:r>
    </w:p>
    <w:p w14:paraId="485503C3" w14:textId="77777777" w:rsidR="001E527E" w:rsidRDefault="001E527E" w:rsidP="00290943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0495EF6E" w14:textId="77777777" w:rsidR="001E527E" w:rsidRDefault="001E527E" w:rsidP="00290943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490288FF" w14:textId="79D689AE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  <w:r w:rsidRPr="001E527E">
        <w:rPr>
          <w:rFonts w:ascii="Times New Roman" w:eastAsia="Aptos" w:hAnsi="Times New Roman" w:cs="Times New Roman"/>
          <w:b/>
          <w:bCs/>
        </w:rPr>
        <w:t xml:space="preserve">Seznam místních komunikací II. až III. třídy, na kterých se pro jejich malý dopravní význam nezajišťuje </w:t>
      </w:r>
      <w:r w:rsidR="009D30BB">
        <w:rPr>
          <w:rFonts w:ascii="Times New Roman" w:eastAsia="Aptos" w:hAnsi="Times New Roman" w:cs="Times New Roman"/>
          <w:b/>
          <w:bCs/>
        </w:rPr>
        <w:t xml:space="preserve">sjízdnost a </w:t>
      </w:r>
      <w:r w:rsidRPr="001E527E">
        <w:rPr>
          <w:rFonts w:ascii="Times New Roman" w:eastAsia="Aptos" w:hAnsi="Times New Roman" w:cs="Times New Roman"/>
          <w:b/>
          <w:bCs/>
        </w:rPr>
        <w:t>schůdnost odstraňováním sněhu a náledí:</w:t>
      </w:r>
    </w:p>
    <w:p w14:paraId="014E8BA9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D5090E3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56D31AAC" w14:textId="032035BF" w:rsidR="001E527E" w:rsidRPr="001E527E" w:rsidRDefault="002B2B2A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Parkoviště Jiráskova</w:t>
      </w:r>
    </w:p>
    <w:p w14:paraId="7BB3255A" w14:textId="2E34924C" w:rsidR="001E527E" w:rsidRDefault="00FA4CDC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Tyršova</w:t>
      </w:r>
    </w:p>
    <w:p w14:paraId="1E92DC7E" w14:textId="2E8C5E89" w:rsidR="00B344AC" w:rsidRDefault="00B344AC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Nová</w:t>
      </w:r>
      <w:r w:rsidR="00EF4413">
        <w:rPr>
          <w:rFonts w:ascii="Times New Roman" w:eastAsia="Aptos" w:hAnsi="Times New Roman" w:cs="Times New Roman"/>
        </w:rPr>
        <w:t xml:space="preserve"> v</w:t>
      </w:r>
      <w:r w:rsidR="00541775">
        <w:rPr>
          <w:rFonts w:ascii="Times New Roman" w:eastAsia="Aptos" w:hAnsi="Times New Roman" w:cs="Times New Roman"/>
        </w:rPr>
        <w:t> úseku za bytovými domy</w:t>
      </w:r>
      <w:r w:rsidR="00D66790">
        <w:rPr>
          <w:rFonts w:ascii="Times New Roman" w:eastAsia="Aptos" w:hAnsi="Times New Roman" w:cs="Times New Roman"/>
        </w:rPr>
        <w:t xml:space="preserve"> č. 1055/2 až </w:t>
      </w:r>
      <w:r w:rsidR="007C27F9">
        <w:rPr>
          <w:rFonts w:ascii="Times New Roman" w:eastAsia="Aptos" w:hAnsi="Times New Roman" w:cs="Times New Roman"/>
        </w:rPr>
        <w:t>č. 1048/8</w:t>
      </w:r>
    </w:p>
    <w:p w14:paraId="56D80CB5" w14:textId="71508C75" w:rsidR="00B344AC" w:rsidRPr="001E527E" w:rsidRDefault="00B344AC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Vrchlického</w:t>
      </w:r>
      <w:r w:rsidR="00FB2D0F">
        <w:rPr>
          <w:rFonts w:ascii="Times New Roman" w:eastAsia="Aptos" w:hAnsi="Times New Roman" w:cs="Times New Roman"/>
        </w:rPr>
        <w:t xml:space="preserve"> před Dietrichteinskou hrobkou směrem k Náměstí</w:t>
      </w:r>
    </w:p>
    <w:p w14:paraId="22ACEAFA" w14:textId="42CEE14E" w:rsidR="001E527E" w:rsidRPr="001E527E" w:rsidRDefault="001E527E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 w:rsidRPr="001E527E">
        <w:rPr>
          <w:rFonts w:ascii="Times New Roman" w:eastAsia="Aptos" w:hAnsi="Times New Roman" w:cs="Times New Roman"/>
        </w:rPr>
        <w:t>Sjezdy z ulice 1. května na ul. Venušina</w:t>
      </w:r>
    </w:p>
    <w:p w14:paraId="5EBF4745" w14:textId="77777777" w:rsidR="001E527E" w:rsidRPr="001E527E" w:rsidRDefault="001E527E" w:rsidP="001E527E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Aptos" w:hAnsi="Times New Roman" w:cs="Times New Roman"/>
        </w:rPr>
      </w:pPr>
      <w:r w:rsidRPr="001E527E">
        <w:rPr>
          <w:rFonts w:ascii="Times New Roman" w:eastAsia="Aptos" w:hAnsi="Times New Roman" w:cs="Times New Roman"/>
        </w:rPr>
        <w:t>Nádražní v úseku mezi ul. 28. října a křižovatkou s ul. ČSČK</w:t>
      </w:r>
    </w:p>
    <w:p w14:paraId="6B1E02B9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795B592E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40794228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6EBC988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1E9F2772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5AB90D5D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8429788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7DBC01B6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09AA3FF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792314C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7E7A0B45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2B0F4E07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531350B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4BCC99F2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33AC68A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0DF45A6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107F968D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9BF4DE7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B1C3D7E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556FB4A3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971C782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5CFFA0AA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55C37CD0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47981659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09E258E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3E138E87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0F4FB7FF" w14:textId="77777777" w:rsidR="001E527E" w:rsidRPr="001E527E" w:rsidRDefault="001E527E" w:rsidP="001E527E">
      <w:pPr>
        <w:spacing w:after="0"/>
        <w:jc w:val="both"/>
        <w:rPr>
          <w:rFonts w:ascii="Times New Roman" w:eastAsia="Aptos" w:hAnsi="Times New Roman" w:cs="Times New Roman"/>
        </w:rPr>
      </w:pPr>
    </w:p>
    <w:p w14:paraId="1CE46EB0" w14:textId="77777777" w:rsidR="00952F14" w:rsidRDefault="00952F14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380DF7FB" w14:textId="77777777" w:rsidR="00952F14" w:rsidRDefault="00952F14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14CDFC3C" w14:textId="77777777" w:rsidR="00952F14" w:rsidRDefault="00952F14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5C5CD3F7" w14:textId="38F11C0D" w:rsidR="00D91F38" w:rsidRDefault="001E527E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1E527E">
        <w:rPr>
          <w:rFonts w:ascii="Times New Roman" w:eastAsia="Aptos" w:hAnsi="Times New Roman" w:cs="Times New Roman"/>
          <w:b/>
          <w:bCs/>
        </w:rPr>
        <w:t>Příloha č. 2 k Nařízení města Mikulov</w:t>
      </w:r>
    </w:p>
    <w:p w14:paraId="5E93D13E" w14:textId="77777777" w:rsidR="00D91F38" w:rsidRDefault="00D91F38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0EBFE41D" w14:textId="77777777" w:rsidR="00D91F38" w:rsidRDefault="00D91F38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02A65EC6" w14:textId="7D230388" w:rsidR="00DF6635" w:rsidRPr="00DF6635" w:rsidRDefault="00DF6635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DF6635">
        <w:rPr>
          <w:rFonts w:ascii="Times New Roman" w:eastAsia="Aptos" w:hAnsi="Times New Roman" w:cs="Times New Roman"/>
          <w:b/>
          <w:bCs/>
        </w:rPr>
        <w:t>Seznam místních komunikací IV. třídy (chodníky) a jejich úseky, na kterých se pro jejich malý dopravní význam nezajišťuje schůdnost odstraňováním sněhu a náledí:</w:t>
      </w:r>
    </w:p>
    <w:p w14:paraId="438E8BED" w14:textId="77777777" w:rsidR="00DF6635" w:rsidRPr="00DF6635" w:rsidRDefault="00DF6635" w:rsidP="00DF6635">
      <w:pPr>
        <w:spacing w:after="0"/>
        <w:jc w:val="both"/>
        <w:rPr>
          <w:rFonts w:ascii="Times New Roman" w:eastAsia="Aptos" w:hAnsi="Times New Roman" w:cs="Times New Roman"/>
        </w:rPr>
      </w:pPr>
    </w:p>
    <w:p w14:paraId="4E9ACD34" w14:textId="77777777" w:rsidR="00DF6635" w:rsidRPr="00DF6635" w:rsidRDefault="00DF6635" w:rsidP="00DF6635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DF6635">
        <w:rPr>
          <w:rFonts w:ascii="Times New Roman" w:eastAsia="Aptos" w:hAnsi="Times New Roman" w:cs="Times New Roman"/>
          <w:b/>
          <w:bCs/>
        </w:rPr>
        <w:t>Ulice</w:t>
      </w:r>
      <w:r w:rsidRPr="00DF6635">
        <w:rPr>
          <w:rFonts w:ascii="Times New Roman" w:eastAsia="Aptos" w:hAnsi="Times New Roman" w:cs="Times New Roman"/>
          <w:b/>
          <w:bCs/>
        </w:rPr>
        <w:tab/>
      </w:r>
      <w:r w:rsidRPr="00DF6635">
        <w:rPr>
          <w:rFonts w:ascii="Times New Roman" w:eastAsia="Aptos" w:hAnsi="Times New Roman" w:cs="Times New Roman"/>
          <w:b/>
          <w:bCs/>
        </w:rPr>
        <w:tab/>
      </w:r>
      <w:r w:rsidRPr="00DF6635">
        <w:rPr>
          <w:rFonts w:ascii="Times New Roman" w:eastAsia="Aptos" w:hAnsi="Times New Roman" w:cs="Times New Roman"/>
          <w:b/>
          <w:bCs/>
        </w:rPr>
        <w:tab/>
        <w:t>úsek</w:t>
      </w:r>
    </w:p>
    <w:p w14:paraId="23BF2706" w14:textId="77777777" w:rsidR="00DF6635" w:rsidRPr="00DF6635" w:rsidRDefault="00DF6635" w:rsidP="00DF6635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28. října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od přechodu pro chodce u supermarektu COOP po čerpací stanici Agip</w:t>
      </w:r>
    </w:p>
    <w:p w14:paraId="1E9F9148" w14:textId="77777777" w:rsidR="002866E9" w:rsidRPr="00DF6635" w:rsidRDefault="002866E9" w:rsidP="002866E9">
      <w:pPr>
        <w:spacing w:after="0"/>
        <w:ind w:left="2124" w:hanging="2124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Bezručova</w:t>
      </w:r>
      <w:r>
        <w:rPr>
          <w:rFonts w:ascii="Times New Roman" w:eastAsia="Aptos" w:hAnsi="Times New Roman" w:cs="Times New Roman"/>
        </w:rPr>
        <w:tab/>
      </w:r>
    </w:p>
    <w:p w14:paraId="6A953771" w14:textId="77777777" w:rsidR="002866E9" w:rsidRPr="00DF6635" w:rsidRDefault="002866E9" w:rsidP="002866E9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(Pálavská alej)</w:t>
      </w:r>
      <w:r w:rsidRPr="00DF6635">
        <w:rPr>
          <w:rFonts w:ascii="Times New Roman" w:eastAsia="Aptos" w:hAnsi="Times New Roman" w:cs="Times New Roman"/>
        </w:rPr>
        <w:tab/>
        <w:t>úsek za křižovatkou u domu č. 1575/49 po křižovatku u domu č. 1830/75</w:t>
      </w:r>
    </w:p>
    <w:p w14:paraId="797CE468" w14:textId="77777777" w:rsidR="002866E9" w:rsidRPr="00DF6635" w:rsidRDefault="002866E9" w:rsidP="002866E9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Stezka mezi ul. Bezručova po ul. Dukelská</w:t>
      </w:r>
    </w:p>
    <w:p w14:paraId="1F4D27DD" w14:textId="77777777" w:rsidR="002866E9" w:rsidRDefault="002866E9" w:rsidP="002866E9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Dukelská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strana od křižovatky se silnicí III. třídy č. 42120 po dům č. 1140/52</w:t>
      </w:r>
    </w:p>
    <w:p w14:paraId="7BDC4EDB" w14:textId="61E5121A" w:rsidR="006E77A5" w:rsidRPr="00DF6635" w:rsidRDefault="006E77A5" w:rsidP="002866E9">
      <w:pPr>
        <w:spacing w:after="0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Fitnespark</w:t>
      </w:r>
      <w:r>
        <w:rPr>
          <w:rFonts w:ascii="Times New Roman" w:eastAsia="Aptos" w:hAnsi="Times New Roman" w:cs="Times New Roman"/>
        </w:rPr>
        <w:tab/>
      </w:r>
      <w:r>
        <w:rPr>
          <w:rFonts w:ascii="Times New Roman" w:eastAsia="Aptos" w:hAnsi="Times New Roman" w:cs="Times New Roman"/>
        </w:rPr>
        <w:tab/>
      </w:r>
    </w:p>
    <w:p w14:paraId="07EEC51E" w14:textId="77777777" w:rsidR="00A35C62" w:rsidRPr="00DF6635" w:rsidRDefault="00A35C62" w:rsidP="00A35C62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Nádražní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strana od domu č. 979/9 po ul. Republikánské obrany</w:t>
      </w:r>
    </w:p>
    <w:p w14:paraId="58704479" w14:textId="77777777" w:rsidR="00A35C62" w:rsidRPr="00DF6635" w:rsidRDefault="00A35C62" w:rsidP="00A35C62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Nerudova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celý úsek</w:t>
      </w:r>
    </w:p>
    <w:p w14:paraId="2FA02F0F" w14:textId="77777777" w:rsidR="00A35C62" w:rsidRPr="00DF6635" w:rsidRDefault="00A35C62" w:rsidP="00A35C62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Novokopečná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strana od domu č. 892/1 po dům č. 803/24</w:t>
      </w:r>
    </w:p>
    <w:p w14:paraId="15E1C96E" w14:textId="77777777" w:rsidR="008E1248" w:rsidRDefault="008E1248" w:rsidP="008E1248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Průmyslová zóna</w:t>
      </w:r>
      <w:r>
        <w:rPr>
          <w:rFonts w:ascii="Times New Roman" w:eastAsia="Aptos" w:hAnsi="Times New Roman" w:cs="Times New Roman"/>
        </w:rPr>
        <w:tab/>
        <w:t>úsek podél ZZN a Víno Mikulov</w:t>
      </w:r>
    </w:p>
    <w:p w14:paraId="5EA16632" w14:textId="7CEF82FF" w:rsidR="00D33735" w:rsidRPr="00DF6635" w:rsidRDefault="00D33735" w:rsidP="008E1248">
      <w:pPr>
        <w:spacing w:after="0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Purkyňova</w:t>
      </w:r>
      <w:r w:rsidR="009E1BE5">
        <w:rPr>
          <w:rFonts w:ascii="Times New Roman" w:eastAsia="Aptos" w:hAnsi="Times New Roman" w:cs="Times New Roman"/>
        </w:rPr>
        <w:tab/>
      </w:r>
      <w:r w:rsidR="009E1BE5">
        <w:rPr>
          <w:rFonts w:ascii="Times New Roman" w:eastAsia="Aptos" w:hAnsi="Times New Roman" w:cs="Times New Roman"/>
        </w:rPr>
        <w:tab/>
        <w:t>úsek mezi ul. Vídeňská a ul. Svobody</w:t>
      </w:r>
    </w:p>
    <w:p w14:paraId="6605837A" w14:textId="77777777" w:rsidR="008E1248" w:rsidRPr="00DF6635" w:rsidRDefault="008E1248" w:rsidP="008E1248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Republikánské obr</w:t>
      </w:r>
      <w:r>
        <w:rPr>
          <w:rFonts w:ascii="Times New Roman" w:eastAsia="Aptos" w:hAnsi="Times New Roman" w:cs="Times New Roman"/>
        </w:rPr>
        <w:t>.</w:t>
      </w:r>
      <w:r w:rsidRPr="00DF6635">
        <w:rPr>
          <w:rFonts w:ascii="Times New Roman" w:eastAsia="Aptos" w:hAnsi="Times New Roman" w:cs="Times New Roman"/>
        </w:rPr>
        <w:tab/>
        <w:t>strana od domu č. 925/1 po dům č. 917/34</w:t>
      </w:r>
    </w:p>
    <w:p w14:paraId="7748D091" w14:textId="5FF6B430" w:rsidR="00DF6635" w:rsidRDefault="00DF6635" w:rsidP="008C5F88">
      <w:pPr>
        <w:spacing w:after="0"/>
        <w:ind w:left="2124" w:hanging="2124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Rudolfa Gajdoše</w:t>
      </w:r>
      <w:r w:rsidRPr="00DF6635">
        <w:rPr>
          <w:rFonts w:ascii="Times New Roman" w:eastAsia="Aptos" w:hAnsi="Times New Roman" w:cs="Times New Roman"/>
        </w:rPr>
        <w:tab/>
        <w:t>v </w:t>
      </w:r>
      <w:r w:rsidR="00E23626" w:rsidRPr="00DF6635">
        <w:rPr>
          <w:rFonts w:ascii="Times New Roman" w:eastAsia="Aptos" w:hAnsi="Times New Roman" w:cs="Times New Roman"/>
        </w:rPr>
        <w:t>záhumení</w:t>
      </w:r>
      <w:r w:rsidRPr="00DF6635">
        <w:rPr>
          <w:rFonts w:ascii="Times New Roman" w:eastAsia="Aptos" w:hAnsi="Times New Roman" w:cs="Times New Roman"/>
        </w:rPr>
        <w:t xml:space="preserve"> parcel rodinných domů</w:t>
      </w:r>
      <w:r w:rsidR="000A54BB">
        <w:rPr>
          <w:rFonts w:ascii="Times New Roman" w:eastAsia="Aptos" w:hAnsi="Times New Roman" w:cs="Times New Roman"/>
        </w:rPr>
        <w:t xml:space="preserve">, </w:t>
      </w:r>
      <w:r w:rsidR="00FC008C">
        <w:rPr>
          <w:rFonts w:ascii="Times New Roman" w:eastAsia="Aptos" w:hAnsi="Times New Roman" w:cs="Times New Roman"/>
        </w:rPr>
        <w:t>podél kamenné hradební zdi</w:t>
      </w:r>
      <w:r w:rsidR="002E2398">
        <w:rPr>
          <w:rFonts w:ascii="Times New Roman" w:eastAsia="Aptos" w:hAnsi="Times New Roman" w:cs="Times New Roman"/>
        </w:rPr>
        <w:t xml:space="preserve">, </w:t>
      </w:r>
      <w:r w:rsidR="008C5F88">
        <w:rPr>
          <w:rFonts w:ascii="Times New Roman" w:eastAsia="Aptos" w:hAnsi="Times New Roman" w:cs="Times New Roman"/>
        </w:rPr>
        <w:t>napojení na chodník ul U Cihelny</w:t>
      </w:r>
    </w:p>
    <w:p w14:paraId="203BEE6D" w14:textId="77777777" w:rsidR="008E1248" w:rsidRPr="00DF6635" w:rsidRDefault="008E1248" w:rsidP="008E1248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Sportovní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celý úsek</w:t>
      </w:r>
    </w:p>
    <w:p w14:paraId="46059311" w14:textId="77777777" w:rsidR="0088034A" w:rsidRPr="00DF6635" w:rsidRDefault="0088034A" w:rsidP="0088034A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Tyršova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  <w:t>celý úsek</w:t>
      </w:r>
    </w:p>
    <w:p w14:paraId="33E00E7B" w14:textId="38E24E58" w:rsidR="008C5F88" w:rsidRDefault="008C5F88" w:rsidP="008C5F88">
      <w:pPr>
        <w:spacing w:after="0"/>
        <w:ind w:left="2124" w:hanging="2124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U </w:t>
      </w:r>
      <w:r w:rsidR="00E23626">
        <w:rPr>
          <w:rFonts w:ascii="Times New Roman" w:eastAsia="Aptos" w:hAnsi="Times New Roman" w:cs="Times New Roman"/>
        </w:rPr>
        <w:t>Cihelny</w:t>
      </w:r>
    </w:p>
    <w:p w14:paraId="52ED1652" w14:textId="631E2DD8" w:rsidR="0058496E" w:rsidRPr="00DF6635" w:rsidRDefault="0058496E" w:rsidP="008C5F88">
      <w:pPr>
        <w:spacing w:after="0"/>
        <w:ind w:left="2124" w:hanging="2124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U Celnice</w:t>
      </w:r>
      <w:r>
        <w:rPr>
          <w:rFonts w:ascii="Times New Roman" w:eastAsia="Aptos" w:hAnsi="Times New Roman" w:cs="Times New Roman"/>
        </w:rPr>
        <w:tab/>
        <w:t>úsek kolem obytné zóny</w:t>
      </w:r>
    </w:p>
    <w:p w14:paraId="363AC179" w14:textId="799C564E" w:rsidR="00DF6635" w:rsidRPr="00DF6635" w:rsidRDefault="00DF6635" w:rsidP="00DF6635">
      <w:pPr>
        <w:spacing w:after="0"/>
        <w:jc w:val="both"/>
        <w:rPr>
          <w:rFonts w:ascii="Times New Roman" w:eastAsia="Aptos" w:hAnsi="Times New Roman" w:cs="Times New Roman"/>
        </w:rPr>
      </w:pPr>
      <w:r w:rsidRPr="00DF6635">
        <w:rPr>
          <w:rFonts w:ascii="Times New Roman" w:eastAsia="Aptos" w:hAnsi="Times New Roman" w:cs="Times New Roman"/>
        </w:rPr>
        <w:t>Žižkova</w:t>
      </w:r>
      <w:r w:rsidRPr="00DF6635">
        <w:rPr>
          <w:rFonts w:ascii="Times New Roman" w:eastAsia="Aptos" w:hAnsi="Times New Roman" w:cs="Times New Roman"/>
        </w:rPr>
        <w:tab/>
      </w:r>
      <w:r w:rsidRPr="00DF6635">
        <w:rPr>
          <w:rFonts w:ascii="Times New Roman" w:eastAsia="Aptos" w:hAnsi="Times New Roman" w:cs="Times New Roman"/>
        </w:rPr>
        <w:tab/>
      </w:r>
      <w:r w:rsidR="00175623" w:rsidRPr="00175623">
        <w:rPr>
          <w:rFonts w:ascii="Times New Roman" w:eastAsia="Aptos" w:hAnsi="Times New Roman" w:cs="Times New Roman"/>
        </w:rPr>
        <w:t xml:space="preserve">úsek k ulici Dukelská </w:t>
      </w:r>
      <w:r w:rsidR="006F3FFF">
        <w:rPr>
          <w:rFonts w:ascii="Times New Roman" w:eastAsia="Aptos" w:hAnsi="Times New Roman" w:cs="Times New Roman"/>
        </w:rPr>
        <w:t>k bývalým kasárnám</w:t>
      </w:r>
      <w:r w:rsidR="00175623">
        <w:rPr>
          <w:rFonts w:ascii="Times New Roman" w:eastAsia="Aptos" w:hAnsi="Times New Roman" w:cs="Times New Roman"/>
        </w:rPr>
        <w:t xml:space="preserve"> </w:t>
      </w:r>
    </w:p>
    <w:p w14:paraId="18F824BE" w14:textId="77777777" w:rsidR="00DF6635" w:rsidRDefault="00DF6635" w:rsidP="007640A5">
      <w:pPr>
        <w:jc w:val="both"/>
      </w:pPr>
    </w:p>
    <w:p w14:paraId="29FAE481" w14:textId="77777777" w:rsidR="00210BA6" w:rsidRDefault="00210BA6" w:rsidP="007640A5">
      <w:pPr>
        <w:jc w:val="both"/>
      </w:pPr>
    </w:p>
    <w:p w14:paraId="043AD2E7" w14:textId="77777777" w:rsidR="00210BA6" w:rsidRDefault="00210BA6" w:rsidP="007640A5">
      <w:pPr>
        <w:jc w:val="both"/>
      </w:pPr>
    </w:p>
    <w:p w14:paraId="70430F93" w14:textId="77777777" w:rsidR="00210BA6" w:rsidRDefault="00210BA6" w:rsidP="007640A5">
      <w:pPr>
        <w:jc w:val="both"/>
      </w:pPr>
    </w:p>
    <w:p w14:paraId="7F0F1BBE" w14:textId="77777777" w:rsidR="00210BA6" w:rsidRDefault="00210BA6" w:rsidP="007640A5">
      <w:pPr>
        <w:jc w:val="both"/>
      </w:pPr>
    </w:p>
    <w:p w14:paraId="2F9FCE20" w14:textId="77777777" w:rsidR="00210BA6" w:rsidRDefault="00210BA6" w:rsidP="007640A5">
      <w:pPr>
        <w:jc w:val="both"/>
      </w:pPr>
    </w:p>
    <w:p w14:paraId="20CAFEF3" w14:textId="77777777" w:rsidR="00210BA6" w:rsidRDefault="00210BA6" w:rsidP="007640A5">
      <w:pPr>
        <w:jc w:val="both"/>
      </w:pPr>
    </w:p>
    <w:p w14:paraId="671B0EFE" w14:textId="77777777" w:rsidR="00210BA6" w:rsidRDefault="00210BA6" w:rsidP="007640A5">
      <w:pPr>
        <w:jc w:val="both"/>
      </w:pPr>
    </w:p>
    <w:p w14:paraId="6D1AC07F" w14:textId="77777777" w:rsidR="00210BA6" w:rsidRDefault="00210BA6" w:rsidP="007640A5">
      <w:pPr>
        <w:jc w:val="both"/>
      </w:pPr>
    </w:p>
    <w:p w14:paraId="298B3628" w14:textId="77777777" w:rsidR="00952F14" w:rsidRDefault="00952F14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10E29BCF" w14:textId="77777777" w:rsidR="00952F14" w:rsidRDefault="00952F14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2DEC49B2" w14:textId="77777777" w:rsidR="00952F14" w:rsidRDefault="00952F14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257B3DC7" w14:textId="4C608572" w:rsidR="000C1E0F" w:rsidRDefault="00210BA6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1E527E">
        <w:rPr>
          <w:rFonts w:ascii="Times New Roman" w:eastAsia="Aptos" w:hAnsi="Times New Roman" w:cs="Times New Roman"/>
          <w:b/>
          <w:bCs/>
        </w:rPr>
        <w:t xml:space="preserve">Příloha č. </w:t>
      </w:r>
      <w:r>
        <w:rPr>
          <w:rFonts w:ascii="Times New Roman" w:eastAsia="Aptos" w:hAnsi="Times New Roman" w:cs="Times New Roman"/>
          <w:b/>
          <w:bCs/>
        </w:rPr>
        <w:t>3</w:t>
      </w:r>
      <w:r w:rsidRPr="001E527E">
        <w:rPr>
          <w:rFonts w:ascii="Times New Roman" w:eastAsia="Aptos" w:hAnsi="Times New Roman" w:cs="Times New Roman"/>
          <w:b/>
          <w:bCs/>
        </w:rPr>
        <w:t xml:space="preserve"> k Nařízení města Mikulov</w:t>
      </w:r>
    </w:p>
    <w:p w14:paraId="3B08F4FB" w14:textId="77777777" w:rsidR="000C1E0F" w:rsidRDefault="000C1E0F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7DB6D5A6" w14:textId="77777777" w:rsidR="000C1E0F" w:rsidRDefault="000C1E0F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1944031C" w14:textId="30478DC9" w:rsidR="000C1E0F" w:rsidRPr="000C1E0F" w:rsidRDefault="000C1E0F" w:rsidP="000C1E0F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1E527E">
        <w:rPr>
          <w:rFonts w:ascii="Times New Roman" w:eastAsia="Aptos" w:hAnsi="Times New Roman" w:cs="Times New Roman"/>
          <w:b/>
          <w:bCs/>
        </w:rPr>
        <w:t xml:space="preserve">Seznam místních komunikací II. až III. třídy, </w:t>
      </w:r>
      <w:r w:rsidR="00EB7CD1" w:rsidRPr="00EB7CD1">
        <w:rPr>
          <w:rFonts w:ascii="Times New Roman" w:eastAsia="Aptos" w:hAnsi="Times New Roman" w:cs="Times New Roman"/>
          <w:b/>
          <w:bCs/>
        </w:rPr>
        <w:t>na kterých se zajišťuje schůdnost odstraňováním sněhu a náledí dle čl. 3 odst. 2 odst. 3 nařízení</w:t>
      </w:r>
      <w:r w:rsidRPr="001E527E">
        <w:rPr>
          <w:rFonts w:ascii="Times New Roman" w:eastAsia="Aptos" w:hAnsi="Times New Roman" w:cs="Times New Roman"/>
          <w:b/>
          <w:bCs/>
        </w:rPr>
        <w:t>:</w:t>
      </w:r>
    </w:p>
    <w:p w14:paraId="5D40C7F6" w14:textId="77777777" w:rsidR="000C1E0F" w:rsidRPr="00A90E50" w:rsidRDefault="000C1E0F" w:rsidP="007640A5">
      <w:pPr>
        <w:jc w:val="both"/>
        <w:rPr>
          <w:rFonts w:ascii="Times New Roman" w:hAnsi="Times New Roman" w:cs="Times New Roman"/>
        </w:rPr>
      </w:pPr>
    </w:p>
    <w:p w14:paraId="3B518492" w14:textId="77777777" w:rsidR="00A90E50" w:rsidRPr="002A17CB" w:rsidRDefault="00A90E50" w:rsidP="00A90E50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>I.</w:t>
      </w:r>
      <w:r w:rsidRPr="002A17CB">
        <w:rPr>
          <w:rFonts w:ascii="Times New Roman" w:hAnsi="Times New Roman" w:cs="Times New Roman"/>
          <w:b/>
          <w:bCs/>
        </w:rPr>
        <w:tab/>
        <w:t xml:space="preserve">pořadí důležitosti: </w:t>
      </w:r>
    </w:p>
    <w:p w14:paraId="5AB4ACBB" w14:textId="0523BFFC" w:rsidR="00A90E50" w:rsidRPr="00A90E50" w:rsidRDefault="00A90E50" w:rsidP="00A90E50">
      <w:pPr>
        <w:jc w:val="both"/>
        <w:rPr>
          <w:rFonts w:ascii="Times New Roman" w:hAnsi="Times New Roman" w:cs="Times New Roman"/>
        </w:rPr>
      </w:pPr>
      <w:r w:rsidRPr="00A90E50">
        <w:rPr>
          <w:rFonts w:ascii="Times New Roman" w:hAnsi="Times New Roman" w:cs="Times New Roman"/>
        </w:rPr>
        <w:t>1.května, Alf. Muchy</w:t>
      </w:r>
      <w:r w:rsidR="00CF2462">
        <w:rPr>
          <w:rFonts w:ascii="Times New Roman" w:hAnsi="Times New Roman" w:cs="Times New Roman"/>
        </w:rPr>
        <w:t xml:space="preserve"> </w:t>
      </w:r>
      <w:r w:rsidR="00CF2462" w:rsidRPr="00A90E50">
        <w:rPr>
          <w:rFonts w:ascii="Times New Roman" w:hAnsi="Times New Roman" w:cs="Times New Roman"/>
        </w:rPr>
        <w:t>(od křižovatky s</w:t>
      </w:r>
      <w:r w:rsidR="003C15E4">
        <w:rPr>
          <w:rFonts w:ascii="Times New Roman" w:hAnsi="Times New Roman" w:cs="Times New Roman"/>
        </w:rPr>
        <w:t xml:space="preserve"> ul. </w:t>
      </w:r>
      <w:r w:rsidR="00CF2462" w:rsidRPr="00A90E50">
        <w:rPr>
          <w:rFonts w:ascii="Times New Roman" w:hAnsi="Times New Roman" w:cs="Times New Roman"/>
        </w:rPr>
        <w:t>Ko</w:t>
      </w:r>
      <w:r w:rsidR="003C15E4">
        <w:rPr>
          <w:rFonts w:ascii="Times New Roman" w:hAnsi="Times New Roman" w:cs="Times New Roman"/>
        </w:rPr>
        <w:t>menského</w:t>
      </w:r>
      <w:r w:rsidR="00CF2462" w:rsidRPr="00A90E50">
        <w:rPr>
          <w:rFonts w:ascii="Times New Roman" w:hAnsi="Times New Roman" w:cs="Times New Roman"/>
        </w:rPr>
        <w:t xml:space="preserve"> po křižovatku </w:t>
      </w:r>
      <w:r w:rsidR="003C15E4">
        <w:rPr>
          <w:rFonts w:ascii="Times New Roman" w:hAnsi="Times New Roman" w:cs="Times New Roman"/>
        </w:rPr>
        <w:t>ul. Svobody</w:t>
      </w:r>
      <w:r w:rsidR="00E86C36">
        <w:rPr>
          <w:rFonts w:ascii="Times New Roman" w:hAnsi="Times New Roman" w:cs="Times New Roman"/>
        </w:rPr>
        <w:t>,</w:t>
      </w:r>
      <w:r w:rsidR="0051142C">
        <w:rPr>
          <w:rFonts w:ascii="Times New Roman" w:hAnsi="Times New Roman" w:cs="Times New Roman"/>
        </w:rPr>
        <w:t xml:space="preserve"> dále po ul. Husova</w:t>
      </w:r>
      <w:r w:rsidR="00344FD2">
        <w:rPr>
          <w:rFonts w:ascii="Times New Roman" w:hAnsi="Times New Roman" w:cs="Times New Roman"/>
        </w:rPr>
        <w:t xml:space="preserve"> včetně napojení na ul. 22.dubna</w:t>
      </w:r>
      <w:r w:rsidR="00CF2462" w:rsidRPr="00A90E50">
        <w:rPr>
          <w:rFonts w:ascii="Times New Roman" w:hAnsi="Times New Roman" w:cs="Times New Roman"/>
        </w:rPr>
        <w:t>)</w:t>
      </w:r>
      <w:r w:rsidRPr="00A90E50">
        <w:rPr>
          <w:rFonts w:ascii="Times New Roman" w:hAnsi="Times New Roman" w:cs="Times New Roman"/>
        </w:rPr>
        <w:t>, Brněnská (od křižovatky s Kostelním náměstím po křižovatku 22.dubna), Česká, Habánská, Hraničářů, Koněvova, Mušlov, Nová, Pavlovská, Pod Strání,</w:t>
      </w:r>
      <w:r w:rsidR="00942002">
        <w:rPr>
          <w:rFonts w:ascii="Times New Roman" w:hAnsi="Times New Roman" w:cs="Times New Roman"/>
        </w:rPr>
        <w:t xml:space="preserve"> Republikánské obrany (od ul. Jirásko</w:t>
      </w:r>
      <w:r w:rsidR="00C86BFC">
        <w:rPr>
          <w:rFonts w:ascii="Times New Roman" w:hAnsi="Times New Roman" w:cs="Times New Roman"/>
        </w:rPr>
        <w:t>va po G-Centrum),</w:t>
      </w:r>
      <w:r w:rsidRPr="00A90E50">
        <w:rPr>
          <w:rFonts w:ascii="Times New Roman" w:hAnsi="Times New Roman" w:cs="Times New Roman"/>
        </w:rPr>
        <w:t xml:space="preserve"> Svobody, U Lomu (od ul. Gagarinova k PČR), Větrná (od křižovatky Pod Strání po křižovatku Hraničářů), Vídeňská (kolem polikliniky</w:t>
      </w:r>
      <w:r w:rsidR="005E0907">
        <w:rPr>
          <w:rFonts w:ascii="Times New Roman" w:hAnsi="Times New Roman" w:cs="Times New Roman"/>
        </w:rPr>
        <w:t xml:space="preserve"> po </w:t>
      </w:r>
      <w:r w:rsidR="00DA07D1">
        <w:rPr>
          <w:rFonts w:ascii="Times New Roman" w:hAnsi="Times New Roman" w:cs="Times New Roman"/>
        </w:rPr>
        <w:t>ul. Ko</w:t>
      </w:r>
      <w:r w:rsidR="0096782A">
        <w:rPr>
          <w:rFonts w:ascii="Times New Roman" w:hAnsi="Times New Roman" w:cs="Times New Roman"/>
        </w:rPr>
        <w:t>menského</w:t>
      </w:r>
      <w:r w:rsidRPr="00A90E50">
        <w:rPr>
          <w:rFonts w:ascii="Times New Roman" w:hAnsi="Times New Roman" w:cs="Times New Roman"/>
        </w:rPr>
        <w:t xml:space="preserve">), Vrchlického, Žižkova. </w:t>
      </w:r>
    </w:p>
    <w:p w14:paraId="7A2FF461" w14:textId="591442E1" w:rsidR="00A90E50" w:rsidRPr="00A90E50" w:rsidRDefault="00A90E50" w:rsidP="00A90E50">
      <w:pPr>
        <w:jc w:val="both"/>
        <w:rPr>
          <w:rFonts w:ascii="Times New Roman" w:hAnsi="Times New Roman" w:cs="Times New Roman"/>
        </w:rPr>
      </w:pPr>
    </w:p>
    <w:p w14:paraId="1CBF2BF2" w14:textId="77777777" w:rsidR="00A90E50" w:rsidRPr="002A17CB" w:rsidRDefault="00A90E50" w:rsidP="00A90E50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 xml:space="preserve">II. pořadí důležitosti: </w:t>
      </w:r>
    </w:p>
    <w:p w14:paraId="0B4D41A8" w14:textId="2530A020" w:rsidR="00A90E50" w:rsidRPr="00A90E50" w:rsidRDefault="00E55B7C" w:rsidP="00A90E50">
      <w:pPr>
        <w:jc w:val="both"/>
        <w:rPr>
          <w:rFonts w:ascii="Times New Roman" w:hAnsi="Times New Roman" w:cs="Times New Roman"/>
        </w:rPr>
      </w:pPr>
      <w:r w:rsidRPr="00E55B7C">
        <w:rPr>
          <w:rFonts w:ascii="Times New Roman" w:hAnsi="Times New Roman" w:cs="Times New Roman"/>
        </w:rPr>
        <w:t xml:space="preserve">Alf. Muchy (od </w:t>
      </w:r>
      <w:r>
        <w:rPr>
          <w:rFonts w:ascii="Times New Roman" w:hAnsi="Times New Roman" w:cs="Times New Roman"/>
        </w:rPr>
        <w:t xml:space="preserve">parkoviště </w:t>
      </w:r>
      <w:r w:rsidR="00BE682F">
        <w:rPr>
          <w:rFonts w:ascii="Times New Roman" w:hAnsi="Times New Roman" w:cs="Times New Roman"/>
        </w:rPr>
        <w:t>Alfonse Muchy po parkoviš</w:t>
      </w:r>
      <w:r w:rsidR="006D4204">
        <w:rPr>
          <w:rFonts w:ascii="Times New Roman" w:hAnsi="Times New Roman" w:cs="Times New Roman"/>
        </w:rPr>
        <w:t xml:space="preserve">tě </w:t>
      </w:r>
      <w:r w:rsidRPr="00E55B7C">
        <w:rPr>
          <w:rFonts w:ascii="Times New Roman" w:hAnsi="Times New Roman" w:cs="Times New Roman"/>
        </w:rPr>
        <w:t xml:space="preserve">Komenského), </w:t>
      </w:r>
      <w:r w:rsidR="00A90E50" w:rsidRPr="00A90E50">
        <w:rPr>
          <w:rFonts w:ascii="Times New Roman" w:hAnsi="Times New Roman" w:cs="Times New Roman"/>
        </w:rPr>
        <w:t xml:space="preserve">Erbenova, Gorkého, Havlíčkova, </w:t>
      </w:r>
      <w:r w:rsidR="004A4517" w:rsidRPr="004A4517">
        <w:rPr>
          <w:rFonts w:ascii="Times New Roman" w:hAnsi="Times New Roman" w:cs="Times New Roman"/>
        </w:rPr>
        <w:t xml:space="preserve">Husova, </w:t>
      </w:r>
      <w:r w:rsidR="00A90E50" w:rsidRPr="00A90E50">
        <w:rPr>
          <w:rFonts w:ascii="Times New Roman" w:hAnsi="Times New Roman" w:cs="Times New Roman"/>
        </w:rPr>
        <w:t xml:space="preserve">Jüttnerova, Kapucínská, </w:t>
      </w:r>
      <w:r w:rsidR="002C1B08" w:rsidRPr="002C1B08">
        <w:rPr>
          <w:rFonts w:ascii="Times New Roman" w:hAnsi="Times New Roman" w:cs="Times New Roman"/>
        </w:rPr>
        <w:t xml:space="preserve">Kostelní náměstí, </w:t>
      </w:r>
      <w:r w:rsidR="00A90E50" w:rsidRPr="00A90E50">
        <w:rPr>
          <w:rFonts w:ascii="Times New Roman" w:hAnsi="Times New Roman" w:cs="Times New Roman"/>
        </w:rPr>
        <w:t xml:space="preserve">Košuličova, Kpt. Jaroše, Krautgartnerova, </w:t>
      </w:r>
      <w:r w:rsidR="00A150E6" w:rsidRPr="00A150E6">
        <w:rPr>
          <w:rFonts w:ascii="Times New Roman" w:hAnsi="Times New Roman" w:cs="Times New Roman"/>
        </w:rPr>
        <w:t xml:space="preserve">K Vápence (od křižovatky Brněnská po ulici Hraničářů), </w:t>
      </w:r>
      <w:r w:rsidR="00A90E50" w:rsidRPr="00A90E50">
        <w:rPr>
          <w:rFonts w:ascii="Times New Roman" w:hAnsi="Times New Roman" w:cs="Times New Roman"/>
        </w:rPr>
        <w:t>Lidická, Majakovského, Mlýnská, Nádražní (úsek od ul. Hraničářů po ul. ČSČK, za kolejem</w:t>
      </w:r>
      <w:r w:rsidR="000913D5">
        <w:rPr>
          <w:rFonts w:ascii="Times New Roman" w:hAnsi="Times New Roman" w:cs="Times New Roman"/>
        </w:rPr>
        <w:t>i</w:t>
      </w:r>
      <w:r w:rsidR="00A90E50" w:rsidRPr="00A90E50">
        <w:rPr>
          <w:rFonts w:ascii="Times New Roman" w:hAnsi="Times New Roman" w:cs="Times New Roman"/>
        </w:rPr>
        <w:t xml:space="preserve"> ČD)</w:t>
      </w:r>
      <w:r w:rsidR="000913D5">
        <w:rPr>
          <w:rFonts w:ascii="Times New Roman" w:hAnsi="Times New Roman" w:cs="Times New Roman"/>
        </w:rPr>
        <w:t xml:space="preserve">, </w:t>
      </w:r>
      <w:r w:rsidR="00A90E50" w:rsidRPr="00A90E50">
        <w:rPr>
          <w:rFonts w:ascii="Times New Roman" w:hAnsi="Times New Roman" w:cs="Times New Roman"/>
        </w:rPr>
        <w:t xml:space="preserve">Na Hradbách, Na Jámě, </w:t>
      </w:r>
      <w:r w:rsidR="00D423C5" w:rsidRPr="00D423C5">
        <w:rPr>
          <w:rFonts w:ascii="Times New Roman" w:hAnsi="Times New Roman" w:cs="Times New Roman"/>
        </w:rPr>
        <w:t xml:space="preserve">Náměstí, </w:t>
      </w:r>
      <w:r w:rsidR="00AC361A">
        <w:rPr>
          <w:rFonts w:ascii="Times New Roman" w:hAnsi="Times New Roman" w:cs="Times New Roman"/>
        </w:rPr>
        <w:t>Otakara Opla</w:t>
      </w:r>
      <w:r w:rsidR="00147BAA">
        <w:rPr>
          <w:rFonts w:ascii="Times New Roman" w:hAnsi="Times New Roman" w:cs="Times New Roman"/>
        </w:rPr>
        <w:t xml:space="preserve">tka, </w:t>
      </w:r>
      <w:r w:rsidR="00A90E50" w:rsidRPr="00A90E50">
        <w:rPr>
          <w:rFonts w:ascii="Times New Roman" w:hAnsi="Times New Roman" w:cs="Times New Roman"/>
        </w:rPr>
        <w:t xml:space="preserve">Pálavská alej, Pod Hájkem, Pod Strání (boční napojení), Poštovní, </w:t>
      </w:r>
      <w:r w:rsidR="003D1065" w:rsidRPr="00A90E50">
        <w:rPr>
          <w:rFonts w:ascii="Times New Roman" w:hAnsi="Times New Roman" w:cs="Times New Roman"/>
        </w:rPr>
        <w:t xml:space="preserve">Průmyslová </w:t>
      </w:r>
      <w:r w:rsidR="003D1065">
        <w:rPr>
          <w:rFonts w:ascii="Times New Roman" w:hAnsi="Times New Roman" w:cs="Times New Roman"/>
        </w:rPr>
        <w:t>zóna</w:t>
      </w:r>
      <w:r w:rsidR="003D1065" w:rsidRPr="00A90E50">
        <w:rPr>
          <w:rFonts w:ascii="Times New Roman" w:hAnsi="Times New Roman" w:cs="Times New Roman"/>
        </w:rPr>
        <w:t xml:space="preserve">, </w:t>
      </w:r>
      <w:r w:rsidR="00A90E50" w:rsidRPr="00A90E50">
        <w:rPr>
          <w:rFonts w:ascii="Times New Roman" w:hAnsi="Times New Roman" w:cs="Times New Roman"/>
        </w:rPr>
        <w:t>Rep. obrany (uhelné sklady</w:t>
      </w:r>
      <w:r w:rsidR="00C250EC">
        <w:rPr>
          <w:rFonts w:ascii="Times New Roman" w:hAnsi="Times New Roman" w:cs="Times New Roman"/>
        </w:rPr>
        <w:t xml:space="preserve"> a u fotbalového </w:t>
      </w:r>
      <w:r w:rsidR="00C71DAA">
        <w:rPr>
          <w:rFonts w:ascii="Times New Roman" w:hAnsi="Times New Roman" w:cs="Times New Roman"/>
        </w:rPr>
        <w:t>stadionu</w:t>
      </w:r>
      <w:r w:rsidR="00A90E50" w:rsidRPr="00A90E50">
        <w:rPr>
          <w:rFonts w:ascii="Times New Roman" w:hAnsi="Times New Roman" w:cs="Times New Roman"/>
        </w:rPr>
        <w:t xml:space="preserve">), Rudolfa Gajdoše, Růžová, Sadová, St. Živného, Schärfova alej, Střelnická, Školní, U Bažantnice, U Celnice, </w:t>
      </w:r>
      <w:r w:rsidR="00AF72A3">
        <w:rPr>
          <w:rFonts w:ascii="Times New Roman" w:hAnsi="Times New Roman" w:cs="Times New Roman"/>
        </w:rPr>
        <w:t>U Cihelny</w:t>
      </w:r>
      <w:r w:rsidR="003A7FB2">
        <w:rPr>
          <w:rFonts w:ascii="Times New Roman" w:hAnsi="Times New Roman" w:cs="Times New Roman"/>
        </w:rPr>
        <w:t xml:space="preserve">, </w:t>
      </w:r>
      <w:r w:rsidR="00A90E50" w:rsidRPr="00A90E50">
        <w:rPr>
          <w:rFonts w:ascii="Times New Roman" w:hAnsi="Times New Roman" w:cs="Times New Roman"/>
        </w:rPr>
        <w:t>U Lomu, Venušina</w:t>
      </w:r>
      <w:r w:rsidR="00C30865">
        <w:rPr>
          <w:rFonts w:ascii="Times New Roman" w:hAnsi="Times New Roman" w:cs="Times New Roman"/>
        </w:rPr>
        <w:t xml:space="preserve"> (mimo napojení na ul. 1. května)</w:t>
      </w:r>
      <w:r w:rsidR="00A90E50" w:rsidRPr="00A90E50">
        <w:rPr>
          <w:rFonts w:ascii="Times New Roman" w:hAnsi="Times New Roman" w:cs="Times New Roman"/>
        </w:rPr>
        <w:t xml:space="preserve">, Větrná, Vinařská, Vinohrady, Vídeňská (od ul. Valtická po ul. U Celnice), Wolkerova, Zd. Nejedlého.  </w:t>
      </w:r>
    </w:p>
    <w:p w14:paraId="2DDC8CCB" w14:textId="77777777" w:rsidR="00A90E50" w:rsidRPr="00A90E50" w:rsidRDefault="00A90E50" w:rsidP="00A90E50">
      <w:pPr>
        <w:jc w:val="both"/>
        <w:rPr>
          <w:rFonts w:ascii="Times New Roman" w:hAnsi="Times New Roman" w:cs="Times New Roman"/>
        </w:rPr>
      </w:pPr>
    </w:p>
    <w:p w14:paraId="01121B85" w14:textId="77777777" w:rsidR="00A90E50" w:rsidRPr="002A17CB" w:rsidRDefault="00A90E50" w:rsidP="00A90E50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 xml:space="preserve">III. pořadí důležitosti: </w:t>
      </w:r>
    </w:p>
    <w:p w14:paraId="2EB673A4" w14:textId="71498BA0" w:rsidR="00A90E50" w:rsidRPr="00A90E50" w:rsidRDefault="00A90E50" w:rsidP="00A90E50">
      <w:pPr>
        <w:jc w:val="both"/>
        <w:rPr>
          <w:rFonts w:ascii="Times New Roman" w:hAnsi="Times New Roman" w:cs="Times New Roman"/>
        </w:rPr>
      </w:pPr>
      <w:r w:rsidRPr="00A90E50">
        <w:rPr>
          <w:rFonts w:ascii="Times New Roman" w:hAnsi="Times New Roman" w:cs="Times New Roman"/>
        </w:rPr>
        <w:t xml:space="preserve">Bardějovská, Dukelská, </w:t>
      </w:r>
      <w:r w:rsidR="00CD06BB">
        <w:rPr>
          <w:rFonts w:ascii="Times New Roman" w:hAnsi="Times New Roman" w:cs="Times New Roman"/>
        </w:rPr>
        <w:t xml:space="preserve">Jiráskova, </w:t>
      </w:r>
      <w:r w:rsidRPr="00A90E50">
        <w:rPr>
          <w:rFonts w:ascii="Times New Roman" w:hAnsi="Times New Roman" w:cs="Times New Roman"/>
        </w:rPr>
        <w:t xml:space="preserve">Kozí hrádek, </w:t>
      </w:r>
      <w:r w:rsidR="005F12E9" w:rsidRPr="005F12E9">
        <w:rPr>
          <w:rFonts w:ascii="Times New Roman" w:hAnsi="Times New Roman" w:cs="Times New Roman"/>
        </w:rPr>
        <w:t>K Vápence (</w:t>
      </w:r>
      <w:r w:rsidR="005F12E9">
        <w:rPr>
          <w:rFonts w:ascii="Times New Roman" w:hAnsi="Times New Roman" w:cs="Times New Roman"/>
        </w:rPr>
        <w:t>za čerpací stanicí SHELL</w:t>
      </w:r>
      <w:r w:rsidR="005F12E9" w:rsidRPr="005F12E9">
        <w:rPr>
          <w:rFonts w:ascii="Times New Roman" w:hAnsi="Times New Roman" w:cs="Times New Roman"/>
        </w:rPr>
        <w:t xml:space="preserve">), </w:t>
      </w:r>
      <w:r w:rsidRPr="00A90E50">
        <w:rPr>
          <w:rFonts w:ascii="Times New Roman" w:hAnsi="Times New Roman" w:cs="Times New Roman"/>
        </w:rPr>
        <w:t>M. Majerové, Nerudova, Nád</w:t>
      </w:r>
      <w:r w:rsidR="00CD06BB">
        <w:rPr>
          <w:rFonts w:ascii="Times New Roman" w:hAnsi="Times New Roman" w:cs="Times New Roman"/>
        </w:rPr>
        <w:t>r</w:t>
      </w:r>
      <w:r w:rsidRPr="00A90E50">
        <w:rPr>
          <w:rFonts w:ascii="Times New Roman" w:hAnsi="Times New Roman" w:cs="Times New Roman"/>
        </w:rPr>
        <w:t>ažní (propojka mezi ul. Rep. obrany a ul. Nádražní – sídliště), Nová</w:t>
      </w:r>
      <w:r w:rsidR="00E20668">
        <w:rPr>
          <w:rFonts w:ascii="Times New Roman" w:hAnsi="Times New Roman" w:cs="Times New Roman"/>
        </w:rPr>
        <w:t xml:space="preserve"> (část komunikace za bytovými domy)</w:t>
      </w:r>
      <w:r w:rsidRPr="00A90E50">
        <w:rPr>
          <w:rFonts w:ascii="Times New Roman" w:hAnsi="Times New Roman" w:cs="Times New Roman"/>
        </w:rPr>
        <w:t xml:space="preserve">, Novokopečná, Průmyslová </w:t>
      </w:r>
      <w:r w:rsidR="00C33583">
        <w:rPr>
          <w:rFonts w:ascii="Times New Roman" w:hAnsi="Times New Roman" w:cs="Times New Roman"/>
        </w:rPr>
        <w:t>zóna B</w:t>
      </w:r>
      <w:r w:rsidRPr="00A90E50">
        <w:rPr>
          <w:rFonts w:ascii="Times New Roman" w:hAnsi="Times New Roman" w:cs="Times New Roman"/>
        </w:rPr>
        <w:t xml:space="preserve">, Purkyňova, Sportovní, U Staré brány, </w:t>
      </w:r>
      <w:r w:rsidR="00F87DCB" w:rsidRPr="00F87DCB">
        <w:rPr>
          <w:rFonts w:ascii="Times New Roman" w:hAnsi="Times New Roman" w:cs="Times New Roman"/>
        </w:rPr>
        <w:t xml:space="preserve">Zámecká, </w:t>
      </w:r>
      <w:r w:rsidR="00C1398C">
        <w:rPr>
          <w:rFonts w:ascii="Times New Roman" w:hAnsi="Times New Roman" w:cs="Times New Roman"/>
        </w:rPr>
        <w:t>Žižkova</w:t>
      </w:r>
      <w:r w:rsidR="00D00E05">
        <w:rPr>
          <w:rFonts w:ascii="Times New Roman" w:hAnsi="Times New Roman" w:cs="Times New Roman"/>
        </w:rPr>
        <w:t xml:space="preserve"> (propojka u vodojemu)</w:t>
      </w:r>
      <w:r w:rsidRPr="00A90E50">
        <w:rPr>
          <w:rFonts w:ascii="Times New Roman" w:hAnsi="Times New Roman" w:cs="Times New Roman"/>
        </w:rPr>
        <w:t xml:space="preserve">. </w:t>
      </w:r>
    </w:p>
    <w:p w14:paraId="50C93295" w14:textId="77777777" w:rsidR="002A17CB" w:rsidRDefault="002A17CB" w:rsidP="00A90E50">
      <w:pPr>
        <w:jc w:val="both"/>
        <w:rPr>
          <w:rFonts w:ascii="Times New Roman" w:hAnsi="Times New Roman" w:cs="Times New Roman"/>
        </w:rPr>
      </w:pPr>
    </w:p>
    <w:p w14:paraId="56494AA3" w14:textId="386AB107" w:rsidR="00D91F38" w:rsidRPr="00A90E50" w:rsidRDefault="00A90E50" w:rsidP="00A90E50">
      <w:pPr>
        <w:jc w:val="both"/>
        <w:rPr>
          <w:rFonts w:ascii="Times New Roman" w:hAnsi="Times New Roman" w:cs="Times New Roman"/>
        </w:rPr>
      </w:pPr>
      <w:r w:rsidRPr="00A90E50">
        <w:rPr>
          <w:rFonts w:ascii="Times New Roman" w:hAnsi="Times New Roman" w:cs="Times New Roman"/>
        </w:rPr>
        <w:t xml:space="preserve">Po ošetření všech místních a pěších komunikací, následuje údržba parkovišť Alf. Muchy, Česká, Na Hradbách, </w:t>
      </w:r>
      <w:r w:rsidR="001F16F4">
        <w:rPr>
          <w:rFonts w:ascii="Times New Roman" w:hAnsi="Times New Roman" w:cs="Times New Roman"/>
        </w:rPr>
        <w:t xml:space="preserve">Komenského, </w:t>
      </w:r>
      <w:r w:rsidRPr="00A90E50">
        <w:rPr>
          <w:rFonts w:ascii="Times New Roman" w:hAnsi="Times New Roman" w:cs="Times New Roman"/>
        </w:rPr>
        <w:t>Rep</w:t>
      </w:r>
      <w:r w:rsidR="001F16F4">
        <w:rPr>
          <w:rFonts w:ascii="Times New Roman" w:hAnsi="Times New Roman" w:cs="Times New Roman"/>
        </w:rPr>
        <w:t>ublikánské</w:t>
      </w:r>
      <w:r w:rsidRPr="00A90E50">
        <w:rPr>
          <w:rFonts w:ascii="Times New Roman" w:hAnsi="Times New Roman" w:cs="Times New Roman"/>
        </w:rPr>
        <w:t xml:space="preserve"> obrany (2x) a Vrchlického.</w:t>
      </w:r>
    </w:p>
    <w:p w14:paraId="12FA3C9F" w14:textId="4ADD7ABE" w:rsidR="00D91F38" w:rsidRPr="000D3EBA" w:rsidRDefault="009E5D50" w:rsidP="007640A5">
      <w:pPr>
        <w:jc w:val="both"/>
        <w:rPr>
          <w:rFonts w:ascii="Times New Roman" w:hAnsi="Times New Roman" w:cs="Times New Roman"/>
        </w:rPr>
      </w:pPr>
      <w:r w:rsidRPr="000D3EBA">
        <w:rPr>
          <w:rFonts w:ascii="Times New Roman" w:hAnsi="Times New Roman" w:cs="Times New Roman"/>
        </w:rPr>
        <w:t>Dále viz grafická příloha</w:t>
      </w:r>
      <w:r w:rsidR="000D3EBA">
        <w:rPr>
          <w:rFonts w:ascii="Times New Roman" w:hAnsi="Times New Roman" w:cs="Times New Roman"/>
        </w:rPr>
        <w:t xml:space="preserve"> rozdělení místních komunikací</w:t>
      </w:r>
      <w:r w:rsidR="005B6D11">
        <w:rPr>
          <w:rFonts w:ascii="Times New Roman" w:hAnsi="Times New Roman" w:cs="Times New Roman"/>
        </w:rPr>
        <w:t xml:space="preserve"> </w:t>
      </w:r>
      <w:r w:rsidR="005B6D11" w:rsidRPr="005B6D11">
        <w:rPr>
          <w:rFonts w:ascii="Times New Roman" w:hAnsi="Times New Roman" w:cs="Times New Roman"/>
        </w:rPr>
        <w:t>II. až III. třídy</w:t>
      </w:r>
      <w:r w:rsidR="000D3EBA">
        <w:rPr>
          <w:rFonts w:ascii="Times New Roman" w:hAnsi="Times New Roman" w:cs="Times New Roman"/>
        </w:rPr>
        <w:t xml:space="preserve"> do </w:t>
      </w:r>
      <w:r w:rsidR="0003594D">
        <w:rPr>
          <w:rFonts w:ascii="Times New Roman" w:hAnsi="Times New Roman" w:cs="Times New Roman"/>
        </w:rPr>
        <w:t>pořadí důležitosti</w:t>
      </w:r>
      <w:r w:rsidR="005C3B0B">
        <w:rPr>
          <w:rFonts w:ascii="Times New Roman" w:hAnsi="Times New Roman" w:cs="Times New Roman"/>
        </w:rPr>
        <w:t>.</w:t>
      </w:r>
    </w:p>
    <w:p w14:paraId="79FAC7D5" w14:textId="77777777" w:rsidR="00952F14" w:rsidRDefault="00952F14" w:rsidP="00D91F38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281D1882" w14:textId="77777777" w:rsidR="00952F14" w:rsidRDefault="00952F14" w:rsidP="00D91F38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2F76B6F7" w14:textId="47266C7F" w:rsidR="00D91F38" w:rsidRDefault="00D91F38" w:rsidP="00D91F38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  <w:r w:rsidRPr="001E527E">
        <w:rPr>
          <w:rFonts w:ascii="Times New Roman" w:eastAsia="Aptos" w:hAnsi="Times New Roman" w:cs="Times New Roman"/>
          <w:b/>
          <w:bCs/>
        </w:rPr>
        <w:lastRenderedPageBreak/>
        <w:t xml:space="preserve">Příloha č. </w:t>
      </w:r>
      <w:r w:rsidR="00882797">
        <w:rPr>
          <w:rFonts w:ascii="Times New Roman" w:eastAsia="Aptos" w:hAnsi="Times New Roman" w:cs="Times New Roman"/>
          <w:b/>
          <w:bCs/>
        </w:rPr>
        <w:t>4</w:t>
      </w:r>
      <w:r w:rsidRPr="001E527E">
        <w:rPr>
          <w:rFonts w:ascii="Times New Roman" w:eastAsia="Aptos" w:hAnsi="Times New Roman" w:cs="Times New Roman"/>
          <w:b/>
          <w:bCs/>
        </w:rPr>
        <w:t xml:space="preserve"> k Nařízení města Mikulov</w:t>
      </w:r>
    </w:p>
    <w:p w14:paraId="7855E517" w14:textId="77777777" w:rsidR="00D91F38" w:rsidRDefault="00D91F38" w:rsidP="00D91F38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12428883" w14:textId="77777777" w:rsidR="00D91F38" w:rsidRDefault="00D91F38" w:rsidP="00D91F38">
      <w:pPr>
        <w:spacing w:after="0"/>
        <w:jc w:val="both"/>
        <w:rPr>
          <w:rFonts w:ascii="Times New Roman" w:eastAsia="Aptos" w:hAnsi="Times New Roman" w:cs="Times New Roman"/>
          <w:b/>
          <w:bCs/>
        </w:rPr>
      </w:pPr>
    </w:p>
    <w:p w14:paraId="2469B9E8" w14:textId="0E7B5DA9" w:rsidR="00D91F38" w:rsidRPr="001E527E" w:rsidRDefault="00D91F38" w:rsidP="00D91F38">
      <w:pPr>
        <w:spacing w:after="0"/>
        <w:jc w:val="both"/>
        <w:rPr>
          <w:rFonts w:ascii="Times New Roman" w:eastAsia="Aptos" w:hAnsi="Times New Roman" w:cs="Times New Roman"/>
        </w:rPr>
      </w:pPr>
      <w:r w:rsidRPr="001E527E">
        <w:rPr>
          <w:rFonts w:ascii="Times New Roman" w:eastAsia="Aptos" w:hAnsi="Times New Roman" w:cs="Times New Roman"/>
          <w:b/>
          <w:bCs/>
        </w:rPr>
        <w:t xml:space="preserve">Seznam místních komunikací </w:t>
      </w:r>
      <w:r w:rsidR="003032D1">
        <w:rPr>
          <w:rFonts w:ascii="Times New Roman" w:eastAsia="Aptos" w:hAnsi="Times New Roman" w:cs="Times New Roman"/>
          <w:b/>
          <w:bCs/>
        </w:rPr>
        <w:t>IV</w:t>
      </w:r>
      <w:r w:rsidRPr="001E527E">
        <w:rPr>
          <w:rFonts w:ascii="Times New Roman" w:eastAsia="Aptos" w:hAnsi="Times New Roman" w:cs="Times New Roman"/>
          <w:b/>
          <w:bCs/>
        </w:rPr>
        <w:t xml:space="preserve">. třídy, </w:t>
      </w:r>
      <w:r w:rsidR="003032D1" w:rsidRPr="003032D1">
        <w:rPr>
          <w:rFonts w:ascii="Times New Roman" w:eastAsia="Aptos" w:hAnsi="Times New Roman" w:cs="Times New Roman"/>
          <w:b/>
          <w:bCs/>
        </w:rPr>
        <w:t>na kterých se zajišťuje schůdnost odstraňováním sněhu a náledí dle čl. 3 odst. 2 odst. 3 nařízení:</w:t>
      </w:r>
    </w:p>
    <w:p w14:paraId="0B9DDC69" w14:textId="77777777" w:rsidR="00D91F38" w:rsidRDefault="00D91F38" w:rsidP="007640A5">
      <w:pPr>
        <w:jc w:val="both"/>
      </w:pPr>
    </w:p>
    <w:p w14:paraId="1E278195" w14:textId="77777777" w:rsidR="00CE1D08" w:rsidRPr="002A17CB" w:rsidRDefault="00CE1D08" w:rsidP="00CE1D08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>I.</w:t>
      </w:r>
      <w:r w:rsidRPr="002A17CB">
        <w:rPr>
          <w:rFonts w:ascii="Times New Roman" w:hAnsi="Times New Roman" w:cs="Times New Roman"/>
          <w:b/>
          <w:bCs/>
        </w:rPr>
        <w:tab/>
        <w:t xml:space="preserve">pořadí důležitosti: </w:t>
      </w:r>
    </w:p>
    <w:p w14:paraId="3C18EB9B" w14:textId="06054A44" w:rsidR="00CE1D08" w:rsidRPr="002A17CB" w:rsidRDefault="008F42B6" w:rsidP="00CE1D08">
      <w:pPr>
        <w:jc w:val="both"/>
        <w:rPr>
          <w:rFonts w:ascii="Times New Roman" w:hAnsi="Times New Roman" w:cs="Times New Roman"/>
        </w:rPr>
      </w:pPr>
      <w:r w:rsidRPr="008F42B6">
        <w:rPr>
          <w:rFonts w:ascii="Times New Roman" w:hAnsi="Times New Roman" w:cs="Times New Roman"/>
        </w:rPr>
        <w:t xml:space="preserve">1.května, </w:t>
      </w:r>
      <w:r w:rsidR="00CE1D08" w:rsidRPr="002A17CB">
        <w:rPr>
          <w:rFonts w:ascii="Times New Roman" w:hAnsi="Times New Roman" w:cs="Times New Roman"/>
        </w:rPr>
        <w:t>22.dubna (od ul. Brněnská po ul. Nová a od autobusové zastávky po ul. Piaristů), Alf. Muchy</w:t>
      </w:r>
      <w:r w:rsidR="002D7DEB">
        <w:rPr>
          <w:rFonts w:ascii="Times New Roman" w:hAnsi="Times New Roman" w:cs="Times New Roman"/>
        </w:rPr>
        <w:t xml:space="preserve"> </w:t>
      </w:r>
      <w:r w:rsidR="00CE5F9C">
        <w:rPr>
          <w:rFonts w:ascii="Times New Roman" w:hAnsi="Times New Roman" w:cs="Times New Roman"/>
        </w:rPr>
        <w:t>(od křižovatky ul. Piaristů po ul. Svobody</w:t>
      </w:r>
      <w:r w:rsidR="008678E7">
        <w:rPr>
          <w:rFonts w:ascii="Times New Roman" w:hAnsi="Times New Roman" w:cs="Times New Roman"/>
        </w:rPr>
        <w:t>)</w:t>
      </w:r>
      <w:r w:rsidR="00CE1D08" w:rsidRPr="002A17CB">
        <w:rPr>
          <w:rFonts w:ascii="Times New Roman" w:hAnsi="Times New Roman" w:cs="Times New Roman"/>
        </w:rPr>
        <w:t>, Brněnská</w:t>
      </w:r>
      <w:r w:rsidR="00935A90">
        <w:rPr>
          <w:rFonts w:ascii="Times New Roman" w:hAnsi="Times New Roman" w:cs="Times New Roman"/>
        </w:rPr>
        <w:t xml:space="preserve"> (od Kostelního náměstí po ul. 22. dubna</w:t>
      </w:r>
      <w:r w:rsidR="00C739B9">
        <w:rPr>
          <w:rFonts w:ascii="Times New Roman" w:hAnsi="Times New Roman" w:cs="Times New Roman"/>
        </w:rPr>
        <w:t>)</w:t>
      </w:r>
      <w:r w:rsidR="00CE1D08" w:rsidRPr="002A17CB">
        <w:rPr>
          <w:rFonts w:ascii="Times New Roman" w:hAnsi="Times New Roman" w:cs="Times New Roman"/>
        </w:rPr>
        <w:t>, Česká, Habánská, Hraničářů, Komenského, Koněvova, Kostelní náměstí, Lávka, Nádražní, Náměstí, Nová, Pavlovská, Piaristů, Pod Strání, Republikánské obrany (</w:t>
      </w:r>
      <w:r w:rsidR="00C740A6">
        <w:rPr>
          <w:rFonts w:ascii="Times New Roman" w:hAnsi="Times New Roman" w:cs="Times New Roman"/>
        </w:rPr>
        <w:t xml:space="preserve">od ul. Pod Platanem </w:t>
      </w:r>
      <w:r w:rsidR="00CE1D08" w:rsidRPr="002A17CB">
        <w:rPr>
          <w:rFonts w:ascii="Times New Roman" w:hAnsi="Times New Roman" w:cs="Times New Roman"/>
        </w:rPr>
        <w:t xml:space="preserve">po </w:t>
      </w:r>
      <w:r w:rsidR="00BE0910">
        <w:rPr>
          <w:rFonts w:ascii="Times New Roman" w:hAnsi="Times New Roman" w:cs="Times New Roman"/>
        </w:rPr>
        <w:t>ul. Jiráskova</w:t>
      </w:r>
      <w:r w:rsidR="00CE1D08" w:rsidRPr="002A17CB">
        <w:rPr>
          <w:rFonts w:ascii="Times New Roman" w:hAnsi="Times New Roman" w:cs="Times New Roman"/>
        </w:rPr>
        <w:t xml:space="preserve">), Valtická, Větrná, Vídeňská (kolem polikliniky po ul. Pod Platanem), Vrchlického (od Náměstí ke hrobce). </w:t>
      </w:r>
    </w:p>
    <w:p w14:paraId="23136E48" w14:textId="77777777" w:rsidR="00CE1D08" w:rsidRPr="002A17CB" w:rsidRDefault="00CE1D08" w:rsidP="00CE1D08">
      <w:pPr>
        <w:jc w:val="both"/>
        <w:rPr>
          <w:rFonts w:ascii="Times New Roman" w:hAnsi="Times New Roman" w:cs="Times New Roman"/>
        </w:rPr>
      </w:pPr>
    </w:p>
    <w:p w14:paraId="3B7A72E2" w14:textId="77777777" w:rsidR="00CE1D08" w:rsidRPr="002A17CB" w:rsidRDefault="00CE1D08" w:rsidP="00CE1D08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 xml:space="preserve">II. pořadí důležitosti: </w:t>
      </w:r>
    </w:p>
    <w:p w14:paraId="1175CE2A" w14:textId="299BEE43" w:rsidR="00CE1D08" w:rsidRPr="002A17CB" w:rsidRDefault="00CE1D08" w:rsidP="00CE1D08">
      <w:pPr>
        <w:jc w:val="both"/>
        <w:rPr>
          <w:rFonts w:ascii="Times New Roman" w:hAnsi="Times New Roman" w:cs="Times New Roman"/>
        </w:rPr>
      </w:pPr>
      <w:r w:rsidRPr="002A17CB">
        <w:rPr>
          <w:rFonts w:ascii="Times New Roman" w:hAnsi="Times New Roman" w:cs="Times New Roman"/>
        </w:rPr>
        <w:t xml:space="preserve">22.dubna (od křižovatky s ul. Nová po autobusovou zastávku), </w:t>
      </w:r>
      <w:r w:rsidR="008678E7" w:rsidRPr="008678E7">
        <w:rPr>
          <w:rFonts w:ascii="Times New Roman" w:hAnsi="Times New Roman" w:cs="Times New Roman"/>
        </w:rPr>
        <w:t>Alf. Muchy (</w:t>
      </w:r>
      <w:r w:rsidR="00083A62">
        <w:rPr>
          <w:rFonts w:ascii="Times New Roman" w:hAnsi="Times New Roman" w:cs="Times New Roman"/>
        </w:rPr>
        <w:t>od Náměstí po parkoviště Komenského</w:t>
      </w:r>
      <w:r w:rsidR="008678E7" w:rsidRPr="008678E7">
        <w:rPr>
          <w:rFonts w:ascii="Times New Roman" w:hAnsi="Times New Roman" w:cs="Times New Roman"/>
        </w:rPr>
        <w:t>),</w:t>
      </w:r>
      <w:r w:rsidR="009A2C89">
        <w:rPr>
          <w:rFonts w:ascii="Times New Roman" w:hAnsi="Times New Roman" w:cs="Times New Roman"/>
        </w:rPr>
        <w:t xml:space="preserve"> </w:t>
      </w:r>
      <w:r w:rsidRPr="002A17CB">
        <w:rPr>
          <w:rFonts w:ascii="Times New Roman" w:hAnsi="Times New Roman" w:cs="Times New Roman"/>
        </w:rPr>
        <w:t xml:space="preserve">Bezručova (včetně Pálavské aleje), DPS, Dukelská, Erbenova, Gagarinova, Havlíčkova, Hliniště, </w:t>
      </w:r>
      <w:r w:rsidR="00623317" w:rsidRPr="00623317">
        <w:rPr>
          <w:rFonts w:ascii="Times New Roman" w:hAnsi="Times New Roman" w:cs="Times New Roman"/>
        </w:rPr>
        <w:t xml:space="preserve">Husova, </w:t>
      </w:r>
      <w:r w:rsidRPr="002A17CB">
        <w:rPr>
          <w:rFonts w:ascii="Times New Roman" w:hAnsi="Times New Roman" w:cs="Times New Roman"/>
        </w:rPr>
        <w:t xml:space="preserve">Jiráskova, Kapucínská, Lidická, Majakovského, Mlýnská, Mušlov, Na Hradbách, Na Jámě, Pálavská alej, Pod Hájkem, Pod Platanem, Rudolfa Gajdoše, Růžová, Schärfova alej, Střelnická, </w:t>
      </w:r>
      <w:r w:rsidR="003E095A" w:rsidRPr="003E095A">
        <w:rPr>
          <w:rFonts w:ascii="Times New Roman" w:hAnsi="Times New Roman" w:cs="Times New Roman"/>
        </w:rPr>
        <w:t xml:space="preserve">Svobody, </w:t>
      </w:r>
      <w:r w:rsidRPr="002A17CB">
        <w:rPr>
          <w:rFonts w:ascii="Times New Roman" w:hAnsi="Times New Roman" w:cs="Times New Roman"/>
        </w:rPr>
        <w:t>Školní, U Bažantnice, U Celnice, U Lomu, Valtická, Vinohrady, Vídeňská (</w:t>
      </w:r>
      <w:r w:rsidR="00ED4E25">
        <w:rPr>
          <w:rFonts w:ascii="Times New Roman" w:hAnsi="Times New Roman" w:cs="Times New Roman"/>
        </w:rPr>
        <w:t xml:space="preserve">od ul. A. Muchy po </w:t>
      </w:r>
      <w:r w:rsidR="00AE3141">
        <w:rPr>
          <w:rFonts w:ascii="Times New Roman" w:hAnsi="Times New Roman" w:cs="Times New Roman"/>
        </w:rPr>
        <w:t xml:space="preserve">dům č. 227/2 a </w:t>
      </w:r>
      <w:r w:rsidRPr="002A17CB">
        <w:rPr>
          <w:rFonts w:ascii="Times New Roman" w:hAnsi="Times New Roman" w:cs="Times New Roman"/>
        </w:rPr>
        <w:t xml:space="preserve">od ul. </w:t>
      </w:r>
      <w:r w:rsidR="00C21051">
        <w:rPr>
          <w:rFonts w:ascii="Times New Roman" w:hAnsi="Times New Roman" w:cs="Times New Roman"/>
        </w:rPr>
        <w:t xml:space="preserve">Valtická </w:t>
      </w:r>
      <w:r w:rsidRPr="002A17CB">
        <w:rPr>
          <w:rFonts w:ascii="Times New Roman" w:hAnsi="Times New Roman" w:cs="Times New Roman"/>
        </w:rPr>
        <w:t xml:space="preserve">po ul. U </w:t>
      </w:r>
      <w:r w:rsidR="00B71AEC">
        <w:rPr>
          <w:rFonts w:ascii="Times New Roman" w:hAnsi="Times New Roman" w:cs="Times New Roman"/>
        </w:rPr>
        <w:t>Bažantnice</w:t>
      </w:r>
      <w:r w:rsidRPr="002A17CB">
        <w:rPr>
          <w:rFonts w:ascii="Times New Roman" w:hAnsi="Times New Roman" w:cs="Times New Roman"/>
        </w:rPr>
        <w:t>),</w:t>
      </w:r>
      <w:r w:rsidR="00DD2F58">
        <w:rPr>
          <w:rFonts w:ascii="Times New Roman" w:hAnsi="Times New Roman" w:cs="Times New Roman"/>
        </w:rPr>
        <w:t xml:space="preserve"> Vrchlického,</w:t>
      </w:r>
      <w:r w:rsidRPr="002A17CB">
        <w:rPr>
          <w:rFonts w:ascii="Times New Roman" w:hAnsi="Times New Roman" w:cs="Times New Roman"/>
        </w:rPr>
        <w:t xml:space="preserve"> Žižkova (od </w:t>
      </w:r>
      <w:r w:rsidR="003D1A22">
        <w:rPr>
          <w:rFonts w:ascii="Times New Roman" w:hAnsi="Times New Roman" w:cs="Times New Roman"/>
        </w:rPr>
        <w:t>křižovatky</w:t>
      </w:r>
      <w:r w:rsidR="00046E1F">
        <w:rPr>
          <w:rFonts w:ascii="Times New Roman" w:hAnsi="Times New Roman" w:cs="Times New Roman"/>
        </w:rPr>
        <w:t xml:space="preserve"> ul. Bezručova</w:t>
      </w:r>
      <w:r w:rsidR="002B0FC4">
        <w:rPr>
          <w:rFonts w:ascii="Times New Roman" w:hAnsi="Times New Roman" w:cs="Times New Roman"/>
        </w:rPr>
        <w:t xml:space="preserve"> u domu č. </w:t>
      </w:r>
      <w:r w:rsidR="00F30EA1">
        <w:rPr>
          <w:rFonts w:ascii="Times New Roman" w:hAnsi="Times New Roman" w:cs="Times New Roman"/>
        </w:rPr>
        <w:t>1145/1</w:t>
      </w:r>
      <w:r w:rsidRPr="002A17CB">
        <w:rPr>
          <w:rFonts w:ascii="Times New Roman" w:hAnsi="Times New Roman" w:cs="Times New Roman"/>
        </w:rPr>
        <w:t xml:space="preserve"> po </w:t>
      </w:r>
      <w:r w:rsidR="003673EC">
        <w:rPr>
          <w:rFonts w:ascii="Times New Roman" w:hAnsi="Times New Roman" w:cs="Times New Roman"/>
        </w:rPr>
        <w:t>křižovatku s ul. Žižkova</w:t>
      </w:r>
      <w:r w:rsidR="00AE6E63">
        <w:rPr>
          <w:rFonts w:ascii="Times New Roman" w:hAnsi="Times New Roman" w:cs="Times New Roman"/>
        </w:rPr>
        <w:t xml:space="preserve"> u domu č. 1153/9</w:t>
      </w:r>
      <w:r w:rsidRPr="002A17CB">
        <w:rPr>
          <w:rFonts w:ascii="Times New Roman" w:hAnsi="Times New Roman" w:cs="Times New Roman"/>
        </w:rPr>
        <w:t>), park Franze von Sonnenfelse</w:t>
      </w:r>
      <w:r w:rsidR="007667A9">
        <w:rPr>
          <w:rFonts w:ascii="Times New Roman" w:hAnsi="Times New Roman" w:cs="Times New Roman"/>
        </w:rPr>
        <w:t xml:space="preserve"> (židovský hřbitov)</w:t>
      </w:r>
      <w:r w:rsidRPr="002A17CB">
        <w:rPr>
          <w:rFonts w:ascii="Times New Roman" w:hAnsi="Times New Roman" w:cs="Times New Roman"/>
        </w:rPr>
        <w:t xml:space="preserve">. </w:t>
      </w:r>
    </w:p>
    <w:p w14:paraId="6F72EBBC" w14:textId="77777777" w:rsidR="00CE1D08" w:rsidRPr="002A17CB" w:rsidRDefault="00CE1D08" w:rsidP="00CE1D08">
      <w:pPr>
        <w:jc w:val="both"/>
        <w:rPr>
          <w:rFonts w:ascii="Times New Roman" w:hAnsi="Times New Roman" w:cs="Times New Roman"/>
        </w:rPr>
      </w:pPr>
    </w:p>
    <w:p w14:paraId="26CA7A44" w14:textId="77777777" w:rsidR="00CE1D08" w:rsidRPr="002A17CB" w:rsidRDefault="00CE1D08" w:rsidP="00CE1D08">
      <w:pPr>
        <w:jc w:val="both"/>
        <w:rPr>
          <w:rFonts w:ascii="Times New Roman" w:hAnsi="Times New Roman" w:cs="Times New Roman"/>
          <w:b/>
          <w:bCs/>
        </w:rPr>
      </w:pPr>
      <w:r w:rsidRPr="002A17CB">
        <w:rPr>
          <w:rFonts w:ascii="Times New Roman" w:hAnsi="Times New Roman" w:cs="Times New Roman"/>
          <w:b/>
          <w:bCs/>
        </w:rPr>
        <w:t xml:space="preserve">III. pořadí důležitosti: </w:t>
      </w:r>
    </w:p>
    <w:p w14:paraId="0E5A253F" w14:textId="056992E9" w:rsidR="00CE1D08" w:rsidRDefault="00CE1D08" w:rsidP="00CE1D08">
      <w:pPr>
        <w:jc w:val="both"/>
        <w:rPr>
          <w:rFonts w:ascii="Times New Roman" w:hAnsi="Times New Roman" w:cs="Times New Roman"/>
        </w:rPr>
      </w:pPr>
      <w:r w:rsidRPr="002A17CB">
        <w:rPr>
          <w:rFonts w:ascii="Times New Roman" w:hAnsi="Times New Roman" w:cs="Times New Roman"/>
        </w:rPr>
        <w:t xml:space="preserve">Bardějovská, Brněnská (od křižovatky 22. dubna po autobusovou zastávku), </w:t>
      </w:r>
      <w:r w:rsidR="00AD0F2B">
        <w:rPr>
          <w:rFonts w:ascii="Times New Roman" w:hAnsi="Times New Roman" w:cs="Times New Roman"/>
        </w:rPr>
        <w:t>ČSČK</w:t>
      </w:r>
      <w:r w:rsidR="00EC6ADB">
        <w:rPr>
          <w:rFonts w:ascii="Times New Roman" w:hAnsi="Times New Roman" w:cs="Times New Roman"/>
        </w:rPr>
        <w:t xml:space="preserve">, </w:t>
      </w:r>
      <w:r w:rsidR="00303048" w:rsidRPr="00303048">
        <w:rPr>
          <w:rFonts w:ascii="Times New Roman" w:hAnsi="Times New Roman" w:cs="Times New Roman"/>
        </w:rPr>
        <w:t xml:space="preserve">Gorkého, </w:t>
      </w:r>
      <w:r w:rsidR="005B1BA1">
        <w:rPr>
          <w:rFonts w:ascii="Times New Roman" w:hAnsi="Times New Roman" w:cs="Times New Roman"/>
        </w:rPr>
        <w:t xml:space="preserve">Hliniště, </w:t>
      </w:r>
      <w:r w:rsidRPr="002A17CB">
        <w:rPr>
          <w:rFonts w:ascii="Times New Roman" w:hAnsi="Times New Roman" w:cs="Times New Roman"/>
        </w:rPr>
        <w:t xml:space="preserve">Hraničářů (propojka k přechodu pro chodce na silnici I/52), Jiráskova (u kruhového objezdu), Jüttnerova, Kamenný řádek, Košuličova, </w:t>
      </w:r>
      <w:r w:rsidR="00E548D1" w:rsidRPr="005F3924">
        <w:rPr>
          <w:rFonts w:ascii="Times New Roman" w:hAnsi="Times New Roman" w:cs="Times New Roman"/>
        </w:rPr>
        <w:t xml:space="preserve">Kpt. Jaroše, </w:t>
      </w:r>
      <w:r w:rsidRPr="002A17CB">
        <w:rPr>
          <w:rFonts w:ascii="Times New Roman" w:hAnsi="Times New Roman" w:cs="Times New Roman"/>
        </w:rPr>
        <w:t>Krautgartnerova, K Vápence,</w:t>
      </w:r>
      <w:r w:rsidR="006901E6">
        <w:rPr>
          <w:rFonts w:ascii="Times New Roman" w:hAnsi="Times New Roman" w:cs="Times New Roman"/>
        </w:rPr>
        <w:t xml:space="preserve"> Lormovo </w:t>
      </w:r>
      <w:r w:rsidR="003B1D32">
        <w:rPr>
          <w:rFonts w:ascii="Times New Roman" w:hAnsi="Times New Roman" w:cs="Times New Roman"/>
        </w:rPr>
        <w:t>náměstí (od ul. Brněnská po zubní ordinaci</w:t>
      </w:r>
      <w:r w:rsidR="001D6EF2">
        <w:rPr>
          <w:rFonts w:ascii="Times New Roman" w:hAnsi="Times New Roman" w:cs="Times New Roman"/>
        </w:rPr>
        <w:t xml:space="preserve"> směr Kozí Hrádek</w:t>
      </w:r>
      <w:r w:rsidR="003B1D32">
        <w:rPr>
          <w:rFonts w:ascii="Times New Roman" w:hAnsi="Times New Roman" w:cs="Times New Roman"/>
        </w:rPr>
        <w:t>)</w:t>
      </w:r>
      <w:r w:rsidR="001D6EF2">
        <w:rPr>
          <w:rFonts w:ascii="Times New Roman" w:hAnsi="Times New Roman" w:cs="Times New Roman"/>
        </w:rPr>
        <w:t>,</w:t>
      </w:r>
      <w:r w:rsidRPr="002A17CB">
        <w:rPr>
          <w:rFonts w:ascii="Times New Roman" w:hAnsi="Times New Roman" w:cs="Times New Roman"/>
        </w:rPr>
        <w:t xml:space="preserve"> </w:t>
      </w:r>
      <w:r w:rsidR="00263FBC" w:rsidRPr="00263FBC">
        <w:rPr>
          <w:rFonts w:ascii="Times New Roman" w:hAnsi="Times New Roman" w:cs="Times New Roman"/>
        </w:rPr>
        <w:t xml:space="preserve">Majakovského, </w:t>
      </w:r>
      <w:r w:rsidR="00757D51">
        <w:rPr>
          <w:rFonts w:ascii="Times New Roman" w:hAnsi="Times New Roman" w:cs="Times New Roman"/>
        </w:rPr>
        <w:t xml:space="preserve">Marie Majerové, </w:t>
      </w:r>
      <w:r w:rsidR="00EB721F" w:rsidRPr="00EB721F">
        <w:rPr>
          <w:rFonts w:ascii="Times New Roman" w:hAnsi="Times New Roman" w:cs="Times New Roman"/>
        </w:rPr>
        <w:t xml:space="preserve">Mlýnská, </w:t>
      </w:r>
      <w:r w:rsidR="00D329ED">
        <w:rPr>
          <w:rFonts w:ascii="Times New Roman" w:hAnsi="Times New Roman" w:cs="Times New Roman"/>
        </w:rPr>
        <w:t xml:space="preserve">Otakara Oplatka, </w:t>
      </w:r>
      <w:r w:rsidR="006A7CA1">
        <w:rPr>
          <w:rFonts w:ascii="Times New Roman" w:hAnsi="Times New Roman" w:cs="Times New Roman"/>
        </w:rPr>
        <w:t>Pod Strání</w:t>
      </w:r>
      <w:r w:rsidR="00645E12">
        <w:rPr>
          <w:rFonts w:ascii="Times New Roman" w:hAnsi="Times New Roman" w:cs="Times New Roman"/>
        </w:rPr>
        <w:t xml:space="preserve"> (propojení nad základní školou),</w:t>
      </w:r>
      <w:r w:rsidR="00E51EB2">
        <w:rPr>
          <w:rFonts w:ascii="Times New Roman" w:hAnsi="Times New Roman" w:cs="Times New Roman"/>
        </w:rPr>
        <w:t xml:space="preserve"> </w:t>
      </w:r>
      <w:r w:rsidR="00CD58F9">
        <w:rPr>
          <w:rFonts w:ascii="Times New Roman" w:hAnsi="Times New Roman" w:cs="Times New Roman"/>
        </w:rPr>
        <w:t>Průmyslová zóna</w:t>
      </w:r>
      <w:r w:rsidR="004D33E9">
        <w:rPr>
          <w:rFonts w:ascii="Times New Roman" w:hAnsi="Times New Roman" w:cs="Times New Roman"/>
        </w:rPr>
        <w:t xml:space="preserve"> (od </w:t>
      </w:r>
      <w:r w:rsidR="008B703A">
        <w:rPr>
          <w:rFonts w:ascii="Times New Roman" w:hAnsi="Times New Roman" w:cs="Times New Roman"/>
        </w:rPr>
        <w:t xml:space="preserve">stavebnin po silnici II/414), </w:t>
      </w:r>
      <w:r w:rsidR="00E51EB2">
        <w:rPr>
          <w:rFonts w:ascii="Times New Roman" w:hAnsi="Times New Roman" w:cs="Times New Roman"/>
        </w:rPr>
        <w:t>Purkyňova (od ul. Pod Platanem po ul. Vídeňská),</w:t>
      </w:r>
      <w:r w:rsidR="00645E12">
        <w:rPr>
          <w:rFonts w:ascii="Times New Roman" w:hAnsi="Times New Roman" w:cs="Times New Roman"/>
        </w:rPr>
        <w:t xml:space="preserve"> </w:t>
      </w:r>
      <w:r w:rsidRPr="002A17CB">
        <w:rPr>
          <w:rFonts w:ascii="Times New Roman" w:hAnsi="Times New Roman" w:cs="Times New Roman"/>
        </w:rPr>
        <w:t xml:space="preserve">Rep. obrany (uhelné sklady), </w:t>
      </w:r>
      <w:r w:rsidR="00303048" w:rsidRPr="00303048">
        <w:rPr>
          <w:rFonts w:ascii="Times New Roman" w:hAnsi="Times New Roman" w:cs="Times New Roman"/>
        </w:rPr>
        <w:t xml:space="preserve">Sadová, </w:t>
      </w:r>
      <w:r w:rsidR="007040CA" w:rsidRPr="007040CA">
        <w:rPr>
          <w:rFonts w:ascii="Times New Roman" w:hAnsi="Times New Roman" w:cs="Times New Roman"/>
        </w:rPr>
        <w:t>St. Živného,</w:t>
      </w:r>
      <w:r w:rsidR="00BC7E6A">
        <w:rPr>
          <w:rFonts w:ascii="Times New Roman" w:hAnsi="Times New Roman" w:cs="Times New Roman"/>
        </w:rPr>
        <w:t xml:space="preserve"> </w:t>
      </w:r>
      <w:r w:rsidR="00E548D1">
        <w:rPr>
          <w:rFonts w:ascii="Times New Roman" w:hAnsi="Times New Roman" w:cs="Times New Roman"/>
        </w:rPr>
        <w:t>U Celnice</w:t>
      </w:r>
      <w:r w:rsidR="00C26A15">
        <w:rPr>
          <w:rFonts w:ascii="Times New Roman" w:hAnsi="Times New Roman" w:cs="Times New Roman"/>
        </w:rPr>
        <w:t xml:space="preserve"> (od domu č. </w:t>
      </w:r>
      <w:r w:rsidR="00D7038D">
        <w:rPr>
          <w:rFonts w:ascii="Times New Roman" w:hAnsi="Times New Roman" w:cs="Times New Roman"/>
        </w:rPr>
        <w:t>1300/2 oo dům č. 1168/16)</w:t>
      </w:r>
      <w:r w:rsidR="00C26A15">
        <w:rPr>
          <w:rFonts w:ascii="Times New Roman" w:hAnsi="Times New Roman" w:cs="Times New Roman"/>
        </w:rPr>
        <w:t>,</w:t>
      </w:r>
      <w:r w:rsidR="00D7038D">
        <w:rPr>
          <w:rFonts w:ascii="Times New Roman" w:hAnsi="Times New Roman" w:cs="Times New Roman"/>
        </w:rPr>
        <w:t xml:space="preserve"> </w:t>
      </w:r>
      <w:r w:rsidRPr="002A17CB">
        <w:rPr>
          <w:rFonts w:ascii="Times New Roman" w:hAnsi="Times New Roman" w:cs="Times New Roman"/>
        </w:rPr>
        <w:t xml:space="preserve">Valtická (od přechodu pro chodce podél silnice I/40), </w:t>
      </w:r>
      <w:r w:rsidR="00263FBC" w:rsidRPr="00263FBC">
        <w:rPr>
          <w:rFonts w:ascii="Times New Roman" w:hAnsi="Times New Roman" w:cs="Times New Roman"/>
        </w:rPr>
        <w:t xml:space="preserve">Venušina, </w:t>
      </w:r>
      <w:r w:rsidRPr="002A17CB">
        <w:rPr>
          <w:rFonts w:ascii="Times New Roman" w:hAnsi="Times New Roman" w:cs="Times New Roman"/>
        </w:rPr>
        <w:t>Větrná (propojka s ul. Pod Hájkem)</w:t>
      </w:r>
      <w:r w:rsidR="00EB721F">
        <w:rPr>
          <w:rFonts w:ascii="Times New Roman" w:hAnsi="Times New Roman" w:cs="Times New Roman"/>
        </w:rPr>
        <w:t xml:space="preserve">, </w:t>
      </w:r>
      <w:r w:rsidR="00E90859" w:rsidRPr="00E90859">
        <w:rPr>
          <w:rFonts w:ascii="Times New Roman" w:hAnsi="Times New Roman" w:cs="Times New Roman"/>
        </w:rPr>
        <w:t xml:space="preserve">Vinařská, </w:t>
      </w:r>
      <w:r w:rsidR="00EB721F" w:rsidRPr="00EB721F">
        <w:rPr>
          <w:rFonts w:ascii="Times New Roman" w:hAnsi="Times New Roman" w:cs="Times New Roman"/>
        </w:rPr>
        <w:t>Wolkerova</w:t>
      </w:r>
      <w:r w:rsidR="00D64045">
        <w:rPr>
          <w:rFonts w:ascii="Times New Roman" w:hAnsi="Times New Roman" w:cs="Times New Roman"/>
        </w:rPr>
        <w:t xml:space="preserve">, </w:t>
      </w:r>
      <w:r w:rsidR="00E90859" w:rsidRPr="00E90859">
        <w:rPr>
          <w:rFonts w:ascii="Times New Roman" w:hAnsi="Times New Roman" w:cs="Times New Roman"/>
        </w:rPr>
        <w:t xml:space="preserve">Zd. Nejedlého, </w:t>
      </w:r>
      <w:r w:rsidR="00D64045" w:rsidRPr="00D64045">
        <w:rPr>
          <w:rFonts w:ascii="Times New Roman" w:hAnsi="Times New Roman" w:cs="Times New Roman"/>
        </w:rPr>
        <w:t>Žižkova (od vodojemu po garáže</w:t>
      </w:r>
      <w:r w:rsidR="00025004">
        <w:rPr>
          <w:rFonts w:ascii="Times New Roman" w:hAnsi="Times New Roman" w:cs="Times New Roman"/>
        </w:rPr>
        <w:t>, u bytových domů</w:t>
      </w:r>
      <w:r w:rsidR="00D64045" w:rsidRPr="00D64045">
        <w:rPr>
          <w:rFonts w:ascii="Times New Roman" w:hAnsi="Times New Roman" w:cs="Times New Roman"/>
        </w:rPr>
        <w:t>)</w:t>
      </w:r>
      <w:r w:rsidRPr="002A17CB">
        <w:rPr>
          <w:rFonts w:ascii="Times New Roman" w:hAnsi="Times New Roman" w:cs="Times New Roman"/>
        </w:rPr>
        <w:t>.</w:t>
      </w:r>
    </w:p>
    <w:p w14:paraId="6D2B98AF" w14:textId="1351A40D" w:rsidR="0061731C" w:rsidRPr="002A17CB" w:rsidRDefault="0061731C" w:rsidP="00CE1D08">
      <w:pPr>
        <w:jc w:val="both"/>
        <w:rPr>
          <w:rFonts w:ascii="Times New Roman" w:hAnsi="Times New Roman" w:cs="Times New Roman"/>
        </w:rPr>
      </w:pPr>
      <w:r w:rsidRPr="0061731C">
        <w:rPr>
          <w:rFonts w:ascii="Times New Roman" w:hAnsi="Times New Roman" w:cs="Times New Roman"/>
        </w:rPr>
        <w:t>Dále viz grafická příloha rozdělení místních komunikací</w:t>
      </w:r>
      <w:r w:rsidR="005B6D11">
        <w:rPr>
          <w:rFonts w:ascii="Times New Roman" w:hAnsi="Times New Roman" w:cs="Times New Roman"/>
        </w:rPr>
        <w:t xml:space="preserve"> </w:t>
      </w:r>
      <w:r w:rsidR="005B6D11" w:rsidRPr="005B6D11">
        <w:rPr>
          <w:rFonts w:ascii="Times New Roman" w:hAnsi="Times New Roman" w:cs="Times New Roman"/>
        </w:rPr>
        <w:t>IV. třídy</w:t>
      </w:r>
      <w:r w:rsidRPr="0061731C">
        <w:rPr>
          <w:rFonts w:ascii="Times New Roman" w:hAnsi="Times New Roman" w:cs="Times New Roman"/>
        </w:rPr>
        <w:t xml:space="preserve"> do pořadí důležitosti.</w:t>
      </w:r>
    </w:p>
    <w:sectPr w:rsidR="0061731C" w:rsidRPr="002A1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6A2C"/>
    <w:multiLevelType w:val="hybridMultilevel"/>
    <w:tmpl w:val="45A06A24"/>
    <w:lvl w:ilvl="0" w:tplc="C2BEA1EE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C2BEA1EE">
      <w:start w:val="1"/>
      <w:numFmt w:val="upperRoman"/>
      <w:lvlText w:val="%3."/>
      <w:lvlJc w:val="left"/>
      <w:pPr>
        <w:ind w:left="3049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203496"/>
    <w:multiLevelType w:val="hybridMultilevel"/>
    <w:tmpl w:val="4C8869CA"/>
    <w:lvl w:ilvl="0" w:tplc="002630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56DD"/>
    <w:multiLevelType w:val="hybridMultilevel"/>
    <w:tmpl w:val="9F54DFE8"/>
    <w:lvl w:ilvl="0" w:tplc="C2BEA1EE">
      <w:start w:val="1"/>
      <w:numFmt w:val="upperRoman"/>
      <w:lvlText w:val="%1."/>
      <w:lvlJc w:val="left"/>
      <w:pPr>
        <w:ind w:left="1134" w:hanging="77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C6490A"/>
    <w:multiLevelType w:val="hybridMultilevel"/>
    <w:tmpl w:val="997C9AD4"/>
    <w:lvl w:ilvl="0" w:tplc="68C246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236C6"/>
    <w:multiLevelType w:val="multilevel"/>
    <w:tmpl w:val="7A429A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7" w:firstLine="17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9DE62A3"/>
    <w:multiLevelType w:val="hybridMultilevel"/>
    <w:tmpl w:val="F57C466C"/>
    <w:lvl w:ilvl="0" w:tplc="68C246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81C86"/>
    <w:multiLevelType w:val="hybridMultilevel"/>
    <w:tmpl w:val="67EAF502"/>
    <w:lvl w:ilvl="0" w:tplc="68C246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626579">
    <w:abstractNumId w:val="6"/>
  </w:num>
  <w:num w:numId="2" w16cid:durableId="559748812">
    <w:abstractNumId w:val="5"/>
  </w:num>
  <w:num w:numId="3" w16cid:durableId="383144025">
    <w:abstractNumId w:val="3"/>
  </w:num>
  <w:num w:numId="4" w16cid:durableId="436292160">
    <w:abstractNumId w:val="4"/>
  </w:num>
  <w:num w:numId="5" w16cid:durableId="1656758142">
    <w:abstractNumId w:val="2"/>
  </w:num>
  <w:num w:numId="6" w16cid:durableId="502819760">
    <w:abstractNumId w:val="1"/>
  </w:num>
  <w:num w:numId="7" w16cid:durableId="324013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77"/>
    <w:rsid w:val="00005EE5"/>
    <w:rsid w:val="00025004"/>
    <w:rsid w:val="0003594D"/>
    <w:rsid w:val="000412F3"/>
    <w:rsid w:val="000424D9"/>
    <w:rsid w:val="00046A1F"/>
    <w:rsid w:val="00046E1F"/>
    <w:rsid w:val="00083A62"/>
    <w:rsid w:val="000913D5"/>
    <w:rsid w:val="000A457E"/>
    <w:rsid w:val="000A54BB"/>
    <w:rsid w:val="000C1E0F"/>
    <w:rsid w:val="000D3EBA"/>
    <w:rsid w:val="00125F48"/>
    <w:rsid w:val="00140B77"/>
    <w:rsid w:val="00147BAA"/>
    <w:rsid w:val="00156DA7"/>
    <w:rsid w:val="00175623"/>
    <w:rsid w:val="00190F00"/>
    <w:rsid w:val="001B12D2"/>
    <w:rsid w:val="001B12E9"/>
    <w:rsid w:val="001D6EF2"/>
    <w:rsid w:val="001D7A68"/>
    <w:rsid w:val="001E527E"/>
    <w:rsid w:val="001F16F4"/>
    <w:rsid w:val="00210BA6"/>
    <w:rsid w:val="00240B36"/>
    <w:rsid w:val="00263FBC"/>
    <w:rsid w:val="00277F08"/>
    <w:rsid w:val="00282E56"/>
    <w:rsid w:val="002866E9"/>
    <w:rsid w:val="00290943"/>
    <w:rsid w:val="002944AE"/>
    <w:rsid w:val="002A17CB"/>
    <w:rsid w:val="002A1DC1"/>
    <w:rsid w:val="002B0FC4"/>
    <w:rsid w:val="002B2B2A"/>
    <w:rsid w:val="002C1B08"/>
    <w:rsid w:val="002D709D"/>
    <w:rsid w:val="002D7DEB"/>
    <w:rsid w:val="002E2398"/>
    <w:rsid w:val="00303048"/>
    <w:rsid w:val="003032D1"/>
    <w:rsid w:val="00344FD2"/>
    <w:rsid w:val="00363558"/>
    <w:rsid w:val="003673EC"/>
    <w:rsid w:val="003A5618"/>
    <w:rsid w:val="003A7FB2"/>
    <w:rsid w:val="003B02F7"/>
    <w:rsid w:val="003B1D32"/>
    <w:rsid w:val="003C15E4"/>
    <w:rsid w:val="003C3E32"/>
    <w:rsid w:val="003D1065"/>
    <w:rsid w:val="003D1A22"/>
    <w:rsid w:val="003E095A"/>
    <w:rsid w:val="003F5A47"/>
    <w:rsid w:val="004175CE"/>
    <w:rsid w:val="00430876"/>
    <w:rsid w:val="00431E0A"/>
    <w:rsid w:val="0044362D"/>
    <w:rsid w:val="00451A54"/>
    <w:rsid w:val="004A4517"/>
    <w:rsid w:val="004D33E9"/>
    <w:rsid w:val="0051142C"/>
    <w:rsid w:val="00534E4D"/>
    <w:rsid w:val="00537277"/>
    <w:rsid w:val="00541775"/>
    <w:rsid w:val="005421F1"/>
    <w:rsid w:val="005600EE"/>
    <w:rsid w:val="005652DD"/>
    <w:rsid w:val="0058496E"/>
    <w:rsid w:val="005856E0"/>
    <w:rsid w:val="005B0DCC"/>
    <w:rsid w:val="005B1BA1"/>
    <w:rsid w:val="005B6D11"/>
    <w:rsid w:val="005C3B0B"/>
    <w:rsid w:val="005E0907"/>
    <w:rsid w:val="005F0952"/>
    <w:rsid w:val="005F12E9"/>
    <w:rsid w:val="005F3924"/>
    <w:rsid w:val="006106F9"/>
    <w:rsid w:val="0061731C"/>
    <w:rsid w:val="00623317"/>
    <w:rsid w:val="00645E12"/>
    <w:rsid w:val="006568FD"/>
    <w:rsid w:val="00672BFA"/>
    <w:rsid w:val="00681CAD"/>
    <w:rsid w:val="006901E6"/>
    <w:rsid w:val="006A7CA1"/>
    <w:rsid w:val="006D4204"/>
    <w:rsid w:val="006E77A5"/>
    <w:rsid w:val="006F3FFF"/>
    <w:rsid w:val="00701C53"/>
    <w:rsid w:val="007040CA"/>
    <w:rsid w:val="00725AFA"/>
    <w:rsid w:val="0073282F"/>
    <w:rsid w:val="00757D51"/>
    <w:rsid w:val="007640A5"/>
    <w:rsid w:val="007667A9"/>
    <w:rsid w:val="00773BF3"/>
    <w:rsid w:val="0079033D"/>
    <w:rsid w:val="007B062D"/>
    <w:rsid w:val="007C27F9"/>
    <w:rsid w:val="007C5265"/>
    <w:rsid w:val="007E112E"/>
    <w:rsid w:val="0084011A"/>
    <w:rsid w:val="00840C4B"/>
    <w:rsid w:val="00844AC9"/>
    <w:rsid w:val="0085049A"/>
    <w:rsid w:val="00850EB4"/>
    <w:rsid w:val="00860A91"/>
    <w:rsid w:val="00863F6E"/>
    <w:rsid w:val="008678E7"/>
    <w:rsid w:val="0088034A"/>
    <w:rsid w:val="00882797"/>
    <w:rsid w:val="008B703A"/>
    <w:rsid w:val="008C5F88"/>
    <w:rsid w:val="008E1248"/>
    <w:rsid w:val="008E3129"/>
    <w:rsid w:val="008F42B6"/>
    <w:rsid w:val="00901F39"/>
    <w:rsid w:val="00911425"/>
    <w:rsid w:val="00911477"/>
    <w:rsid w:val="00930B84"/>
    <w:rsid w:val="00935A90"/>
    <w:rsid w:val="00942002"/>
    <w:rsid w:val="00952F14"/>
    <w:rsid w:val="00966B42"/>
    <w:rsid w:val="0096782A"/>
    <w:rsid w:val="00997D28"/>
    <w:rsid w:val="009A2C89"/>
    <w:rsid w:val="009D30BB"/>
    <w:rsid w:val="009E1BE5"/>
    <w:rsid w:val="009E5D50"/>
    <w:rsid w:val="009F7521"/>
    <w:rsid w:val="00A042D6"/>
    <w:rsid w:val="00A150E6"/>
    <w:rsid w:val="00A15E56"/>
    <w:rsid w:val="00A35C62"/>
    <w:rsid w:val="00A71B6E"/>
    <w:rsid w:val="00A90E50"/>
    <w:rsid w:val="00AC361A"/>
    <w:rsid w:val="00AD0F2B"/>
    <w:rsid w:val="00AE3141"/>
    <w:rsid w:val="00AE6E63"/>
    <w:rsid w:val="00AF72A3"/>
    <w:rsid w:val="00B04973"/>
    <w:rsid w:val="00B32690"/>
    <w:rsid w:val="00B344AC"/>
    <w:rsid w:val="00B62EEC"/>
    <w:rsid w:val="00B67A2B"/>
    <w:rsid w:val="00B71AEC"/>
    <w:rsid w:val="00BA0AFF"/>
    <w:rsid w:val="00BC1163"/>
    <w:rsid w:val="00BC7E6A"/>
    <w:rsid w:val="00BE0910"/>
    <w:rsid w:val="00BE682F"/>
    <w:rsid w:val="00C1398C"/>
    <w:rsid w:val="00C21051"/>
    <w:rsid w:val="00C21D46"/>
    <w:rsid w:val="00C250EC"/>
    <w:rsid w:val="00C26A15"/>
    <w:rsid w:val="00C30865"/>
    <w:rsid w:val="00C33583"/>
    <w:rsid w:val="00C71DAA"/>
    <w:rsid w:val="00C739B9"/>
    <w:rsid w:val="00C740A6"/>
    <w:rsid w:val="00C754AC"/>
    <w:rsid w:val="00C85FDF"/>
    <w:rsid w:val="00C86BFC"/>
    <w:rsid w:val="00CD06BB"/>
    <w:rsid w:val="00CD15A4"/>
    <w:rsid w:val="00CD58F9"/>
    <w:rsid w:val="00CE1D08"/>
    <w:rsid w:val="00CE5F9C"/>
    <w:rsid w:val="00CF2462"/>
    <w:rsid w:val="00D00E05"/>
    <w:rsid w:val="00D1689F"/>
    <w:rsid w:val="00D329ED"/>
    <w:rsid w:val="00D33735"/>
    <w:rsid w:val="00D423C5"/>
    <w:rsid w:val="00D42E48"/>
    <w:rsid w:val="00D64045"/>
    <w:rsid w:val="00D66790"/>
    <w:rsid w:val="00D7038D"/>
    <w:rsid w:val="00D91F38"/>
    <w:rsid w:val="00D97B86"/>
    <w:rsid w:val="00DA07D1"/>
    <w:rsid w:val="00DB0ABF"/>
    <w:rsid w:val="00DC7A77"/>
    <w:rsid w:val="00DD2F58"/>
    <w:rsid w:val="00DF6635"/>
    <w:rsid w:val="00E20668"/>
    <w:rsid w:val="00E23626"/>
    <w:rsid w:val="00E371FE"/>
    <w:rsid w:val="00E51EB2"/>
    <w:rsid w:val="00E52548"/>
    <w:rsid w:val="00E52655"/>
    <w:rsid w:val="00E548D1"/>
    <w:rsid w:val="00E55B7C"/>
    <w:rsid w:val="00E57681"/>
    <w:rsid w:val="00E61FB0"/>
    <w:rsid w:val="00E70294"/>
    <w:rsid w:val="00E86C36"/>
    <w:rsid w:val="00E90859"/>
    <w:rsid w:val="00EB721F"/>
    <w:rsid w:val="00EB7CD1"/>
    <w:rsid w:val="00EC6ADB"/>
    <w:rsid w:val="00ED4E25"/>
    <w:rsid w:val="00EF246C"/>
    <w:rsid w:val="00EF4413"/>
    <w:rsid w:val="00F30EA1"/>
    <w:rsid w:val="00F4214F"/>
    <w:rsid w:val="00F87DCB"/>
    <w:rsid w:val="00FA4CDC"/>
    <w:rsid w:val="00FB2D0F"/>
    <w:rsid w:val="00FB5BB5"/>
    <w:rsid w:val="00FC008C"/>
    <w:rsid w:val="00FE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D0986"/>
  <w15:chartTrackingRefBased/>
  <w15:docId w15:val="{A6B6BC2D-4728-48E7-94B5-106EBF13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1E0F"/>
  </w:style>
  <w:style w:type="paragraph" w:styleId="Nadpis1">
    <w:name w:val="heading 1"/>
    <w:basedOn w:val="Normln"/>
    <w:next w:val="Normln"/>
    <w:link w:val="Nadpis1Char"/>
    <w:uiPriority w:val="9"/>
    <w:qFormat/>
    <w:rsid w:val="00DC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7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7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7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7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7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7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7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7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7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7A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7A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7A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7A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7A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7A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7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7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7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7A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7A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7A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7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7A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7A77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190F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90ebb53-23a2-471a-9c6e-17bd0d11311e}" enabled="1" method="Standar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1705</Words>
  <Characters>10064</Characters>
  <Application>Microsoft Office Word</Application>
  <DocSecurity>0</DocSecurity>
  <Lines>83</Lines>
  <Paragraphs>23</Paragraphs>
  <ScaleCrop>false</ScaleCrop>
  <Company/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Opluštil Hynek</dc:creator>
  <cp:keywords/>
  <dc:description/>
  <cp:lastModifiedBy>Mgr. Hynek Opluštil</cp:lastModifiedBy>
  <cp:revision>4</cp:revision>
  <cp:lastPrinted>2026-08-05T13:31:00Z</cp:lastPrinted>
  <dcterms:created xsi:type="dcterms:W3CDTF">2026-08-25T13:38:00Z</dcterms:created>
  <dcterms:modified xsi:type="dcterms:W3CDTF">2026-10-02T09:14:00Z</dcterms:modified>
</cp:coreProperties>
</file>