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79" w:rsidRPr="00984756" w:rsidRDefault="00984756" w:rsidP="00984756">
      <w:pPr>
        <w:jc w:val="center"/>
        <w:rPr>
          <w:b/>
          <w:bCs/>
        </w:rPr>
      </w:pPr>
      <w:bookmarkStart w:id="0" w:name="_GoBack"/>
      <w:bookmarkEnd w:id="0"/>
      <w:r w:rsidRPr="00984756">
        <w:rPr>
          <w:b/>
          <w:bCs/>
        </w:rPr>
        <w:t>N A Ř Í Z E N Í  M Ě S T A</w:t>
      </w:r>
    </w:p>
    <w:p w:rsidR="00984756" w:rsidRPr="00984756" w:rsidRDefault="00984756" w:rsidP="00984756">
      <w:pPr>
        <w:jc w:val="center"/>
        <w:rPr>
          <w:b/>
          <w:bCs/>
        </w:rPr>
      </w:pPr>
      <w:r w:rsidRPr="00984756">
        <w:rPr>
          <w:b/>
          <w:bCs/>
        </w:rPr>
        <w:t>č. 2/2005</w:t>
      </w:r>
    </w:p>
    <w:p w:rsidR="00984756" w:rsidRDefault="00984756" w:rsidP="00984756">
      <w:pPr>
        <w:jc w:val="center"/>
      </w:pPr>
    </w:p>
    <w:p w:rsidR="00984756" w:rsidRPr="00984756" w:rsidRDefault="00984756" w:rsidP="00984756">
      <w:pPr>
        <w:jc w:val="center"/>
        <w:rPr>
          <w:b/>
          <w:bCs/>
        </w:rPr>
      </w:pPr>
      <w:r w:rsidRPr="00984756">
        <w:rPr>
          <w:b/>
          <w:bCs/>
        </w:rPr>
        <w:t>kterým se zrušuje vyhláška č. 4/2000</w:t>
      </w:r>
    </w:p>
    <w:p w:rsidR="00984756" w:rsidRPr="00984756" w:rsidRDefault="00984756" w:rsidP="00984756">
      <w:pPr>
        <w:jc w:val="center"/>
        <w:rPr>
          <w:b/>
          <w:bCs/>
        </w:rPr>
      </w:pPr>
      <w:r w:rsidRPr="00984756">
        <w:rPr>
          <w:b/>
          <w:bCs/>
        </w:rPr>
        <w:t>o povinném provádění komplexní velkoplošné deratizace na území města Hodonín</w:t>
      </w:r>
    </w:p>
    <w:p w:rsidR="00984756" w:rsidRPr="00984756" w:rsidRDefault="00984756">
      <w:pPr>
        <w:rPr>
          <w:b/>
          <w:bCs/>
        </w:rPr>
      </w:pPr>
    </w:p>
    <w:p w:rsidR="00984756" w:rsidRDefault="00984756"/>
    <w:p w:rsidR="00984756" w:rsidRDefault="00984756">
      <w:r>
        <w:t>Rada obce se na svém zasedání dne  8.2.2005, usnesením č. 4765 usnesla vydat na základě § 102 odst. 2 písm. d) zákona č. 128/2000 Sb., o obcích (obecní zřízení), toto nařízení:</w:t>
      </w:r>
    </w:p>
    <w:p w:rsidR="00984756" w:rsidRDefault="00984756"/>
    <w:p w:rsidR="00984756" w:rsidRDefault="00984756"/>
    <w:p w:rsidR="00984756" w:rsidRDefault="00984756"/>
    <w:p w:rsidR="00984756" w:rsidRDefault="00984756"/>
    <w:p w:rsidR="00984756" w:rsidRDefault="00984756" w:rsidP="00984756">
      <w:pPr>
        <w:jc w:val="center"/>
      </w:pPr>
      <w:r>
        <w:t>Čl. 1</w:t>
      </w:r>
    </w:p>
    <w:p w:rsidR="00984756" w:rsidRDefault="00984756"/>
    <w:p w:rsidR="00984756" w:rsidRDefault="00984756">
      <w:r>
        <w:t>Zrušuje se vyhláška č. 4/2000 o povinném provádění komplexní velkoplošné deratizace na území města Hodonín.</w:t>
      </w:r>
    </w:p>
    <w:p w:rsidR="00984756" w:rsidRDefault="00984756"/>
    <w:p w:rsidR="00984756" w:rsidRDefault="00984756"/>
    <w:p w:rsidR="00984756" w:rsidRDefault="00984756" w:rsidP="00984756">
      <w:pPr>
        <w:jc w:val="center"/>
      </w:pPr>
      <w:r>
        <w:t>Čl. 2</w:t>
      </w:r>
    </w:p>
    <w:p w:rsidR="00984756" w:rsidRDefault="00984756" w:rsidP="00984756">
      <w:pPr>
        <w:jc w:val="center"/>
      </w:pPr>
      <w:r>
        <w:t>Účinnost</w:t>
      </w:r>
    </w:p>
    <w:p w:rsidR="00984756" w:rsidRDefault="00984756"/>
    <w:p w:rsidR="00984756" w:rsidRDefault="00984756">
      <w:r>
        <w:t>Toto nařízení nabývá účinnosti dnem 24.2.2005.</w:t>
      </w:r>
    </w:p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>
      <w:r>
        <w:t>Mgr. Ladislav Ambrozek v.r.</w:t>
      </w:r>
      <w:r>
        <w:tab/>
      </w:r>
      <w:r>
        <w:tab/>
      </w:r>
      <w:r>
        <w:tab/>
      </w:r>
      <w:r>
        <w:tab/>
      </w:r>
      <w:r>
        <w:tab/>
        <w:t>Ing. Jiří Koliba v.r.</w:t>
      </w:r>
    </w:p>
    <w:p w:rsidR="00984756" w:rsidRDefault="00984756"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/>
    <w:p w:rsidR="00984756" w:rsidRDefault="00984756">
      <w:r>
        <w:t>vyvěšeno:</w:t>
      </w:r>
      <w:r>
        <w:tab/>
        <w:t>10.02.2005</w:t>
      </w:r>
    </w:p>
    <w:p w:rsidR="00984756" w:rsidRDefault="00984756">
      <w:r>
        <w:t>sňato:</w:t>
      </w:r>
      <w:r>
        <w:tab/>
      </w:r>
      <w:r>
        <w:tab/>
        <w:t>28.02.2005</w:t>
      </w:r>
    </w:p>
    <w:sectPr w:rsidR="0098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D1"/>
    <w:rsid w:val="005A49D1"/>
    <w:rsid w:val="00803579"/>
    <w:rsid w:val="00984756"/>
    <w:rsid w:val="00D75A94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47A8B5-EF15-46B1-8B6F-189F36DA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M Ě S T A</vt:lpstr>
    </vt:vector>
  </TitlesOfParts>
  <Company>Město Hodonín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M Ě S T A</dc:title>
  <dc:subject/>
  <dc:creator>Koplíková</dc:creator>
  <cp:keywords/>
  <dc:description/>
  <cp:lastModifiedBy>Staňková Jana DiS.</cp:lastModifiedBy>
  <cp:revision>2</cp:revision>
  <dcterms:created xsi:type="dcterms:W3CDTF">2023-02-22T13:48:00Z</dcterms:created>
  <dcterms:modified xsi:type="dcterms:W3CDTF">2023-02-22T13:48:00Z</dcterms:modified>
</cp:coreProperties>
</file>