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B7C19" w14:textId="77777777" w:rsidR="00470150" w:rsidRDefault="00000000">
      <w:pPr>
        <w:pStyle w:val="Nzev"/>
      </w:pPr>
      <w:r>
        <w:t>Městys Strážek</w:t>
      </w:r>
      <w:r>
        <w:br/>
        <w:t>Zastupitelstvo městyse Strážek</w:t>
      </w:r>
    </w:p>
    <w:p w14:paraId="00E47499" w14:textId="77777777" w:rsidR="00470150" w:rsidRDefault="00000000">
      <w:pPr>
        <w:pStyle w:val="Nadpis1"/>
      </w:pPr>
      <w:r>
        <w:t>Obecně závazná vyhláška městyse Strážek</w:t>
      </w:r>
      <w:r>
        <w:br/>
        <w:t>o stanovení koeficientu daně z nemovitých věcí</w:t>
      </w:r>
    </w:p>
    <w:p w14:paraId="5759B6D2" w14:textId="77777777" w:rsidR="00470150" w:rsidRDefault="00000000">
      <w:pPr>
        <w:pStyle w:val="UvodniVeta"/>
      </w:pPr>
      <w:r>
        <w:t>Zastupitelstvo městyse Strážek se na svém zasedání dne 30.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7C77AB2" w14:textId="77777777" w:rsidR="00470150" w:rsidRDefault="00000000">
      <w:pPr>
        <w:pStyle w:val="Nadpis2"/>
      </w:pPr>
      <w:r>
        <w:t>Čl. 1</w:t>
      </w:r>
      <w:r>
        <w:br/>
        <w:t>Úvodní ustanovení</w:t>
      </w:r>
    </w:p>
    <w:p w14:paraId="2ABACCE4" w14:textId="77777777" w:rsidR="00470150" w:rsidRDefault="00000000">
      <w:pPr>
        <w:pStyle w:val="Odstavec"/>
      </w:pPr>
      <w:r>
        <w:t>Městys Strážek touto vyhláškou stanovuje místní koeficient pro jednotlivou skupinu nemovitých věcí.</w:t>
      </w:r>
    </w:p>
    <w:p w14:paraId="5B531294" w14:textId="77777777" w:rsidR="00470150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1CFCAA1C" w14:textId="77777777" w:rsidR="00470150" w:rsidRDefault="00000000">
      <w:pPr>
        <w:pStyle w:val="Odstavec"/>
        <w:numPr>
          <w:ilvl w:val="0"/>
          <w:numId w:val="2"/>
        </w:numPr>
      </w:pPr>
      <w:r>
        <w:t>Městys Strážek stanovuje místní koeficient pro jednotlivou skupinu staveb dle § 10a odst. 1 zákona o dani z nemovitých věcí, a to pro rekreační budovy ve výši 2.</w:t>
      </w:r>
    </w:p>
    <w:p w14:paraId="2416AEB1" w14:textId="77777777" w:rsidR="00470150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městyse Strážek</w:t>
      </w:r>
      <w:r>
        <w:rPr>
          <w:rStyle w:val="Znakapoznpodarou"/>
        </w:rPr>
        <w:footnoteReference w:id="1"/>
      </w:r>
      <w:r>
        <w:t>.</w:t>
      </w:r>
    </w:p>
    <w:p w14:paraId="153890D3" w14:textId="77777777" w:rsidR="00470150" w:rsidRDefault="00000000">
      <w:pPr>
        <w:pStyle w:val="Nadpis2"/>
      </w:pPr>
      <w:r>
        <w:t>Čl. 3</w:t>
      </w:r>
      <w:r>
        <w:br/>
        <w:t>Zrušovací ustanovení</w:t>
      </w:r>
    </w:p>
    <w:p w14:paraId="02178EE3" w14:textId="77777777" w:rsidR="00794125" w:rsidRDefault="00794125" w:rsidP="00794125">
      <w:pPr>
        <w:pStyle w:val="Nadpis2"/>
        <w:jc w:val="left"/>
        <w:rPr>
          <w:rFonts w:eastAsia="Arial" w:cs="Arial"/>
          <w:b w:val="0"/>
          <w:bCs w:val="0"/>
          <w:sz w:val="22"/>
          <w:szCs w:val="22"/>
        </w:rPr>
      </w:pPr>
      <w:r w:rsidRPr="00794125">
        <w:rPr>
          <w:rFonts w:eastAsia="Arial" w:cs="Arial"/>
          <w:b w:val="0"/>
          <w:bCs w:val="0"/>
          <w:sz w:val="22"/>
          <w:szCs w:val="22"/>
        </w:rPr>
        <w:t xml:space="preserve">Zrušuje se obecně závazná vyhláška obce Strážek č.2/94, o použití vyššího koeficientu pro výpočet daně z nemovitostí a staveb pro individuální rekreaci a rodinných domů využívaných pro individuální rekreaci v obci Strážek, schválená obecní radou dne 17.1.1994. </w:t>
      </w:r>
    </w:p>
    <w:p w14:paraId="696FA4E6" w14:textId="40A12BBB" w:rsidR="00470150" w:rsidRDefault="00000000">
      <w:pPr>
        <w:pStyle w:val="Nadpis2"/>
      </w:pPr>
      <w:r>
        <w:t>Čl. 4</w:t>
      </w:r>
      <w:r>
        <w:br/>
        <w:t>Účinnost</w:t>
      </w:r>
    </w:p>
    <w:p w14:paraId="7B160BE7" w14:textId="77777777" w:rsidR="00470150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0150" w14:paraId="4649A6C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3A2E4" w14:textId="56806765" w:rsidR="00470150" w:rsidRDefault="00794125">
            <w:pPr>
              <w:pStyle w:val="PodpisovePole"/>
            </w:pPr>
            <w:r>
              <w:t>Vlastimil Tvarůžek</w:t>
            </w:r>
            <w:r w:rsidR="00000000">
              <w:t xml:space="preserve"> v. r.</w:t>
            </w:r>
            <w:r w:rsidR="00000000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CD5FA" w14:textId="52D328A0" w:rsidR="00470150" w:rsidRDefault="00794125">
            <w:pPr>
              <w:pStyle w:val="PodpisovePole"/>
            </w:pPr>
            <w:r>
              <w:t>Stanislav Pečinka</w:t>
            </w:r>
            <w:r w:rsidR="00000000">
              <w:t xml:space="preserve"> v. r.</w:t>
            </w:r>
            <w:r w:rsidR="00000000">
              <w:br/>
              <w:t xml:space="preserve"> místostarosta</w:t>
            </w:r>
          </w:p>
        </w:tc>
      </w:tr>
      <w:tr w:rsidR="00470150" w14:paraId="447B4E8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0A4D2" w14:textId="77777777" w:rsidR="00470150" w:rsidRDefault="0047015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FD56B" w14:textId="77777777" w:rsidR="00470150" w:rsidRDefault="00470150">
            <w:pPr>
              <w:pStyle w:val="PodpisovePole"/>
            </w:pPr>
          </w:p>
        </w:tc>
      </w:tr>
    </w:tbl>
    <w:p w14:paraId="497F5C2A" w14:textId="77777777" w:rsidR="007C3ABD" w:rsidRDefault="007C3ABD"/>
    <w:sectPr w:rsidR="007C3AB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D4953" w14:textId="77777777" w:rsidR="007C3ABD" w:rsidRDefault="007C3ABD">
      <w:r>
        <w:separator/>
      </w:r>
    </w:p>
  </w:endnote>
  <w:endnote w:type="continuationSeparator" w:id="0">
    <w:p w14:paraId="2C5A63EB" w14:textId="77777777" w:rsidR="007C3ABD" w:rsidRDefault="007C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178C" w14:textId="77777777" w:rsidR="007C3ABD" w:rsidRDefault="007C3ABD">
      <w:r>
        <w:rPr>
          <w:color w:val="000000"/>
        </w:rPr>
        <w:separator/>
      </w:r>
    </w:p>
  </w:footnote>
  <w:footnote w:type="continuationSeparator" w:id="0">
    <w:p w14:paraId="24E7DBEA" w14:textId="77777777" w:rsidR="007C3ABD" w:rsidRDefault="007C3ABD">
      <w:r>
        <w:continuationSeparator/>
      </w:r>
    </w:p>
  </w:footnote>
  <w:footnote w:id="1">
    <w:p w14:paraId="5A6304B9" w14:textId="77777777" w:rsidR="00470150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44137"/>
    <w:multiLevelType w:val="multilevel"/>
    <w:tmpl w:val="559CB6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4597708">
    <w:abstractNumId w:val="0"/>
  </w:num>
  <w:num w:numId="2" w16cid:durableId="6508636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0150"/>
    <w:rsid w:val="00470150"/>
    <w:rsid w:val="00794125"/>
    <w:rsid w:val="007C3ABD"/>
    <w:rsid w:val="00D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F26A"/>
  <w15:docId w15:val="{F3701AB4-5B07-4E4F-AA2C-352CFEDE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Tvarůžek</dc:creator>
  <cp:lastModifiedBy>Vlastimil Tvarůžek</cp:lastModifiedBy>
  <cp:revision>2</cp:revision>
  <dcterms:created xsi:type="dcterms:W3CDTF">2024-09-30T15:26:00Z</dcterms:created>
  <dcterms:modified xsi:type="dcterms:W3CDTF">2024-09-30T15:26:00Z</dcterms:modified>
</cp:coreProperties>
</file>