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2180" w14:textId="77777777" w:rsidR="00631532" w:rsidRPr="00092576" w:rsidRDefault="00631532" w:rsidP="00631532">
      <w:pPr>
        <w:spacing w:after="120" w:line="276" w:lineRule="auto"/>
        <w:jc w:val="center"/>
        <w:rPr>
          <w:rFonts w:ascii="Arial" w:hAnsi="Arial" w:cs="Arial"/>
          <w:b/>
        </w:rPr>
      </w:pPr>
      <w:r w:rsidRPr="00092576">
        <w:rPr>
          <w:rFonts w:ascii="Arial" w:hAnsi="Arial" w:cs="Arial"/>
          <w:b/>
        </w:rPr>
        <w:t>OBECNĚ ZÁVAZNÁ VYHLÁŠKA</w:t>
      </w:r>
    </w:p>
    <w:p w14:paraId="1E2310BB" w14:textId="77777777" w:rsidR="00631532" w:rsidRPr="00664D43" w:rsidRDefault="00631532" w:rsidP="00631532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Města</w:t>
      </w:r>
      <w:r w:rsidRPr="00664D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Mnichovo Hradiště</w:t>
      </w:r>
    </w:p>
    <w:p w14:paraId="4245989F" w14:textId="77777777" w:rsidR="00631532" w:rsidRPr="00664D43" w:rsidRDefault="00631532" w:rsidP="00631532">
      <w:pPr>
        <w:spacing w:after="120" w:line="276" w:lineRule="auto"/>
        <w:jc w:val="center"/>
        <w:rPr>
          <w:rFonts w:ascii="Arial" w:hAnsi="Arial" w:cs="Arial"/>
          <w:b/>
        </w:rPr>
      </w:pPr>
    </w:p>
    <w:p w14:paraId="02FCD891" w14:textId="77777777" w:rsidR="00AB69AB" w:rsidRPr="00631532" w:rsidRDefault="00631532" w:rsidP="00631532">
      <w:pPr>
        <w:spacing w:after="120" w:line="276" w:lineRule="auto"/>
        <w:jc w:val="center"/>
        <w:rPr>
          <w:rFonts w:ascii="Arial" w:hAnsi="Arial" w:cs="Arial"/>
          <w:b/>
        </w:rPr>
      </w:pPr>
      <w:r w:rsidRPr="00631532">
        <w:rPr>
          <w:rFonts w:ascii="Arial" w:hAnsi="Arial" w:cs="Arial"/>
          <w:b/>
        </w:rPr>
        <w:t xml:space="preserve">o místním </w:t>
      </w:r>
      <w:r>
        <w:rPr>
          <w:rFonts w:ascii="Arial" w:hAnsi="Arial" w:cs="Arial"/>
          <w:b/>
        </w:rPr>
        <w:t>poplatku za užívání veřejného prostranství</w:t>
      </w:r>
    </w:p>
    <w:p w14:paraId="390CED1F" w14:textId="77777777" w:rsidR="00631532" w:rsidRDefault="00631532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FF18BD1" w14:textId="73C19BC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631532">
        <w:rPr>
          <w:rFonts w:ascii="Arial" w:hAnsi="Arial" w:cs="Arial"/>
          <w:sz w:val="22"/>
          <w:szCs w:val="22"/>
        </w:rPr>
        <w:t>města Mnichovo Hradiště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D21BE3">
        <w:rPr>
          <w:rFonts w:ascii="Arial" w:hAnsi="Arial" w:cs="Arial"/>
          <w:sz w:val="22"/>
          <w:szCs w:val="22"/>
        </w:rPr>
        <w:t xml:space="preserve"> </w:t>
      </w:r>
      <w:r w:rsidR="001567D9">
        <w:rPr>
          <w:rFonts w:ascii="Arial" w:hAnsi="Arial" w:cs="Arial"/>
          <w:sz w:val="22"/>
          <w:szCs w:val="22"/>
        </w:rPr>
        <w:t>16.06.2025</w:t>
      </w:r>
      <w:r w:rsidR="00AB218D" w:rsidRPr="00B1791A">
        <w:rPr>
          <w:rFonts w:ascii="Arial" w:hAnsi="Arial" w:cs="Arial"/>
          <w:sz w:val="22"/>
          <w:szCs w:val="22"/>
        </w:rPr>
        <w:t xml:space="preserve"> usnesením</w:t>
      </w:r>
      <w:r w:rsidR="001567D9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87238F">
        <w:rPr>
          <w:rFonts w:ascii="Arial" w:hAnsi="Arial" w:cs="Arial"/>
          <w:sz w:val="22"/>
          <w:szCs w:val="22"/>
        </w:rPr>
        <w:t> 50/2025</w:t>
      </w:r>
      <w:r w:rsidR="00E24022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08D9B55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438CCD8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BB51F4B" w14:textId="77777777" w:rsidR="00AB69AB" w:rsidRPr="00B1791A" w:rsidRDefault="00631532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Mnichovo Hradiště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3E7E27A9" w14:textId="75A889BB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631532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8C446B4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CD925B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61895591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A48566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9E7F34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2182F67D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836D1FB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2A226958" w14:textId="77777777" w:rsidR="00AB218D" w:rsidRPr="00E814C3" w:rsidRDefault="00AB218D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3022AC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2AEE1D3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2A1A1E1E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47021CCB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1223E6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1223E6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1223E6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1223E6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71784EB" w14:textId="14BE0C27" w:rsidR="00AB218D" w:rsidRPr="00B1791A" w:rsidRDefault="00DE1C12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67DB2BC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1B60EE0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10655B9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1B77ED94" w14:textId="77777777" w:rsidR="00AB218D" w:rsidRPr="00E42E00" w:rsidRDefault="00A11F71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42E00">
        <w:rPr>
          <w:rFonts w:ascii="Arial" w:hAnsi="Arial" w:cs="Arial"/>
          <w:sz w:val="22"/>
          <w:szCs w:val="22"/>
        </w:rPr>
        <w:t xml:space="preserve">Sazba poplatku činí za každý </w:t>
      </w:r>
      <w:r w:rsidR="00AB218D" w:rsidRPr="00E42E00">
        <w:rPr>
          <w:rFonts w:ascii="Arial" w:hAnsi="Arial" w:cs="Arial"/>
          <w:sz w:val="22"/>
          <w:szCs w:val="22"/>
        </w:rPr>
        <w:t>započatý m</w:t>
      </w:r>
      <w:r w:rsidR="00AB218D" w:rsidRPr="00E42E00">
        <w:rPr>
          <w:rFonts w:ascii="Arial" w:hAnsi="Arial" w:cs="Arial"/>
          <w:sz w:val="22"/>
          <w:szCs w:val="22"/>
          <w:vertAlign w:val="superscript"/>
        </w:rPr>
        <w:t>2</w:t>
      </w:r>
      <w:r w:rsidRPr="00E42E00">
        <w:rPr>
          <w:rFonts w:ascii="Arial" w:hAnsi="Arial" w:cs="Arial"/>
          <w:sz w:val="22"/>
          <w:szCs w:val="22"/>
        </w:rPr>
        <w:t xml:space="preserve"> </w:t>
      </w:r>
      <w:r w:rsidR="00AB218D" w:rsidRPr="00E42E00">
        <w:rPr>
          <w:rFonts w:ascii="Arial" w:hAnsi="Arial" w:cs="Arial"/>
          <w:sz w:val="22"/>
          <w:szCs w:val="22"/>
        </w:rPr>
        <w:t>a každý započatý den:</w:t>
      </w:r>
    </w:p>
    <w:p w14:paraId="62E1F6F1" w14:textId="77777777" w:rsidR="00D97821" w:rsidRPr="00E42E00" w:rsidRDefault="00524FE2" w:rsidP="008E689C">
      <w:pPr>
        <w:numPr>
          <w:ilvl w:val="1"/>
          <w:numId w:val="14"/>
        </w:numPr>
        <w:tabs>
          <w:tab w:val="right" w:pos="8364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42E00">
        <w:rPr>
          <w:rFonts w:ascii="Arial" w:hAnsi="Arial" w:cs="Arial"/>
          <w:sz w:val="22"/>
          <w:szCs w:val="22"/>
        </w:rPr>
        <w:t>za umístění dočasných staveb a zařízení sloužících pro poskytování služeb s výjimkou uvedenou v písm. b). …………………………………………………</w:t>
      </w:r>
      <w:r w:rsidRPr="00E42E00">
        <w:rPr>
          <w:rFonts w:ascii="Arial" w:hAnsi="Arial" w:cs="Arial"/>
          <w:sz w:val="22"/>
          <w:szCs w:val="22"/>
        </w:rPr>
        <w:tab/>
      </w:r>
      <w:r w:rsidRPr="00E42E00">
        <w:rPr>
          <w:rFonts w:ascii="Arial" w:hAnsi="Arial" w:cs="Arial"/>
          <w:sz w:val="22"/>
          <w:szCs w:val="22"/>
        </w:rPr>
        <w:tab/>
        <w:t>10 Kč</w:t>
      </w:r>
    </w:p>
    <w:p w14:paraId="11CB73E4" w14:textId="77777777" w:rsidR="00524FE2" w:rsidRPr="00E42E00" w:rsidRDefault="00524FE2" w:rsidP="008E689C">
      <w:pPr>
        <w:numPr>
          <w:ilvl w:val="1"/>
          <w:numId w:val="14"/>
        </w:numPr>
        <w:tabs>
          <w:tab w:val="right" w:pos="8364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42E00">
        <w:rPr>
          <w:rFonts w:ascii="Arial" w:hAnsi="Arial" w:cs="Arial"/>
          <w:sz w:val="22"/>
          <w:szCs w:val="22"/>
        </w:rPr>
        <w:t>za umístění dočasných staveb a zařízení sloužících pro poskytování služeb, jako jsou restaurační stoly, stolky, předzahrádky a obdobná zařízení sloužící pro stravování a občerstvení. ………………………………………………………</w:t>
      </w:r>
      <w:r w:rsidR="00D36D5B" w:rsidRPr="00E42E00">
        <w:rPr>
          <w:rFonts w:ascii="Arial" w:hAnsi="Arial" w:cs="Arial"/>
          <w:sz w:val="22"/>
          <w:szCs w:val="22"/>
        </w:rPr>
        <w:t>……………….</w:t>
      </w:r>
      <w:r w:rsidR="00A156B9">
        <w:rPr>
          <w:rFonts w:ascii="Arial" w:hAnsi="Arial" w:cs="Arial"/>
          <w:sz w:val="22"/>
          <w:szCs w:val="22"/>
        </w:rPr>
        <w:t xml:space="preserve">    </w:t>
      </w:r>
      <w:r w:rsidRPr="00E42E00">
        <w:rPr>
          <w:rFonts w:ascii="Arial" w:hAnsi="Arial" w:cs="Arial"/>
          <w:sz w:val="22"/>
          <w:szCs w:val="22"/>
        </w:rPr>
        <w:t xml:space="preserve"> </w:t>
      </w:r>
      <w:r w:rsidRPr="00E42E00">
        <w:rPr>
          <w:rFonts w:ascii="Arial" w:hAnsi="Arial" w:cs="Arial"/>
          <w:sz w:val="22"/>
          <w:szCs w:val="22"/>
        </w:rPr>
        <w:tab/>
        <w:t xml:space="preserve">  1 Kč </w:t>
      </w:r>
    </w:p>
    <w:p w14:paraId="45299A5D" w14:textId="77777777" w:rsidR="00AB218D" w:rsidRPr="00D36D5B" w:rsidRDefault="006A5567" w:rsidP="00535CA4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D5B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D36D5B">
        <w:rPr>
          <w:rFonts w:ascii="Arial" w:hAnsi="Arial" w:cs="Arial"/>
          <w:sz w:val="22"/>
          <w:szCs w:val="22"/>
        </w:rPr>
        <w:t>.........................</w:t>
      </w:r>
      <w:r w:rsidR="006D264A" w:rsidRPr="00D36D5B">
        <w:rPr>
          <w:rFonts w:ascii="Arial" w:hAnsi="Arial" w:cs="Arial"/>
          <w:sz w:val="22"/>
          <w:szCs w:val="22"/>
        </w:rPr>
        <w:t>....</w:t>
      </w:r>
      <w:r w:rsidR="00D36D5B">
        <w:rPr>
          <w:rFonts w:ascii="Arial" w:hAnsi="Arial" w:cs="Arial"/>
          <w:sz w:val="22"/>
          <w:szCs w:val="22"/>
        </w:rPr>
        <w:t>.</w:t>
      </w:r>
      <w:r w:rsidR="00535CA4" w:rsidRPr="00D36D5B">
        <w:rPr>
          <w:rFonts w:ascii="Arial" w:hAnsi="Arial" w:cs="Arial"/>
          <w:sz w:val="22"/>
          <w:szCs w:val="22"/>
        </w:rPr>
        <w:tab/>
      </w:r>
      <w:r w:rsidR="006D264A" w:rsidRPr="00D36D5B">
        <w:rPr>
          <w:rFonts w:ascii="Arial" w:hAnsi="Arial" w:cs="Arial"/>
          <w:sz w:val="22"/>
          <w:szCs w:val="22"/>
        </w:rPr>
        <w:t xml:space="preserve">30 </w:t>
      </w:r>
      <w:r w:rsidR="00AB218D" w:rsidRPr="00D36D5B">
        <w:rPr>
          <w:rFonts w:ascii="Arial" w:hAnsi="Arial" w:cs="Arial"/>
          <w:sz w:val="22"/>
          <w:szCs w:val="22"/>
        </w:rPr>
        <w:t>Kč</w:t>
      </w:r>
    </w:p>
    <w:p w14:paraId="6813C5E3" w14:textId="77777777" w:rsidR="00AB218D" w:rsidRPr="00D36D5B" w:rsidRDefault="00AB218D" w:rsidP="00524FE2">
      <w:pPr>
        <w:numPr>
          <w:ilvl w:val="1"/>
          <w:numId w:val="14"/>
        </w:numPr>
        <w:tabs>
          <w:tab w:val="right" w:pos="850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524FE2" w:rsidRPr="00D36D5B">
        <w:rPr>
          <w:rFonts w:ascii="Arial" w:hAnsi="Arial" w:cs="Arial"/>
          <w:sz w:val="22"/>
          <w:szCs w:val="22"/>
        </w:rPr>
        <w:t xml:space="preserve">     </w:t>
      </w:r>
      <w:r w:rsidR="00524FE2" w:rsidRPr="00D36D5B">
        <w:rPr>
          <w:rFonts w:ascii="Arial" w:hAnsi="Arial" w:cs="Arial"/>
          <w:sz w:val="22"/>
          <w:szCs w:val="22"/>
        </w:rPr>
        <w:tab/>
      </w:r>
      <w:r w:rsidR="00BF30B2" w:rsidRPr="00D36D5B">
        <w:rPr>
          <w:rFonts w:ascii="Arial" w:hAnsi="Arial" w:cs="Arial"/>
          <w:sz w:val="22"/>
          <w:szCs w:val="22"/>
        </w:rPr>
        <w:t xml:space="preserve">6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599B8914" w14:textId="77777777" w:rsidR="00F15EBC" w:rsidRPr="00D36D5B" w:rsidRDefault="00AB218D" w:rsidP="00535CA4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umístění stavební</w:t>
      </w:r>
      <w:r w:rsidR="009C6649" w:rsidRPr="00D36D5B">
        <w:rPr>
          <w:rFonts w:ascii="Arial" w:hAnsi="Arial" w:cs="Arial"/>
          <w:sz w:val="22"/>
          <w:szCs w:val="22"/>
        </w:rPr>
        <w:t>c</w:t>
      </w:r>
      <w:r w:rsidRPr="00D36D5B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Pr="00D36D5B">
        <w:rPr>
          <w:rFonts w:ascii="Arial" w:hAnsi="Arial" w:cs="Arial"/>
          <w:sz w:val="22"/>
          <w:szCs w:val="22"/>
        </w:rPr>
        <w:tab/>
      </w:r>
      <w:r w:rsidR="00524FE2" w:rsidRPr="00D36D5B">
        <w:rPr>
          <w:rFonts w:ascii="Arial" w:hAnsi="Arial" w:cs="Arial"/>
          <w:sz w:val="22"/>
          <w:szCs w:val="22"/>
        </w:rPr>
        <w:t xml:space="preserve">3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3EE6A885" w14:textId="77777777" w:rsidR="00AB218D" w:rsidRPr="00D36D5B" w:rsidRDefault="00AB218D" w:rsidP="00535CA4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D5B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D5B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</w:t>
      </w:r>
      <w:r w:rsidR="00D36D5B">
        <w:rPr>
          <w:rFonts w:ascii="Arial" w:hAnsi="Arial" w:cs="Arial"/>
          <w:i/>
          <w:iCs/>
          <w:sz w:val="22"/>
          <w:szCs w:val="22"/>
        </w:rPr>
        <w:t>....</w:t>
      </w:r>
      <w:r w:rsidR="00BF30B2" w:rsidRPr="00D36D5B">
        <w:rPr>
          <w:rFonts w:ascii="Arial" w:hAnsi="Arial" w:cs="Arial"/>
          <w:i/>
          <w:iCs/>
          <w:sz w:val="22"/>
          <w:szCs w:val="22"/>
        </w:rPr>
        <w:t xml:space="preserve">  </w:t>
      </w:r>
      <w:r w:rsidR="00535CA4" w:rsidRPr="00D36D5B">
        <w:rPr>
          <w:rFonts w:ascii="Arial" w:hAnsi="Arial" w:cs="Arial"/>
          <w:i/>
          <w:iCs/>
          <w:sz w:val="22"/>
          <w:szCs w:val="22"/>
        </w:rPr>
        <w:tab/>
      </w:r>
      <w:r w:rsidR="00666806" w:rsidRPr="00D36D5B">
        <w:rPr>
          <w:rFonts w:ascii="Arial" w:hAnsi="Arial" w:cs="Arial"/>
          <w:i/>
          <w:iCs/>
          <w:sz w:val="22"/>
          <w:szCs w:val="22"/>
        </w:rPr>
        <w:t>2</w:t>
      </w:r>
      <w:r w:rsidR="00BF30B2" w:rsidRPr="00D36D5B">
        <w:rPr>
          <w:rFonts w:ascii="Arial" w:hAnsi="Arial" w:cs="Arial"/>
          <w:i/>
          <w:iCs/>
          <w:sz w:val="22"/>
          <w:szCs w:val="22"/>
        </w:rPr>
        <w:t>0</w:t>
      </w:r>
      <w:r w:rsidR="00535CA4" w:rsidRPr="00D36D5B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D5B">
        <w:rPr>
          <w:rFonts w:ascii="Arial" w:hAnsi="Arial" w:cs="Arial"/>
          <w:iCs/>
          <w:sz w:val="22"/>
          <w:szCs w:val="22"/>
        </w:rPr>
        <w:t>K</w:t>
      </w:r>
      <w:r w:rsidRPr="00D36D5B">
        <w:rPr>
          <w:rFonts w:ascii="Arial" w:hAnsi="Arial" w:cs="Arial"/>
          <w:sz w:val="22"/>
          <w:szCs w:val="22"/>
        </w:rPr>
        <w:t>č</w:t>
      </w:r>
    </w:p>
    <w:p w14:paraId="31DBD181" w14:textId="77777777" w:rsidR="002D6C62" w:rsidRPr="00D36D5B" w:rsidRDefault="002D6C62" w:rsidP="00BF30B2">
      <w:pPr>
        <w:numPr>
          <w:ilvl w:val="1"/>
          <w:numId w:val="14"/>
        </w:numPr>
        <w:tabs>
          <w:tab w:val="righ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D5B">
        <w:rPr>
          <w:rFonts w:ascii="Arial" w:hAnsi="Arial" w:cs="Arial"/>
          <w:i/>
          <w:iCs/>
          <w:sz w:val="22"/>
          <w:szCs w:val="22"/>
          <w:u w:val="single"/>
        </w:rPr>
        <w:t>lunaparků</w:t>
      </w:r>
      <w:r w:rsidR="00BF30B2" w:rsidRPr="00D36D5B">
        <w:rPr>
          <w:rFonts w:ascii="Arial" w:hAnsi="Arial" w:cs="Arial"/>
          <w:i/>
          <w:iCs/>
          <w:sz w:val="22"/>
          <w:szCs w:val="22"/>
          <w:u w:val="single"/>
        </w:rPr>
        <w:t>, cirkusů</w:t>
      </w: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 a jiných</w:t>
      </w:r>
      <w:r w:rsidR="0008365C"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D5B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D36D5B">
        <w:rPr>
          <w:rFonts w:ascii="Arial" w:hAnsi="Arial" w:cs="Arial"/>
          <w:iCs/>
          <w:sz w:val="22"/>
          <w:szCs w:val="22"/>
        </w:rPr>
        <w:t>.</w:t>
      </w:r>
      <w:r w:rsidRPr="00D36D5B">
        <w:rPr>
          <w:rFonts w:ascii="Arial" w:hAnsi="Arial" w:cs="Arial"/>
          <w:iCs/>
          <w:sz w:val="22"/>
          <w:szCs w:val="22"/>
        </w:rPr>
        <w:t>..........</w:t>
      </w:r>
      <w:r w:rsidR="00535CA4" w:rsidRPr="00D36D5B">
        <w:rPr>
          <w:rFonts w:ascii="Arial" w:hAnsi="Arial" w:cs="Arial"/>
          <w:iCs/>
          <w:sz w:val="22"/>
          <w:szCs w:val="22"/>
        </w:rPr>
        <w:tab/>
      </w:r>
      <w:r w:rsidR="00BF30B2" w:rsidRPr="00D36D5B">
        <w:rPr>
          <w:rFonts w:ascii="Arial" w:hAnsi="Arial" w:cs="Arial"/>
          <w:iCs/>
          <w:sz w:val="22"/>
          <w:szCs w:val="22"/>
        </w:rPr>
        <w:t>5</w:t>
      </w:r>
      <w:r w:rsidR="00535CA4" w:rsidRPr="00D36D5B">
        <w:rPr>
          <w:rFonts w:ascii="Arial" w:hAnsi="Arial" w:cs="Arial"/>
          <w:iCs/>
          <w:sz w:val="22"/>
          <w:szCs w:val="22"/>
        </w:rPr>
        <w:t xml:space="preserve"> </w:t>
      </w:r>
      <w:r w:rsidRPr="00D36D5B">
        <w:rPr>
          <w:rFonts w:ascii="Arial" w:hAnsi="Arial" w:cs="Arial"/>
          <w:iCs/>
          <w:sz w:val="22"/>
          <w:szCs w:val="22"/>
        </w:rPr>
        <w:t>Kč</w:t>
      </w:r>
    </w:p>
    <w:p w14:paraId="59011DE0" w14:textId="77777777" w:rsidR="00AB218D" w:rsidRPr="00D36D5B" w:rsidRDefault="00AB218D" w:rsidP="00BF30B2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umístění skládek</w:t>
      </w:r>
      <w:r w:rsidR="00BF30B2" w:rsidRPr="00D36D5B">
        <w:rPr>
          <w:rFonts w:ascii="Arial" w:hAnsi="Arial" w:cs="Arial"/>
          <w:sz w:val="22"/>
          <w:szCs w:val="22"/>
        </w:rPr>
        <w:t xml:space="preserve"> (materiálu, zboží, obalů)</w:t>
      </w:r>
      <w:r w:rsidRPr="00D36D5B">
        <w:rPr>
          <w:rFonts w:ascii="Arial" w:hAnsi="Arial" w:cs="Arial"/>
          <w:sz w:val="22"/>
          <w:szCs w:val="22"/>
        </w:rPr>
        <w:t xml:space="preserve"> .....................</w:t>
      </w:r>
      <w:r w:rsidR="00D36D5B">
        <w:rPr>
          <w:rFonts w:ascii="Arial" w:hAnsi="Arial" w:cs="Arial"/>
          <w:sz w:val="22"/>
          <w:szCs w:val="22"/>
        </w:rPr>
        <w:t>............................</w:t>
      </w:r>
      <w:r w:rsidRPr="00D36D5B">
        <w:rPr>
          <w:rFonts w:ascii="Arial" w:hAnsi="Arial" w:cs="Arial"/>
          <w:sz w:val="22"/>
          <w:szCs w:val="22"/>
        </w:rPr>
        <w:tab/>
      </w:r>
      <w:r w:rsidR="00BF30B2" w:rsidRPr="00D36D5B">
        <w:rPr>
          <w:rFonts w:ascii="Arial" w:hAnsi="Arial" w:cs="Arial"/>
          <w:sz w:val="22"/>
          <w:szCs w:val="22"/>
        </w:rPr>
        <w:t xml:space="preserve">10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1AE3F651" w14:textId="77777777" w:rsidR="00AB218D" w:rsidRPr="00D36D5B" w:rsidRDefault="00AB218D" w:rsidP="00BF30B2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r w:rsidR="00BF30B2" w:rsidRPr="00D36D5B">
        <w:rPr>
          <w:rFonts w:ascii="Arial" w:hAnsi="Arial" w:cs="Arial"/>
          <w:sz w:val="22"/>
          <w:szCs w:val="22"/>
        </w:rPr>
        <w:t xml:space="preserve">a sportovní </w:t>
      </w:r>
      <w:r w:rsidRPr="00D36D5B">
        <w:rPr>
          <w:rFonts w:ascii="Arial" w:hAnsi="Arial" w:cs="Arial"/>
          <w:sz w:val="22"/>
          <w:szCs w:val="22"/>
        </w:rPr>
        <w:t>akce</w:t>
      </w:r>
      <w:r w:rsidR="00D36D5B">
        <w:rPr>
          <w:rFonts w:ascii="Arial" w:hAnsi="Arial" w:cs="Arial"/>
          <w:sz w:val="22"/>
          <w:szCs w:val="22"/>
        </w:rPr>
        <w:t xml:space="preserve"> ………………</w:t>
      </w:r>
      <w:r w:rsidR="00BF30B2" w:rsidRPr="00D36D5B">
        <w:rPr>
          <w:rFonts w:ascii="Arial" w:hAnsi="Arial" w:cs="Arial"/>
          <w:sz w:val="22"/>
          <w:szCs w:val="22"/>
        </w:rPr>
        <w:tab/>
        <w:t xml:space="preserve">1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366D3008" w14:textId="77777777" w:rsidR="00AB218D" w:rsidRPr="00D36D5B" w:rsidRDefault="00AB218D" w:rsidP="00BF30B2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AD2FB3" w:rsidRPr="00D36D5B">
        <w:rPr>
          <w:rFonts w:ascii="Arial" w:hAnsi="Arial" w:cs="Arial"/>
          <w:sz w:val="22"/>
          <w:szCs w:val="22"/>
        </w:rPr>
        <w:t>...............................</w:t>
      </w:r>
      <w:r w:rsidR="00BF30B2" w:rsidRPr="00D36D5B">
        <w:rPr>
          <w:rFonts w:ascii="Arial" w:hAnsi="Arial" w:cs="Arial"/>
          <w:sz w:val="22"/>
          <w:szCs w:val="22"/>
        </w:rPr>
        <w:t xml:space="preserve"> </w:t>
      </w:r>
      <w:r w:rsidRPr="00D36D5B">
        <w:rPr>
          <w:rFonts w:ascii="Arial" w:hAnsi="Arial" w:cs="Arial"/>
          <w:sz w:val="22"/>
          <w:szCs w:val="22"/>
        </w:rPr>
        <w:tab/>
      </w:r>
      <w:r w:rsidR="00524FE2" w:rsidRPr="00D36D5B">
        <w:rPr>
          <w:rFonts w:ascii="Arial" w:hAnsi="Arial" w:cs="Arial"/>
          <w:sz w:val="22"/>
          <w:szCs w:val="22"/>
        </w:rPr>
        <w:t xml:space="preserve">10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15D87C00" w14:textId="77777777" w:rsidR="00AB218D" w:rsidRPr="00D36D5B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</w:t>
      </w:r>
      <w:r w:rsidR="004100A7" w:rsidRPr="00D36D5B">
        <w:rPr>
          <w:rFonts w:ascii="Arial" w:hAnsi="Arial" w:cs="Arial"/>
          <w:sz w:val="22"/>
          <w:szCs w:val="22"/>
        </w:rPr>
        <w:t>............................</w:t>
      </w:r>
      <w:r w:rsidR="00AD2FB3" w:rsidRPr="00D36D5B">
        <w:rPr>
          <w:rFonts w:ascii="Arial" w:hAnsi="Arial" w:cs="Arial"/>
          <w:sz w:val="22"/>
          <w:szCs w:val="22"/>
        </w:rPr>
        <w:t xml:space="preserve"> </w:t>
      </w:r>
      <w:r w:rsidR="001615BD" w:rsidRPr="00D36D5B">
        <w:rPr>
          <w:rFonts w:ascii="Arial" w:hAnsi="Arial" w:cs="Arial"/>
          <w:sz w:val="22"/>
          <w:szCs w:val="22"/>
        </w:rPr>
        <w:t xml:space="preserve">      </w:t>
      </w:r>
      <w:r w:rsidR="00524FE2" w:rsidRPr="00D36D5B">
        <w:rPr>
          <w:rFonts w:ascii="Arial" w:hAnsi="Arial" w:cs="Arial"/>
          <w:sz w:val="22"/>
          <w:szCs w:val="22"/>
        </w:rPr>
        <w:t xml:space="preserve">    </w:t>
      </w:r>
      <w:r w:rsidR="00AD2FB3" w:rsidRPr="00D36D5B">
        <w:rPr>
          <w:rFonts w:ascii="Arial" w:hAnsi="Arial" w:cs="Arial"/>
          <w:sz w:val="22"/>
          <w:szCs w:val="22"/>
        </w:rPr>
        <w:t xml:space="preserve">10 </w:t>
      </w:r>
      <w:r w:rsidRPr="00D36D5B">
        <w:rPr>
          <w:rFonts w:ascii="Arial" w:hAnsi="Arial" w:cs="Arial"/>
          <w:sz w:val="22"/>
          <w:szCs w:val="22"/>
        </w:rPr>
        <w:t>Kč</w:t>
      </w:r>
      <w:r w:rsidR="005F5BBA" w:rsidRPr="00D36D5B">
        <w:rPr>
          <w:rFonts w:ascii="Arial" w:hAnsi="Arial" w:cs="Arial"/>
          <w:sz w:val="22"/>
          <w:szCs w:val="22"/>
        </w:rPr>
        <w:t>.</w:t>
      </w:r>
    </w:p>
    <w:p w14:paraId="2D19BE5A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A85EEE" w14:textId="77777777" w:rsidR="00AB218D" w:rsidRPr="00D36D5B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094EC14E" w14:textId="77777777" w:rsidR="00524FE2" w:rsidRPr="00524FE2" w:rsidRDefault="00524FE2" w:rsidP="00524FE2">
      <w:pPr>
        <w:numPr>
          <w:ilvl w:val="1"/>
          <w:numId w:val="14"/>
        </w:numPr>
        <w:tabs>
          <w:tab w:val="clear" w:pos="738"/>
          <w:tab w:val="num" w:pos="567"/>
        </w:tabs>
        <w:spacing w:line="312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 xml:space="preserve"> za umístění reklamního zařízení do 1 m</w:t>
      </w:r>
      <w:r w:rsidRPr="00732575">
        <w:rPr>
          <w:rFonts w:ascii="Arial" w:hAnsi="Arial" w:cs="Arial"/>
          <w:sz w:val="22"/>
          <w:szCs w:val="22"/>
          <w:vertAlign w:val="superscript"/>
        </w:rPr>
        <w:t>2</w:t>
      </w:r>
      <w:proofErr w:type="gramStart"/>
      <w:r w:rsidRPr="00524FE2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524FE2">
        <w:rPr>
          <w:rFonts w:ascii="Arial" w:hAnsi="Arial" w:cs="Arial"/>
          <w:sz w:val="22"/>
          <w:szCs w:val="22"/>
        </w:rPr>
        <w:t>………</w:t>
      </w:r>
      <w:proofErr w:type="gramStart"/>
      <w:r w:rsidRPr="00524FE2">
        <w:rPr>
          <w:rFonts w:ascii="Arial" w:hAnsi="Arial" w:cs="Arial"/>
          <w:sz w:val="22"/>
          <w:szCs w:val="22"/>
        </w:rPr>
        <w:t>…….</w:t>
      </w:r>
      <w:proofErr w:type="gramEnd"/>
      <w:r w:rsidRPr="00524FE2">
        <w:rPr>
          <w:rFonts w:ascii="Arial" w:hAnsi="Arial" w:cs="Arial"/>
          <w:sz w:val="22"/>
          <w:szCs w:val="22"/>
        </w:rPr>
        <w:t>.…………</w:t>
      </w:r>
      <w:proofErr w:type="gramStart"/>
      <w:r w:rsidRPr="00524FE2">
        <w:rPr>
          <w:rFonts w:ascii="Arial" w:hAnsi="Arial" w:cs="Arial"/>
          <w:sz w:val="22"/>
          <w:szCs w:val="22"/>
        </w:rPr>
        <w:t>…….</w:t>
      </w:r>
      <w:proofErr w:type="gramEnd"/>
      <w:r w:rsidRPr="00524FE2">
        <w:rPr>
          <w:rFonts w:ascii="Arial" w:hAnsi="Arial" w:cs="Arial"/>
          <w:sz w:val="22"/>
          <w:szCs w:val="22"/>
        </w:rPr>
        <w:t>.70 Kč/týden,</w:t>
      </w:r>
    </w:p>
    <w:p w14:paraId="2D5A95F1" w14:textId="77777777" w:rsidR="00524FE2" w:rsidRPr="00524FE2" w:rsidRDefault="00524FE2" w:rsidP="00524FE2">
      <w:pPr>
        <w:tabs>
          <w:tab w:val="num" w:pos="567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 xml:space="preserve"> ….…</w:t>
      </w:r>
      <w:r>
        <w:rPr>
          <w:rFonts w:ascii="Arial" w:hAnsi="Arial" w:cs="Arial"/>
          <w:sz w:val="22"/>
          <w:szCs w:val="22"/>
        </w:rPr>
        <w:t xml:space="preserve">……………………………….………………………….……………     </w:t>
      </w:r>
      <w:r w:rsidRPr="00524FE2">
        <w:rPr>
          <w:rFonts w:ascii="Arial" w:hAnsi="Arial" w:cs="Arial"/>
          <w:sz w:val="22"/>
          <w:szCs w:val="22"/>
        </w:rPr>
        <w:t>280 Kč/měsíc.</w:t>
      </w:r>
    </w:p>
    <w:p w14:paraId="073718C5" w14:textId="77777777" w:rsidR="00524FE2" w:rsidRPr="00524FE2" w:rsidRDefault="00524FE2" w:rsidP="00524FE2">
      <w:pPr>
        <w:numPr>
          <w:ilvl w:val="1"/>
          <w:numId w:val="14"/>
        </w:numPr>
        <w:tabs>
          <w:tab w:val="num" w:pos="567"/>
        </w:tabs>
        <w:spacing w:line="312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 xml:space="preserve"> za umístění reklamního zařízení nad 1 m</w:t>
      </w:r>
      <w:r w:rsidRPr="00732575">
        <w:rPr>
          <w:rFonts w:ascii="Arial" w:hAnsi="Arial" w:cs="Arial"/>
          <w:sz w:val="22"/>
          <w:szCs w:val="22"/>
          <w:vertAlign w:val="superscript"/>
        </w:rPr>
        <w:t>2</w:t>
      </w:r>
      <w:r w:rsidRPr="00524FE2">
        <w:rPr>
          <w:rFonts w:ascii="Arial" w:hAnsi="Arial" w:cs="Arial"/>
          <w:sz w:val="22"/>
          <w:szCs w:val="22"/>
        </w:rPr>
        <w:t xml:space="preserve"> ………………………...……</w:t>
      </w:r>
      <w:r>
        <w:rPr>
          <w:rFonts w:ascii="Arial" w:hAnsi="Arial" w:cs="Arial"/>
          <w:sz w:val="22"/>
          <w:szCs w:val="22"/>
        </w:rPr>
        <w:t xml:space="preserve">  </w:t>
      </w:r>
      <w:r w:rsidRPr="00524FE2">
        <w:rPr>
          <w:rFonts w:ascii="Arial" w:hAnsi="Arial" w:cs="Arial"/>
          <w:sz w:val="22"/>
          <w:szCs w:val="22"/>
        </w:rPr>
        <w:t>350 Kč/týden,</w:t>
      </w:r>
    </w:p>
    <w:p w14:paraId="67BDE55A" w14:textId="77777777" w:rsidR="00524FE2" w:rsidRPr="00524FE2" w:rsidRDefault="00524FE2" w:rsidP="00524FE2">
      <w:pPr>
        <w:tabs>
          <w:tab w:val="num" w:pos="567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24FE2">
        <w:rPr>
          <w:rFonts w:ascii="Arial" w:hAnsi="Arial" w:cs="Arial"/>
          <w:sz w:val="22"/>
          <w:szCs w:val="22"/>
        </w:rPr>
        <w:t>..…</w:t>
      </w:r>
      <w:proofErr w:type="gramEnd"/>
      <w:r w:rsidRPr="00524FE2">
        <w:rPr>
          <w:rFonts w:ascii="Arial" w:hAnsi="Arial" w:cs="Arial"/>
          <w:sz w:val="22"/>
          <w:szCs w:val="22"/>
        </w:rPr>
        <w:t>……………………………………………………………………………1.400 Kč/měsíc.</w:t>
      </w:r>
    </w:p>
    <w:p w14:paraId="7B1498D7" w14:textId="77777777" w:rsidR="00524FE2" w:rsidRPr="00524FE2" w:rsidRDefault="00524FE2" w:rsidP="00524FE2">
      <w:pPr>
        <w:numPr>
          <w:ilvl w:val="1"/>
          <w:numId w:val="14"/>
        </w:numPr>
        <w:tabs>
          <w:tab w:val="num" w:pos="567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lastRenderedPageBreak/>
        <w:t xml:space="preserve"> za vyhrazení trvalého parkovacího místa pro vozidla o celkové hmotnosti do 3,5 tuny</w:t>
      </w:r>
    </w:p>
    <w:p w14:paraId="60386691" w14:textId="77777777" w:rsidR="00524FE2" w:rsidRDefault="00524FE2" w:rsidP="00524FE2">
      <w:pPr>
        <w:tabs>
          <w:tab w:val="num" w:pos="567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>…</w:t>
      </w:r>
      <w:r w:rsidR="001D16F4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524FE2">
        <w:rPr>
          <w:rFonts w:ascii="Arial" w:hAnsi="Arial" w:cs="Arial"/>
          <w:sz w:val="22"/>
          <w:szCs w:val="22"/>
        </w:rPr>
        <w:t xml:space="preserve"> </w:t>
      </w:r>
      <w:r w:rsidR="001D16F4">
        <w:rPr>
          <w:rFonts w:ascii="Arial" w:hAnsi="Arial" w:cs="Arial"/>
          <w:sz w:val="22"/>
          <w:szCs w:val="22"/>
        </w:rPr>
        <w:t>1000</w:t>
      </w:r>
      <w:r w:rsidRPr="00524FE2">
        <w:rPr>
          <w:rFonts w:ascii="Arial" w:hAnsi="Arial" w:cs="Arial"/>
          <w:sz w:val="22"/>
          <w:szCs w:val="22"/>
        </w:rPr>
        <w:t xml:space="preserve"> Kč/měsíc</w:t>
      </w:r>
      <w:r w:rsidR="00D36D5B">
        <w:rPr>
          <w:rFonts w:ascii="Arial" w:hAnsi="Arial" w:cs="Arial"/>
          <w:sz w:val="22"/>
          <w:szCs w:val="22"/>
        </w:rPr>
        <w:t>.</w:t>
      </w:r>
    </w:p>
    <w:p w14:paraId="2B49AA6D" w14:textId="77777777" w:rsidR="00BA755E" w:rsidRDefault="00BA755E" w:rsidP="00524FE2">
      <w:pPr>
        <w:tabs>
          <w:tab w:val="num" w:pos="567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A620D9" w14:textId="4C40FA18" w:rsidR="00BA755E" w:rsidRPr="00524FE2" w:rsidRDefault="00BA755E" w:rsidP="00BA755E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A755E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 rámci ohlášení dle čl. 4 odst. 1</w:t>
      </w:r>
      <w:r>
        <w:rPr>
          <w:rFonts w:ascii="Arial" w:hAnsi="Arial" w:cs="Arial"/>
          <w:sz w:val="22"/>
          <w:szCs w:val="22"/>
        </w:rPr>
        <w:t>.</w:t>
      </w:r>
    </w:p>
    <w:p w14:paraId="634127FC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55A7D4AC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2296BA6E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0B7ACFAD" w14:textId="27CDC89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D16F4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</w:t>
      </w:r>
      <w:r w:rsidR="00954319">
        <w:rPr>
          <w:rFonts w:ascii="Arial" w:hAnsi="Arial" w:cs="Arial"/>
          <w:sz w:val="22"/>
          <w:szCs w:val="22"/>
        </w:rPr>
        <w:t xml:space="preserve">nebo kratší </w:t>
      </w:r>
      <w:r w:rsidRPr="00357895"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14:paraId="017DDECB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1D16F4">
        <w:rPr>
          <w:rFonts w:ascii="Arial" w:hAnsi="Arial" w:cs="Arial"/>
          <w:sz w:val="22"/>
          <w:szCs w:val="22"/>
        </w:rPr>
        <w:t xml:space="preserve"> 8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1D16F4">
        <w:rPr>
          <w:rFonts w:ascii="Arial" w:hAnsi="Arial" w:cs="Arial"/>
          <w:sz w:val="22"/>
          <w:szCs w:val="22"/>
        </w:rPr>
        <w:t>15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1D16F4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14:paraId="54D8B509" w14:textId="77777777" w:rsidR="00AB218D" w:rsidRPr="001D16F4" w:rsidRDefault="00AB218D" w:rsidP="00B60181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D16F4">
        <w:rPr>
          <w:rFonts w:ascii="Arial" w:hAnsi="Arial" w:cs="Arial"/>
          <w:sz w:val="22"/>
          <w:szCs w:val="22"/>
        </w:rPr>
        <w:t xml:space="preserve">Poplatek </w:t>
      </w:r>
      <w:r w:rsidR="00BD0E0E" w:rsidRPr="001D16F4">
        <w:rPr>
          <w:rFonts w:ascii="Arial" w:hAnsi="Arial" w:cs="Arial"/>
          <w:sz w:val="22"/>
          <w:szCs w:val="22"/>
        </w:rPr>
        <w:t>stanovený paušální částkou</w:t>
      </w:r>
      <w:r w:rsidRPr="001D16F4">
        <w:rPr>
          <w:rFonts w:ascii="Arial" w:hAnsi="Arial" w:cs="Arial"/>
          <w:sz w:val="22"/>
          <w:szCs w:val="22"/>
        </w:rPr>
        <w:t xml:space="preserve"> je splatný </w:t>
      </w:r>
      <w:r w:rsidR="001D16F4" w:rsidRPr="001D16F4">
        <w:rPr>
          <w:rFonts w:ascii="Arial" w:hAnsi="Arial" w:cs="Arial"/>
          <w:sz w:val="22"/>
          <w:szCs w:val="22"/>
        </w:rPr>
        <w:t>nejpozději v den zahájení užívání veřejného prostranství. Při užívání veřejného prostranství po dobu jednoho roku a delší nebo započatého v průběhu kalendářního roku a pokračujícího v následujícím kalendářním roce je možné poplatek rozdělit, a to na měsíční splátky, případně na splátky, kdy první splátka odpovídající době do konce kalendářního roku je splatná nejpozději v den zahájení užívání veřejného prostranství a další splátky za každý následující kalendářní rok jsou splatné do konce ledna příslušného kalendářního roku.</w:t>
      </w:r>
    </w:p>
    <w:p w14:paraId="18A60951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4C02EB6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4BCCBE21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8A6D2CE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02F1E203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147830E9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F90761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9CEF94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049FC45B" w14:textId="77777777" w:rsidR="00AB218D" w:rsidRPr="00357895" w:rsidRDefault="00E4204F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výkopové práce prováděné v důsledku havárie</w:t>
      </w:r>
    </w:p>
    <w:p w14:paraId="003C8465" w14:textId="77777777" w:rsidR="00B671FB" w:rsidRPr="00B671FB" w:rsidRDefault="00D36D5B" w:rsidP="00D36D5B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užití veřejného prostranství</w:t>
      </w:r>
      <w:r w:rsidR="00B671FB" w:rsidRPr="00B671FB">
        <w:rPr>
          <w:rFonts w:ascii="Arial" w:hAnsi="Arial" w:cs="Arial"/>
          <w:sz w:val="22"/>
          <w:szCs w:val="22"/>
        </w:rPr>
        <w:t>, pokud je užívání bezprostředně spojeno s kulturní nebo sportovní akcí</w:t>
      </w:r>
      <w:r w:rsidR="00B671FB">
        <w:rPr>
          <w:rFonts w:ascii="Arial" w:hAnsi="Arial" w:cs="Arial"/>
          <w:sz w:val="22"/>
          <w:szCs w:val="22"/>
        </w:rPr>
        <w:t xml:space="preserve"> </w:t>
      </w:r>
      <w:r w:rsidR="00B671FB" w:rsidRPr="00B671FB">
        <w:rPr>
          <w:rFonts w:ascii="Arial" w:hAnsi="Arial" w:cs="Arial"/>
          <w:sz w:val="22"/>
          <w:szCs w:val="22"/>
        </w:rPr>
        <w:t xml:space="preserve">spolupořádanou s městem </w:t>
      </w:r>
      <w:r w:rsidR="00B671FB">
        <w:rPr>
          <w:rFonts w:ascii="Arial" w:hAnsi="Arial" w:cs="Arial"/>
          <w:sz w:val="22"/>
          <w:szCs w:val="22"/>
        </w:rPr>
        <w:t>Mnichovo Hradiště</w:t>
      </w:r>
    </w:p>
    <w:p w14:paraId="2CAFC60C" w14:textId="77777777" w:rsidR="00E4204F" w:rsidRDefault="00E4204F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užití veřejného prostranství k umístění skládky na dobu kratší než 24 hodin. Toto neplatí pro opakované umisťování skládek, např. umístění (vystavení) zboží před prodejnou (provozovnou)</w:t>
      </w:r>
    </w:p>
    <w:p w14:paraId="6E4D8C68" w14:textId="77777777" w:rsidR="009967F1" w:rsidRPr="00357895" w:rsidRDefault="009967F1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užití veřejného prostranství pro účely využití volebního práva</w:t>
      </w:r>
    </w:p>
    <w:p w14:paraId="30105609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DC1729B" w14:textId="77777777"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 w:rsidR="00B671FB">
        <w:rPr>
          <w:rFonts w:ascii="Arial" w:hAnsi="Arial" w:cs="Arial"/>
          <w:sz w:val="22"/>
          <w:szCs w:val="22"/>
        </w:rPr>
        <w:t xml:space="preserve"> 1 a 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B671FB">
        <w:rPr>
          <w:rFonts w:ascii="Arial" w:hAnsi="Arial" w:cs="Arial"/>
          <w:sz w:val="22"/>
          <w:szCs w:val="22"/>
        </w:rPr>
        <w:t>7 dnů.</w:t>
      </w:r>
    </w:p>
    <w:p w14:paraId="01568E43" w14:textId="77777777"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09C4DD2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D36D5B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76254F2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309AD4" w14:textId="3AC93418" w:rsidR="00270FB5" w:rsidRPr="00682B89" w:rsidRDefault="00270FB5" w:rsidP="00682B89">
      <w:pPr>
        <w:pStyle w:val="Nzvylnk"/>
        <w:rPr>
          <w:rFonts w:ascii="Arial" w:hAnsi="Arial" w:cs="Arial"/>
          <w:sz w:val="22"/>
          <w:szCs w:val="22"/>
        </w:rPr>
      </w:pPr>
      <w:r w:rsidRPr="00682B89">
        <w:rPr>
          <w:rFonts w:ascii="Arial" w:hAnsi="Arial" w:cs="Arial"/>
          <w:sz w:val="22"/>
          <w:szCs w:val="22"/>
        </w:rPr>
        <w:t xml:space="preserve">Čl. </w:t>
      </w:r>
      <w:r w:rsidR="00747378">
        <w:rPr>
          <w:rFonts w:ascii="Arial" w:hAnsi="Arial" w:cs="Arial"/>
          <w:sz w:val="22"/>
          <w:szCs w:val="22"/>
        </w:rPr>
        <w:t>8</w:t>
      </w:r>
    </w:p>
    <w:p w14:paraId="6EB079D9" w14:textId="77777777" w:rsidR="00270FB5" w:rsidRPr="00682B89" w:rsidRDefault="000F64E6" w:rsidP="00682B8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</w:t>
      </w:r>
      <w:r w:rsidR="00270FB5" w:rsidRPr="00682B89">
        <w:rPr>
          <w:rFonts w:ascii="Arial" w:hAnsi="Arial" w:cs="Arial"/>
          <w:sz w:val="22"/>
          <w:szCs w:val="22"/>
        </w:rPr>
        <w:t>rušovací ustanovení</w:t>
      </w:r>
    </w:p>
    <w:p w14:paraId="033F7AF0" w14:textId="77777777" w:rsidR="000F64E6" w:rsidRDefault="000F64E6" w:rsidP="00682B89">
      <w:pPr>
        <w:numPr>
          <w:ilvl w:val="0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F64E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5BFB77" w14:textId="11814464" w:rsidR="00270FB5" w:rsidRDefault="00270FB5" w:rsidP="00682B89">
      <w:pPr>
        <w:numPr>
          <w:ilvl w:val="0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E9083D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="00747378">
        <w:rPr>
          <w:rFonts w:ascii="Arial" w:hAnsi="Arial" w:cs="Arial"/>
          <w:color w:val="000000"/>
          <w:sz w:val="22"/>
          <w:szCs w:val="22"/>
        </w:rPr>
        <w:t>2023</w:t>
      </w:r>
      <w:r w:rsidR="00747378" w:rsidRPr="00270F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0FB5">
        <w:rPr>
          <w:rFonts w:ascii="Arial" w:hAnsi="Arial" w:cs="Arial"/>
          <w:color w:val="000000"/>
          <w:sz w:val="22"/>
          <w:szCs w:val="22"/>
        </w:rPr>
        <w:t>ze dne</w:t>
      </w:r>
      <w:r w:rsidRPr="00270FB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747378">
        <w:rPr>
          <w:rFonts w:ascii="Arial" w:hAnsi="Arial" w:cs="Arial"/>
          <w:iCs/>
          <w:color w:val="000000"/>
          <w:sz w:val="22"/>
          <w:szCs w:val="22"/>
        </w:rPr>
        <w:t>11</w:t>
      </w:r>
      <w:r w:rsidRPr="00270FB5">
        <w:rPr>
          <w:rFonts w:ascii="Arial" w:hAnsi="Arial" w:cs="Arial"/>
          <w:iCs/>
          <w:color w:val="000000"/>
          <w:sz w:val="22"/>
          <w:szCs w:val="22"/>
        </w:rPr>
        <w:t>.1</w:t>
      </w:r>
      <w:r>
        <w:rPr>
          <w:rFonts w:ascii="Arial" w:hAnsi="Arial" w:cs="Arial"/>
          <w:iCs/>
          <w:color w:val="000000"/>
          <w:sz w:val="22"/>
          <w:szCs w:val="22"/>
        </w:rPr>
        <w:t>2</w:t>
      </w:r>
      <w:r w:rsidRPr="00270FB5">
        <w:rPr>
          <w:rFonts w:ascii="Arial" w:hAnsi="Arial" w:cs="Arial"/>
          <w:iCs/>
          <w:color w:val="000000"/>
          <w:sz w:val="22"/>
          <w:szCs w:val="22"/>
        </w:rPr>
        <w:t>.20</w:t>
      </w:r>
      <w:r w:rsidR="00747378">
        <w:rPr>
          <w:rFonts w:ascii="Arial" w:hAnsi="Arial" w:cs="Arial"/>
          <w:iCs/>
          <w:color w:val="000000"/>
          <w:sz w:val="22"/>
          <w:szCs w:val="22"/>
        </w:rPr>
        <w:t>23</w:t>
      </w:r>
      <w:r w:rsidRPr="00270FB5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45296FF9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C6999">
        <w:rPr>
          <w:rFonts w:ascii="Arial" w:hAnsi="Arial" w:cs="Arial"/>
          <w:sz w:val="22"/>
          <w:szCs w:val="22"/>
        </w:rPr>
        <w:t>9</w:t>
      </w:r>
    </w:p>
    <w:p w14:paraId="61B98204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24BDB623" w14:textId="023BE0BC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AF03E6" w:rsidRPr="00671064">
        <w:rPr>
          <w:rFonts w:ascii="Arial" w:hAnsi="Arial" w:cs="Arial"/>
          <w:sz w:val="22"/>
          <w:szCs w:val="22"/>
        </w:rPr>
        <w:t>počátkem patnáctého dne následujícího po dni jejího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422DFE" w14:textId="4E2930C9" w:rsidR="007C6999" w:rsidRDefault="007C6999" w:rsidP="007C69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289"/>
        <w:tblW w:w="97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3568"/>
        <w:gridCol w:w="2960"/>
      </w:tblGrid>
      <w:tr w:rsidR="00AF03E6" w:rsidRPr="00AF03E6" w14:paraId="30D3AAAD" w14:textId="77777777" w:rsidTr="00AF03E6">
        <w:trPr>
          <w:trHeight w:val="1201"/>
        </w:trPr>
        <w:tc>
          <w:tcPr>
            <w:tcW w:w="3237" w:type="dxa"/>
            <w:hideMark/>
          </w:tcPr>
          <w:p w14:paraId="6FC9A36B" w14:textId="77777777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3E6">
              <w:rPr>
                <w:rFonts w:ascii="Arial" w:hAnsi="Arial" w:cs="Arial"/>
                <w:b/>
                <w:bCs/>
                <w:sz w:val="22"/>
                <w:szCs w:val="22"/>
              </w:rPr>
              <w:t>Ing. Jiří Plíhal v.r.</w:t>
            </w:r>
          </w:p>
          <w:p w14:paraId="258F2B2C" w14:textId="0D407CF1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F03E6">
              <w:rPr>
                <w:rFonts w:ascii="Arial" w:hAnsi="Arial" w:cs="Arial"/>
                <w:sz w:val="22"/>
                <w:szCs w:val="22"/>
              </w:rPr>
              <w:t>starosta města</w:t>
            </w:r>
          </w:p>
          <w:p w14:paraId="0077EEA9" w14:textId="77777777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AF03E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567" w:type="dxa"/>
          </w:tcPr>
          <w:p w14:paraId="140B7B4D" w14:textId="77777777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1785EB67" w14:textId="77777777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AF03E6">
              <w:rPr>
                <w:rFonts w:ascii="Arial" w:hAnsi="Arial" w:cs="Arial"/>
                <w:sz w:val="22"/>
                <w:szCs w:val="22"/>
              </w:rPr>
              <w:tab/>
            </w:r>
            <w:r w:rsidRPr="00AF03E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7A496C4" w14:textId="77777777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0388BD8" w14:textId="77777777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2459CD3A" w14:textId="77777777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3E6">
              <w:rPr>
                <w:rFonts w:ascii="Arial" w:hAnsi="Arial" w:cs="Arial"/>
                <w:b/>
                <w:bCs/>
                <w:sz w:val="22"/>
                <w:szCs w:val="22"/>
              </w:rPr>
              <w:t>Mgr. Ondřej Lochman, Ph.D. v.r.</w:t>
            </w:r>
          </w:p>
          <w:p w14:paraId="2422ED82" w14:textId="314C7DAA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AF03E6">
              <w:rPr>
                <w:rFonts w:ascii="Arial" w:hAnsi="Arial" w:cs="Arial"/>
                <w:sz w:val="22"/>
                <w:szCs w:val="22"/>
              </w:rPr>
              <w:t>místostarosta města</w:t>
            </w:r>
          </w:p>
        </w:tc>
        <w:tc>
          <w:tcPr>
            <w:tcW w:w="2959" w:type="dxa"/>
            <w:hideMark/>
          </w:tcPr>
          <w:p w14:paraId="6AFE59FC" w14:textId="77777777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AF03E6">
              <w:rPr>
                <w:rFonts w:ascii="Arial" w:hAnsi="Arial" w:cs="Arial"/>
                <w:b/>
                <w:bCs/>
                <w:sz w:val="22"/>
                <w:szCs w:val="22"/>
              </w:rPr>
              <w:t>Ing. Jan Mareš v.r.</w:t>
            </w:r>
          </w:p>
          <w:p w14:paraId="3ACEF682" w14:textId="1E6062BD" w:rsidR="00AF03E6" w:rsidRPr="00AF03E6" w:rsidRDefault="00AF03E6" w:rsidP="00AF03E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AF03E6">
              <w:rPr>
                <w:rFonts w:ascii="Arial" w:hAnsi="Arial" w:cs="Arial"/>
                <w:sz w:val="22"/>
                <w:szCs w:val="22"/>
              </w:rPr>
              <w:t>místostarosta města</w:t>
            </w:r>
          </w:p>
        </w:tc>
      </w:tr>
    </w:tbl>
    <w:p w14:paraId="27205E78" w14:textId="77777777" w:rsidR="00AF03E6" w:rsidRPr="00AF03E6" w:rsidRDefault="00AF03E6" w:rsidP="00AF03E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0D209654" w14:textId="77777777" w:rsidR="007C6999" w:rsidRDefault="007C6999" w:rsidP="007C69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9B1E248" w14:textId="77777777" w:rsidR="00AB218D" w:rsidRP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sectPr w:rsidR="00AB218D" w:rsidRPr="002D0857" w:rsidSect="00A725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08F5" w14:textId="77777777" w:rsidR="00523C33" w:rsidRDefault="00523C33">
      <w:r>
        <w:separator/>
      </w:r>
    </w:p>
  </w:endnote>
  <w:endnote w:type="continuationSeparator" w:id="0">
    <w:p w14:paraId="2E0FD3A3" w14:textId="77777777" w:rsidR="00523C33" w:rsidRDefault="0052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4F64" w14:textId="77777777" w:rsidR="00523C33" w:rsidRDefault="00523C33">
      <w:r>
        <w:separator/>
      </w:r>
    </w:p>
  </w:footnote>
  <w:footnote w:type="continuationSeparator" w:id="0">
    <w:p w14:paraId="3D000207" w14:textId="77777777" w:rsidR="00523C33" w:rsidRDefault="00523C33">
      <w:r>
        <w:continuationSeparator/>
      </w:r>
    </w:p>
  </w:footnote>
  <w:footnote w:id="1">
    <w:p w14:paraId="5863F43E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D9DC4B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88F8FC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68C4240" w14:textId="78A656C5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</w:t>
      </w:r>
      <w:r w:rsidR="00DE1C12" w:rsidRPr="00DE1C12">
        <w:rPr>
          <w:rFonts w:ascii="Arial" w:hAnsi="Arial" w:cs="Arial"/>
        </w:rPr>
        <w:t xml:space="preserve"> 14a odst. 1 a 2 zákona o místních poplatcích; v ohlášení poplatník uvede zejména své identifikační údaje a skutečnosti rozhodné pro stanovení poplatku</w:t>
      </w:r>
    </w:p>
  </w:footnote>
  <w:footnote w:id="5">
    <w:p w14:paraId="6719148A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85F61C2" w14:textId="6A925104" w:rsidR="005113E8" w:rsidRPr="002D0857" w:rsidRDefault="00764992" w:rsidP="005113E8">
      <w:pPr>
        <w:pStyle w:val="Textpoznpodarou"/>
      </w:pPr>
      <w:r>
        <w:rPr>
          <w:rStyle w:val="Znakapoznpodarou"/>
          <w:rFonts w:ascii="Arial" w:hAnsi="Arial" w:cs="Arial"/>
        </w:rPr>
        <w:t>6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5E3636CD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8C2C" w14:textId="77777777" w:rsidR="00631532" w:rsidRDefault="00631532" w:rsidP="005B1437">
    <w:pPr>
      <w:pStyle w:val="Zhlav"/>
    </w:pPr>
    <w:r>
      <w:rPr>
        <w:rFonts w:ascii="Arial" w:hAnsi="Arial" w:cs="Arial"/>
        <w:sz w:val="20"/>
        <w:szCs w:val="20"/>
      </w:rPr>
      <w:tab/>
    </w:r>
  </w:p>
  <w:p w14:paraId="5D1F4641" w14:textId="77777777" w:rsidR="00631532" w:rsidRDefault="0063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00824"/>
    <w:multiLevelType w:val="hybridMultilevel"/>
    <w:tmpl w:val="26AC0272"/>
    <w:lvl w:ilvl="0" w:tplc="C0DC61BE">
      <w:start w:val="1"/>
      <w:numFmt w:val="decimal"/>
      <w:lvlText w:val="%1.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60F605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773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228352">
    <w:abstractNumId w:val="8"/>
  </w:num>
  <w:num w:numId="2" w16cid:durableId="805312909">
    <w:abstractNumId w:val="26"/>
  </w:num>
  <w:num w:numId="3" w16cid:durableId="2100172297">
    <w:abstractNumId w:val="6"/>
  </w:num>
  <w:num w:numId="4" w16cid:durableId="221645451">
    <w:abstractNumId w:val="16"/>
  </w:num>
  <w:num w:numId="5" w16cid:durableId="598105782">
    <w:abstractNumId w:val="15"/>
  </w:num>
  <w:num w:numId="6" w16cid:durableId="831330503">
    <w:abstractNumId w:val="21"/>
  </w:num>
  <w:num w:numId="7" w16cid:durableId="862130228">
    <w:abstractNumId w:val="10"/>
  </w:num>
  <w:num w:numId="8" w16cid:durableId="1433621236">
    <w:abstractNumId w:val="3"/>
  </w:num>
  <w:num w:numId="9" w16cid:durableId="801465854">
    <w:abstractNumId w:val="20"/>
  </w:num>
  <w:num w:numId="10" w16cid:durableId="43724593">
    <w:abstractNumId w:val="9"/>
  </w:num>
  <w:num w:numId="11" w16cid:durableId="694428378">
    <w:abstractNumId w:val="22"/>
  </w:num>
  <w:num w:numId="12" w16cid:durableId="1259407143">
    <w:abstractNumId w:val="11"/>
  </w:num>
  <w:num w:numId="13" w16cid:durableId="546573166">
    <w:abstractNumId w:val="7"/>
  </w:num>
  <w:num w:numId="14" w16cid:durableId="1061557962">
    <w:abstractNumId w:val="4"/>
  </w:num>
  <w:num w:numId="15" w16cid:durableId="1790662598">
    <w:abstractNumId w:val="1"/>
  </w:num>
  <w:num w:numId="16" w16cid:durableId="255409720">
    <w:abstractNumId w:val="23"/>
  </w:num>
  <w:num w:numId="17" w16cid:durableId="460343509">
    <w:abstractNumId w:val="13"/>
  </w:num>
  <w:num w:numId="18" w16cid:durableId="1230847174">
    <w:abstractNumId w:val="0"/>
  </w:num>
  <w:num w:numId="19" w16cid:durableId="626277613">
    <w:abstractNumId w:val="24"/>
  </w:num>
  <w:num w:numId="20" w16cid:durableId="166215594">
    <w:abstractNumId w:val="17"/>
  </w:num>
  <w:num w:numId="21" w16cid:durableId="519658869">
    <w:abstractNumId w:val="14"/>
  </w:num>
  <w:num w:numId="22" w16cid:durableId="39524887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7617326">
    <w:abstractNumId w:val="2"/>
  </w:num>
  <w:num w:numId="24" w16cid:durableId="117141748">
    <w:abstractNumId w:val="5"/>
  </w:num>
  <w:num w:numId="25" w16cid:durableId="311906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9248635">
    <w:abstractNumId w:val="19"/>
  </w:num>
  <w:num w:numId="27" w16cid:durableId="293147397">
    <w:abstractNumId w:val="18"/>
  </w:num>
  <w:num w:numId="28" w16cid:durableId="1252592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A11"/>
    <w:rsid w:val="00012545"/>
    <w:rsid w:val="00025823"/>
    <w:rsid w:val="00025F45"/>
    <w:rsid w:val="00032EB2"/>
    <w:rsid w:val="000452AD"/>
    <w:rsid w:val="00045E72"/>
    <w:rsid w:val="00055664"/>
    <w:rsid w:val="00057BD4"/>
    <w:rsid w:val="00061A24"/>
    <w:rsid w:val="000651FD"/>
    <w:rsid w:val="000720E9"/>
    <w:rsid w:val="00073275"/>
    <w:rsid w:val="00074A54"/>
    <w:rsid w:val="00074C26"/>
    <w:rsid w:val="0008333B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069C"/>
    <w:rsid w:val="000B4917"/>
    <w:rsid w:val="000B5AA9"/>
    <w:rsid w:val="000C563C"/>
    <w:rsid w:val="000E5654"/>
    <w:rsid w:val="000E7514"/>
    <w:rsid w:val="000F0BEA"/>
    <w:rsid w:val="000F2624"/>
    <w:rsid w:val="000F2EDE"/>
    <w:rsid w:val="000F64E6"/>
    <w:rsid w:val="00102FC0"/>
    <w:rsid w:val="00103F08"/>
    <w:rsid w:val="001219E4"/>
    <w:rsid w:val="001223E6"/>
    <w:rsid w:val="00131F3B"/>
    <w:rsid w:val="00133FE7"/>
    <w:rsid w:val="0013786A"/>
    <w:rsid w:val="001461A7"/>
    <w:rsid w:val="00146325"/>
    <w:rsid w:val="001567D9"/>
    <w:rsid w:val="00156CD5"/>
    <w:rsid w:val="001572EB"/>
    <w:rsid w:val="00157B53"/>
    <w:rsid w:val="001615BD"/>
    <w:rsid w:val="001859A3"/>
    <w:rsid w:val="001914A3"/>
    <w:rsid w:val="001A20F9"/>
    <w:rsid w:val="001B2023"/>
    <w:rsid w:val="001B25C5"/>
    <w:rsid w:val="001C080C"/>
    <w:rsid w:val="001D0AA9"/>
    <w:rsid w:val="001D16F4"/>
    <w:rsid w:val="001D6CCD"/>
    <w:rsid w:val="001E10BB"/>
    <w:rsid w:val="001F36F8"/>
    <w:rsid w:val="001F3CB9"/>
    <w:rsid w:val="002003CB"/>
    <w:rsid w:val="002025FC"/>
    <w:rsid w:val="00203607"/>
    <w:rsid w:val="00212840"/>
    <w:rsid w:val="00213A58"/>
    <w:rsid w:val="0023394C"/>
    <w:rsid w:val="00244A6D"/>
    <w:rsid w:val="00245566"/>
    <w:rsid w:val="00246E09"/>
    <w:rsid w:val="00247156"/>
    <w:rsid w:val="0024722A"/>
    <w:rsid w:val="00261607"/>
    <w:rsid w:val="00264C98"/>
    <w:rsid w:val="00270FB5"/>
    <w:rsid w:val="002A008F"/>
    <w:rsid w:val="002A3806"/>
    <w:rsid w:val="002B4293"/>
    <w:rsid w:val="002B52C5"/>
    <w:rsid w:val="002C0C55"/>
    <w:rsid w:val="002D0857"/>
    <w:rsid w:val="002D6C62"/>
    <w:rsid w:val="002E0717"/>
    <w:rsid w:val="002E727F"/>
    <w:rsid w:val="00300F46"/>
    <w:rsid w:val="00317658"/>
    <w:rsid w:val="0032333A"/>
    <w:rsid w:val="003311FD"/>
    <w:rsid w:val="00331C2D"/>
    <w:rsid w:val="003366E3"/>
    <w:rsid w:val="00356764"/>
    <w:rsid w:val="00357895"/>
    <w:rsid w:val="00366165"/>
    <w:rsid w:val="003757EA"/>
    <w:rsid w:val="00390716"/>
    <w:rsid w:val="003A0EFD"/>
    <w:rsid w:val="003A1269"/>
    <w:rsid w:val="003B022D"/>
    <w:rsid w:val="003B7989"/>
    <w:rsid w:val="003C5034"/>
    <w:rsid w:val="003C7E26"/>
    <w:rsid w:val="003E4684"/>
    <w:rsid w:val="003E69F4"/>
    <w:rsid w:val="003E7DFB"/>
    <w:rsid w:val="003F165C"/>
    <w:rsid w:val="003F1F0F"/>
    <w:rsid w:val="003F76A8"/>
    <w:rsid w:val="00400350"/>
    <w:rsid w:val="00403839"/>
    <w:rsid w:val="0040771F"/>
    <w:rsid w:val="004100A7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53143"/>
    <w:rsid w:val="00460A36"/>
    <w:rsid w:val="0047255E"/>
    <w:rsid w:val="004733F1"/>
    <w:rsid w:val="00473639"/>
    <w:rsid w:val="00474AFD"/>
    <w:rsid w:val="004876D7"/>
    <w:rsid w:val="004A2F6B"/>
    <w:rsid w:val="004A5767"/>
    <w:rsid w:val="004B15E3"/>
    <w:rsid w:val="004B20F5"/>
    <w:rsid w:val="004B5663"/>
    <w:rsid w:val="004C0F9A"/>
    <w:rsid w:val="004D01DB"/>
    <w:rsid w:val="004D742F"/>
    <w:rsid w:val="004E090F"/>
    <w:rsid w:val="004E6313"/>
    <w:rsid w:val="004F2551"/>
    <w:rsid w:val="004F7518"/>
    <w:rsid w:val="004F7F07"/>
    <w:rsid w:val="005113E8"/>
    <w:rsid w:val="00514BC5"/>
    <w:rsid w:val="00516744"/>
    <w:rsid w:val="00523C33"/>
    <w:rsid w:val="00524FE2"/>
    <w:rsid w:val="00535CA4"/>
    <w:rsid w:val="0054071F"/>
    <w:rsid w:val="00544EA6"/>
    <w:rsid w:val="005563CE"/>
    <w:rsid w:val="00556B60"/>
    <w:rsid w:val="00557C62"/>
    <w:rsid w:val="00560DD0"/>
    <w:rsid w:val="005806EF"/>
    <w:rsid w:val="005850B5"/>
    <w:rsid w:val="00585F3C"/>
    <w:rsid w:val="005A0C5C"/>
    <w:rsid w:val="005B1437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1532"/>
    <w:rsid w:val="006343E9"/>
    <w:rsid w:val="006375E8"/>
    <w:rsid w:val="006404C8"/>
    <w:rsid w:val="00641107"/>
    <w:rsid w:val="00651EEA"/>
    <w:rsid w:val="006556A6"/>
    <w:rsid w:val="00666806"/>
    <w:rsid w:val="00682B89"/>
    <w:rsid w:val="006928CE"/>
    <w:rsid w:val="006943B6"/>
    <w:rsid w:val="00695504"/>
    <w:rsid w:val="006974B9"/>
    <w:rsid w:val="006A4968"/>
    <w:rsid w:val="006A5567"/>
    <w:rsid w:val="006B025A"/>
    <w:rsid w:val="006B68A9"/>
    <w:rsid w:val="006B77FB"/>
    <w:rsid w:val="006B7EB1"/>
    <w:rsid w:val="006C2E3F"/>
    <w:rsid w:val="006D264A"/>
    <w:rsid w:val="006D5CD3"/>
    <w:rsid w:val="006D7726"/>
    <w:rsid w:val="0071251C"/>
    <w:rsid w:val="00732575"/>
    <w:rsid w:val="007411AB"/>
    <w:rsid w:val="00744AC4"/>
    <w:rsid w:val="00746792"/>
    <w:rsid w:val="00747378"/>
    <w:rsid w:val="00750D57"/>
    <w:rsid w:val="00752599"/>
    <w:rsid w:val="007574A5"/>
    <w:rsid w:val="007614A6"/>
    <w:rsid w:val="00763331"/>
    <w:rsid w:val="00764992"/>
    <w:rsid w:val="00767F94"/>
    <w:rsid w:val="00777B53"/>
    <w:rsid w:val="00781EC6"/>
    <w:rsid w:val="0078444D"/>
    <w:rsid w:val="00786241"/>
    <w:rsid w:val="00793F7C"/>
    <w:rsid w:val="007A3595"/>
    <w:rsid w:val="007C6025"/>
    <w:rsid w:val="007C6999"/>
    <w:rsid w:val="007C70AD"/>
    <w:rsid w:val="007D096B"/>
    <w:rsid w:val="007D14CD"/>
    <w:rsid w:val="007D287A"/>
    <w:rsid w:val="007D3CBD"/>
    <w:rsid w:val="007E0D9F"/>
    <w:rsid w:val="007E1269"/>
    <w:rsid w:val="007E1DB2"/>
    <w:rsid w:val="007E1F25"/>
    <w:rsid w:val="007E66AA"/>
    <w:rsid w:val="007F2253"/>
    <w:rsid w:val="008075F7"/>
    <w:rsid w:val="00813089"/>
    <w:rsid w:val="00824956"/>
    <w:rsid w:val="00824D25"/>
    <w:rsid w:val="00827AD4"/>
    <w:rsid w:val="008328C4"/>
    <w:rsid w:val="00837132"/>
    <w:rsid w:val="00860177"/>
    <w:rsid w:val="00866E03"/>
    <w:rsid w:val="0087238F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538E"/>
    <w:rsid w:val="008E689C"/>
    <w:rsid w:val="008E7074"/>
    <w:rsid w:val="00902102"/>
    <w:rsid w:val="009079F0"/>
    <w:rsid w:val="009156BB"/>
    <w:rsid w:val="00917DA0"/>
    <w:rsid w:val="009350D2"/>
    <w:rsid w:val="00945F0D"/>
    <w:rsid w:val="00946A28"/>
    <w:rsid w:val="009527F1"/>
    <w:rsid w:val="00954319"/>
    <w:rsid w:val="00955F47"/>
    <w:rsid w:val="0096684D"/>
    <w:rsid w:val="0097030C"/>
    <w:rsid w:val="00970CDB"/>
    <w:rsid w:val="00973928"/>
    <w:rsid w:val="009838AB"/>
    <w:rsid w:val="00993068"/>
    <w:rsid w:val="00993790"/>
    <w:rsid w:val="009967F1"/>
    <w:rsid w:val="00997360"/>
    <w:rsid w:val="009A54EC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11F71"/>
    <w:rsid w:val="00A156B9"/>
    <w:rsid w:val="00A25230"/>
    <w:rsid w:val="00A25979"/>
    <w:rsid w:val="00A3347C"/>
    <w:rsid w:val="00A33C99"/>
    <w:rsid w:val="00A35B09"/>
    <w:rsid w:val="00A40313"/>
    <w:rsid w:val="00A40F04"/>
    <w:rsid w:val="00A71697"/>
    <w:rsid w:val="00A7253D"/>
    <w:rsid w:val="00A74351"/>
    <w:rsid w:val="00A7709D"/>
    <w:rsid w:val="00AA74D3"/>
    <w:rsid w:val="00AB218D"/>
    <w:rsid w:val="00AB3118"/>
    <w:rsid w:val="00AB69AB"/>
    <w:rsid w:val="00AC1A60"/>
    <w:rsid w:val="00AC47F8"/>
    <w:rsid w:val="00AD1ADC"/>
    <w:rsid w:val="00AD2FB3"/>
    <w:rsid w:val="00AD5497"/>
    <w:rsid w:val="00AE06A8"/>
    <w:rsid w:val="00AE1D36"/>
    <w:rsid w:val="00AE6BEB"/>
    <w:rsid w:val="00AF03E6"/>
    <w:rsid w:val="00B037E3"/>
    <w:rsid w:val="00B1791A"/>
    <w:rsid w:val="00B224DE"/>
    <w:rsid w:val="00B243AD"/>
    <w:rsid w:val="00B36D09"/>
    <w:rsid w:val="00B411F8"/>
    <w:rsid w:val="00B459F9"/>
    <w:rsid w:val="00B53E98"/>
    <w:rsid w:val="00B60181"/>
    <w:rsid w:val="00B6175C"/>
    <w:rsid w:val="00B62D43"/>
    <w:rsid w:val="00B659EF"/>
    <w:rsid w:val="00B671FB"/>
    <w:rsid w:val="00B81ED6"/>
    <w:rsid w:val="00B83E73"/>
    <w:rsid w:val="00B94DD8"/>
    <w:rsid w:val="00B9697C"/>
    <w:rsid w:val="00BA2CD2"/>
    <w:rsid w:val="00BA755E"/>
    <w:rsid w:val="00BB5136"/>
    <w:rsid w:val="00BC55D3"/>
    <w:rsid w:val="00BC7D23"/>
    <w:rsid w:val="00BD0E0E"/>
    <w:rsid w:val="00BF30B2"/>
    <w:rsid w:val="00C048A1"/>
    <w:rsid w:val="00C11D1C"/>
    <w:rsid w:val="00C3792D"/>
    <w:rsid w:val="00C438D3"/>
    <w:rsid w:val="00C76234"/>
    <w:rsid w:val="00C919CB"/>
    <w:rsid w:val="00C95B76"/>
    <w:rsid w:val="00CA5BA0"/>
    <w:rsid w:val="00CA6247"/>
    <w:rsid w:val="00CA7846"/>
    <w:rsid w:val="00CB2AF6"/>
    <w:rsid w:val="00CB2CAC"/>
    <w:rsid w:val="00CB4284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16A85"/>
    <w:rsid w:val="00D2169D"/>
    <w:rsid w:val="00D21BE3"/>
    <w:rsid w:val="00D23A1E"/>
    <w:rsid w:val="00D25CF9"/>
    <w:rsid w:val="00D30B06"/>
    <w:rsid w:val="00D322C1"/>
    <w:rsid w:val="00D34588"/>
    <w:rsid w:val="00D36D5B"/>
    <w:rsid w:val="00D412EB"/>
    <w:rsid w:val="00D45096"/>
    <w:rsid w:val="00D45DCE"/>
    <w:rsid w:val="00D55E44"/>
    <w:rsid w:val="00D71E50"/>
    <w:rsid w:val="00D7413C"/>
    <w:rsid w:val="00D95E7D"/>
    <w:rsid w:val="00D97821"/>
    <w:rsid w:val="00DC243C"/>
    <w:rsid w:val="00DC3796"/>
    <w:rsid w:val="00DD5D09"/>
    <w:rsid w:val="00DE1C12"/>
    <w:rsid w:val="00DE3BF3"/>
    <w:rsid w:val="00DF3E59"/>
    <w:rsid w:val="00E10C8C"/>
    <w:rsid w:val="00E24022"/>
    <w:rsid w:val="00E2536F"/>
    <w:rsid w:val="00E4204F"/>
    <w:rsid w:val="00E42E00"/>
    <w:rsid w:val="00E53492"/>
    <w:rsid w:val="00E53FF5"/>
    <w:rsid w:val="00E64DF2"/>
    <w:rsid w:val="00E6748C"/>
    <w:rsid w:val="00E67D93"/>
    <w:rsid w:val="00E814C3"/>
    <w:rsid w:val="00E83E36"/>
    <w:rsid w:val="00E9083D"/>
    <w:rsid w:val="00EA5EC5"/>
    <w:rsid w:val="00EC10DA"/>
    <w:rsid w:val="00EC42D7"/>
    <w:rsid w:val="00EC65FC"/>
    <w:rsid w:val="00EE0D68"/>
    <w:rsid w:val="00EE0E0F"/>
    <w:rsid w:val="00EE6C43"/>
    <w:rsid w:val="00EF60A3"/>
    <w:rsid w:val="00EF6FCF"/>
    <w:rsid w:val="00F00AD9"/>
    <w:rsid w:val="00F0217B"/>
    <w:rsid w:val="00F03F40"/>
    <w:rsid w:val="00F12331"/>
    <w:rsid w:val="00F126DC"/>
    <w:rsid w:val="00F15EBC"/>
    <w:rsid w:val="00F217C0"/>
    <w:rsid w:val="00F31CB3"/>
    <w:rsid w:val="00F412F6"/>
    <w:rsid w:val="00F44970"/>
    <w:rsid w:val="00F566FB"/>
    <w:rsid w:val="00F57F0E"/>
    <w:rsid w:val="00F651F2"/>
    <w:rsid w:val="00F67007"/>
    <w:rsid w:val="00F718CA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CCBC26"/>
  <w15:chartTrackingRefBased/>
  <w15:docId w15:val="{7EBD7DF9-5EDA-4CC6-BBB5-6F3A135B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6315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1532"/>
    <w:rPr>
      <w:sz w:val="24"/>
      <w:szCs w:val="24"/>
    </w:rPr>
  </w:style>
  <w:style w:type="character" w:styleId="Hypertextovodkaz">
    <w:name w:val="Hyperlink"/>
    <w:uiPriority w:val="99"/>
    <w:unhideWhenUsed/>
    <w:rsid w:val="007C6999"/>
    <w:rPr>
      <w:strike w:val="0"/>
      <w:dstrike w:val="0"/>
      <w:color w:val="336699"/>
      <w:u w:val="none"/>
      <w:effect w:val="none"/>
    </w:rPr>
  </w:style>
  <w:style w:type="paragraph" w:customStyle="1" w:styleId="proloen">
    <w:name w:val="proloženě"/>
    <w:basedOn w:val="Normln"/>
    <w:rsid w:val="007C6999"/>
    <w:rPr>
      <w:spacing w:val="18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1F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1F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11F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385E-C609-414D-9ACB-2F28F8ED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OZV_veřejné prostranství_2025</dc:title>
  <dc:subject/>
  <dc:creator>DA210036</dc:creator>
  <cp:keywords/>
  <cp:lastModifiedBy>Tomášová Zuzana</cp:lastModifiedBy>
  <cp:revision>5</cp:revision>
  <cp:lastPrinted>2025-06-03T07:34:00Z</cp:lastPrinted>
  <dcterms:created xsi:type="dcterms:W3CDTF">2025-06-03T07:20:00Z</dcterms:created>
  <dcterms:modified xsi:type="dcterms:W3CDTF">2025-06-17T13:21:00Z</dcterms:modified>
</cp:coreProperties>
</file>