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1AC" w:rsidRDefault="00B461B1">
      <w:pPr>
        <w:spacing w:line="1" w:lineRule="exact"/>
      </w:pPr>
      <w:r>
        <w:rPr>
          <w:noProof/>
        </w:rPr>
        <mc:AlternateContent>
          <mc:Choice Requires="wps">
            <w:drawing>
              <wp:anchor distT="0" distB="0" distL="114300" distR="114300" simplePos="0" relativeHeight="2" behindDoc="1" locked="0" layoutInCell="1" allowOverlap="1">
                <wp:simplePos x="0" y="0"/>
                <wp:positionH relativeFrom="page">
                  <wp:posOffset>764540</wp:posOffset>
                </wp:positionH>
                <wp:positionV relativeFrom="page">
                  <wp:posOffset>9277350</wp:posOffset>
                </wp:positionV>
                <wp:extent cx="1831975" cy="0"/>
                <wp:effectExtent l="0" t="0" r="0" b="0"/>
                <wp:wrapNone/>
                <wp:docPr id="1" name="Shape 1"/>
                <wp:cNvGraphicFramePr/>
                <a:graphic xmlns:a="http://schemas.openxmlformats.org/drawingml/2006/main">
                  <a:graphicData uri="http://schemas.microsoft.com/office/word/2010/wordprocessingShape">
                    <wps:wsp>
                      <wps:cNvCnPr/>
                      <wps:spPr>
                        <a:xfrm>
                          <a:off x="0" y="0"/>
                          <a:ext cx="1831975" cy="0"/>
                        </a:xfrm>
                        <a:prstGeom prst="straightConnector1">
                          <a:avLst/>
                        </a:prstGeom>
                        <a:ln w="4445">
                          <a:solidFill/>
                        </a:ln>
                      </wps:spPr>
                      <wps:bodyPr/>
                    </wps:wsp>
                  </a:graphicData>
                </a:graphic>
              </wp:anchor>
            </w:drawing>
          </mc:Choice>
          <mc:Fallback>
            <w:pict>
              <v:shape o:spt="32" o:oned="true" path="m,l21600,21600e" style="position:absolute;margin-left:60.200000000000003pt;margin-top:730.5pt;width:144.25pt;height:0;z-index:-251658240;mso-position-horizontal-relative:page;mso-position-vertical-relative:page">
                <v:stroke weight="0.35000000000000003pt"/>
              </v:shape>
            </w:pict>
          </mc:Fallback>
        </mc:AlternateContent>
      </w:r>
    </w:p>
    <w:p w:rsidR="007C51AC" w:rsidRPr="00E47C47" w:rsidRDefault="00B461B1" w:rsidP="00E47C47">
      <w:pPr>
        <w:jc w:val="center"/>
        <w:rPr>
          <w:rFonts w:asciiTheme="minorHAnsi" w:hAnsiTheme="minorHAnsi" w:cstheme="minorHAnsi"/>
          <w:b/>
          <w:bCs/>
        </w:rPr>
      </w:pPr>
      <w:bookmarkStart w:id="0" w:name="bookmark0"/>
      <w:r w:rsidRPr="00E47C47">
        <w:rPr>
          <w:rFonts w:asciiTheme="minorHAnsi" w:hAnsiTheme="minorHAnsi" w:cstheme="minorHAnsi"/>
          <w:b/>
          <w:bCs/>
        </w:rPr>
        <w:t>Obecně závazná vyhláška</w:t>
      </w:r>
      <w:r w:rsidRPr="00E47C47">
        <w:rPr>
          <w:rFonts w:asciiTheme="minorHAnsi" w:hAnsiTheme="minorHAnsi" w:cstheme="minorHAnsi"/>
          <w:b/>
          <w:bCs/>
        </w:rPr>
        <w:br/>
        <w:t>o nočním klidu</w:t>
      </w:r>
      <w:bookmarkEnd w:id="0"/>
    </w:p>
    <w:p w:rsidR="00E47C47" w:rsidRDefault="00E47C47" w:rsidP="00251D05">
      <w:pPr>
        <w:jc w:val="both"/>
        <w:rPr>
          <w:rFonts w:asciiTheme="minorHAnsi" w:hAnsiTheme="minorHAnsi" w:cstheme="minorHAnsi"/>
        </w:rPr>
      </w:pPr>
    </w:p>
    <w:p w:rsidR="007C51AC" w:rsidRPr="00E47C47" w:rsidRDefault="00B461B1" w:rsidP="00251D05">
      <w:pPr>
        <w:jc w:val="both"/>
        <w:rPr>
          <w:rFonts w:asciiTheme="minorHAnsi" w:hAnsiTheme="minorHAnsi" w:cstheme="minorHAnsi"/>
        </w:rPr>
      </w:pPr>
      <w:r w:rsidRPr="00E47C47">
        <w:rPr>
          <w:rFonts w:asciiTheme="minorHAnsi" w:hAnsiTheme="minorHAnsi" w:cstheme="minorHAnsi"/>
        </w:rPr>
        <w:t xml:space="preserve">Zastupitelstvo obce města Sedlec-Prčice se na svém zasedání dne </w:t>
      </w:r>
      <w:r w:rsidR="00980E8C">
        <w:rPr>
          <w:rFonts w:asciiTheme="minorHAnsi" w:hAnsiTheme="minorHAnsi" w:cstheme="minorHAnsi"/>
        </w:rPr>
        <w:t>28. 5. 2025, Usnesením č. 3/2025,</w:t>
      </w:r>
      <w:r w:rsidRPr="00E47C47">
        <w:rPr>
          <w:rFonts w:asciiTheme="minorHAnsi" w:hAnsiTheme="minorHAnsi" w:cstheme="minorHAnsi"/>
        </w:rPr>
        <w:t xml:space="preserve"> usneslo vydat na základě ustanovení § 10 písm. d) a ustanovení § 84 odst. 2 písm. h) zákona č. 128/2000 Sb., o obcích (obecní zřízení), ve znění pozdějších předpisů, a na základě ustanovení § 5 odst. </w:t>
      </w:r>
      <w:r w:rsidR="00092ADA">
        <w:rPr>
          <w:rFonts w:asciiTheme="minorHAnsi" w:hAnsiTheme="minorHAnsi" w:cstheme="minorHAnsi"/>
        </w:rPr>
        <w:t>7</w:t>
      </w:r>
      <w:r w:rsidRPr="00E47C47">
        <w:rPr>
          <w:rFonts w:asciiTheme="minorHAnsi" w:hAnsiTheme="minorHAnsi" w:cstheme="minorHAnsi"/>
        </w:rPr>
        <w:t xml:space="preserve"> zákona č. 251/2016 Sb., o některých přestupcích, tuto obecně závaznou vyhlášku o nočním klidu.</w:t>
      </w:r>
    </w:p>
    <w:p w:rsidR="00E47C47" w:rsidRDefault="00E47C47" w:rsidP="00E47C47">
      <w:pPr>
        <w:rPr>
          <w:rFonts w:asciiTheme="minorHAnsi" w:hAnsiTheme="minorHAnsi" w:cstheme="minorHAnsi"/>
        </w:rPr>
      </w:pPr>
      <w:bookmarkStart w:id="1" w:name="bookmark2"/>
    </w:p>
    <w:p w:rsidR="007C51AC" w:rsidRPr="00E47C47" w:rsidRDefault="00B461B1" w:rsidP="00E47C47">
      <w:pPr>
        <w:jc w:val="center"/>
        <w:rPr>
          <w:rFonts w:asciiTheme="minorHAnsi" w:hAnsiTheme="minorHAnsi" w:cstheme="minorHAnsi"/>
          <w:b/>
          <w:bCs/>
        </w:rPr>
      </w:pPr>
      <w:r w:rsidRPr="00E47C47">
        <w:rPr>
          <w:rFonts w:asciiTheme="minorHAnsi" w:hAnsiTheme="minorHAnsi" w:cstheme="minorHAnsi"/>
          <w:b/>
          <w:bCs/>
        </w:rPr>
        <w:t>ČI. 1</w:t>
      </w:r>
      <w:bookmarkEnd w:id="1"/>
    </w:p>
    <w:p w:rsidR="007C51AC" w:rsidRPr="00E47C47" w:rsidRDefault="00B461B1" w:rsidP="00E47C47">
      <w:pPr>
        <w:jc w:val="center"/>
        <w:rPr>
          <w:rFonts w:asciiTheme="minorHAnsi" w:hAnsiTheme="minorHAnsi" w:cstheme="minorHAnsi"/>
          <w:b/>
          <w:bCs/>
        </w:rPr>
      </w:pPr>
      <w:r w:rsidRPr="00E47C47">
        <w:rPr>
          <w:rFonts w:asciiTheme="minorHAnsi" w:hAnsiTheme="minorHAnsi" w:cstheme="minorHAnsi"/>
          <w:b/>
          <w:bCs/>
        </w:rPr>
        <w:t>Předmět</w:t>
      </w:r>
    </w:p>
    <w:p w:rsidR="007C51AC" w:rsidRPr="00E47C47" w:rsidRDefault="00B461B1" w:rsidP="00251D05">
      <w:pPr>
        <w:jc w:val="both"/>
        <w:rPr>
          <w:rFonts w:asciiTheme="minorHAnsi" w:hAnsiTheme="minorHAnsi" w:cstheme="minorHAnsi"/>
        </w:rPr>
      </w:pPr>
      <w:r w:rsidRPr="00E47C47">
        <w:rPr>
          <w:rFonts w:asciiTheme="minorHAnsi" w:hAnsiTheme="minorHAnsi" w:cstheme="minorHAnsi"/>
        </w:rPr>
        <w:t>Předmětem této obecně závazné vyhlášky je stanovení výjimečných případů, při nichž je doba nočního klidu vymezena dobou kratší nebo při nichž nemusí být doba nočního klidu dodržována.</w:t>
      </w:r>
    </w:p>
    <w:p w:rsidR="00E47C47" w:rsidRDefault="00E47C47" w:rsidP="00E47C47">
      <w:pPr>
        <w:rPr>
          <w:rFonts w:asciiTheme="minorHAnsi" w:hAnsiTheme="minorHAnsi" w:cstheme="minorHAnsi"/>
        </w:rPr>
      </w:pPr>
      <w:bookmarkStart w:id="2" w:name="bookmark5"/>
    </w:p>
    <w:p w:rsidR="007C51AC" w:rsidRPr="00E47C47" w:rsidRDefault="00B461B1" w:rsidP="00E47C47">
      <w:pPr>
        <w:jc w:val="center"/>
        <w:rPr>
          <w:rFonts w:asciiTheme="minorHAnsi" w:hAnsiTheme="minorHAnsi" w:cstheme="minorHAnsi"/>
          <w:b/>
          <w:bCs/>
        </w:rPr>
      </w:pPr>
      <w:r w:rsidRPr="00E47C47">
        <w:rPr>
          <w:rFonts w:asciiTheme="minorHAnsi" w:hAnsiTheme="minorHAnsi" w:cstheme="minorHAnsi"/>
          <w:b/>
          <w:bCs/>
        </w:rPr>
        <w:t>ČI. 2</w:t>
      </w:r>
      <w:bookmarkEnd w:id="2"/>
    </w:p>
    <w:p w:rsidR="007C51AC" w:rsidRPr="00E47C47" w:rsidRDefault="00B461B1" w:rsidP="00E47C47">
      <w:pPr>
        <w:jc w:val="center"/>
        <w:rPr>
          <w:rFonts w:asciiTheme="minorHAnsi" w:hAnsiTheme="minorHAnsi" w:cstheme="minorHAnsi"/>
          <w:b/>
          <w:bCs/>
        </w:rPr>
      </w:pPr>
      <w:r w:rsidRPr="00E47C47">
        <w:rPr>
          <w:rFonts w:asciiTheme="minorHAnsi" w:hAnsiTheme="minorHAnsi" w:cstheme="minorHAnsi"/>
          <w:b/>
          <w:bCs/>
        </w:rPr>
        <w:t>Doba nočního klidu</w:t>
      </w:r>
    </w:p>
    <w:p w:rsidR="007C51AC" w:rsidRPr="00E47C47" w:rsidRDefault="00B461B1" w:rsidP="00E47C47">
      <w:pPr>
        <w:rPr>
          <w:rFonts w:asciiTheme="minorHAnsi" w:hAnsiTheme="minorHAnsi" w:cstheme="minorHAnsi"/>
        </w:rPr>
      </w:pPr>
      <w:r w:rsidRPr="00E47C47">
        <w:rPr>
          <w:rFonts w:asciiTheme="minorHAnsi" w:hAnsiTheme="minorHAnsi" w:cstheme="minorHAnsi"/>
        </w:rPr>
        <w:t>Dobou nočního klidu se rozumí doba od 22,00 hodin do 6,00 hodin.</w:t>
      </w:r>
      <w:r w:rsidRPr="00E47C47">
        <w:rPr>
          <w:rFonts w:asciiTheme="minorHAnsi" w:hAnsiTheme="minorHAnsi" w:cstheme="minorHAnsi"/>
          <w:vertAlign w:val="superscript"/>
        </w:rPr>
        <w:t>1</w:t>
      </w:r>
    </w:p>
    <w:p w:rsidR="00E47C47" w:rsidRDefault="00E47C47" w:rsidP="00E47C47">
      <w:pPr>
        <w:rPr>
          <w:rFonts w:asciiTheme="minorHAnsi" w:hAnsiTheme="minorHAnsi" w:cstheme="minorHAnsi"/>
        </w:rPr>
      </w:pPr>
    </w:p>
    <w:p w:rsidR="007C51AC" w:rsidRPr="00E47C47" w:rsidRDefault="00B461B1" w:rsidP="00E47C47">
      <w:pPr>
        <w:jc w:val="center"/>
        <w:rPr>
          <w:rFonts w:asciiTheme="minorHAnsi" w:hAnsiTheme="minorHAnsi" w:cstheme="minorHAnsi"/>
          <w:b/>
          <w:bCs/>
        </w:rPr>
      </w:pPr>
      <w:r w:rsidRPr="00E47C47">
        <w:rPr>
          <w:rFonts w:asciiTheme="minorHAnsi" w:hAnsiTheme="minorHAnsi" w:cstheme="minorHAnsi"/>
          <w:b/>
          <w:bCs/>
        </w:rPr>
        <w:t>ČI. 3</w:t>
      </w:r>
    </w:p>
    <w:p w:rsidR="007C51AC" w:rsidRPr="00E47C47" w:rsidRDefault="00B461B1" w:rsidP="00E47C47">
      <w:pPr>
        <w:jc w:val="center"/>
        <w:rPr>
          <w:rFonts w:asciiTheme="minorHAnsi" w:hAnsiTheme="minorHAnsi" w:cstheme="minorHAnsi"/>
          <w:b/>
          <w:bCs/>
        </w:rPr>
      </w:pPr>
      <w:r w:rsidRPr="00E47C47">
        <w:rPr>
          <w:rFonts w:asciiTheme="minorHAnsi" w:hAnsiTheme="minorHAnsi" w:cstheme="minorHAnsi"/>
          <w:b/>
          <w:bCs/>
        </w:rPr>
        <w:t>Stanovení výjimečných případů, při nichž je doba nočního klidu vymezena dobou kratší</w:t>
      </w:r>
      <w:r w:rsidRPr="00E47C47">
        <w:rPr>
          <w:rFonts w:asciiTheme="minorHAnsi" w:hAnsiTheme="minorHAnsi" w:cstheme="minorHAnsi"/>
          <w:b/>
          <w:bCs/>
        </w:rPr>
        <w:br/>
        <w:t>nebo při nichž nemusí být doba nočního klidu dodržována</w:t>
      </w:r>
    </w:p>
    <w:p w:rsidR="007C51AC" w:rsidRPr="00E47C47" w:rsidRDefault="00B461B1" w:rsidP="00251D05">
      <w:pPr>
        <w:pStyle w:val="Odstavecseseznamem"/>
        <w:numPr>
          <w:ilvl w:val="0"/>
          <w:numId w:val="9"/>
        </w:numPr>
        <w:ind w:left="284" w:hanging="284"/>
        <w:jc w:val="both"/>
        <w:rPr>
          <w:rFonts w:asciiTheme="minorHAnsi" w:hAnsiTheme="minorHAnsi" w:cstheme="minorHAnsi"/>
        </w:rPr>
      </w:pPr>
      <w:r w:rsidRPr="00E47C47">
        <w:rPr>
          <w:rFonts w:asciiTheme="minorHAnsi" w:hAnsiTheme="minorHAnsi" w:cstheme="minorHAnsi"/>
        </w:rPr>
        <w:t>Doba nočního klidu nemusí být dodržována:</w:t>
      </w:r>
    </w:p>
    <w:p w:rsidR="00E47C47" w:rsidRDefault="00B461B1" w:rsidP="00251D05">
      <w:pPr>
        <w:ind w:left="284" w:firstLine="425"/>
        <w:jc w:val="both"/>
        <w:rPr>
          <w:rFonts w:asciiTheme="minorHAnsi" w:hAnsiTheme="minorHAnsi" w:cstheme="minorHAnsi"/>
        </w:rPr>
      </w:pPr>
      <w:r w:rsidRPr="00E47C47">
        <w:rPr>
          <w:rFonts w:asciiTheme="minorHAnsi" w:hAnsiTheme="minorHAnsi" w:cstheme="minorHAnsi"/>
        </w:rPr>
        <w:t xml:space="preserve">z 31. prosince na 1. ledna </w:t>
      </w:r>
    </w:p>
    <w:p w:rsidR="007C51AC" w:rsidRPr="00E47C47" w:rsidRDefault="00B461B1" w:rsidP="00251D05">
      <w:pPr>
        <w:ind w:left="284" w:firstLine="425"/>
        <w:jc w:val="both"/>
        <w:rPr>
          <w:rFonts w:asciiTheme="minorHAnsi" w:hAnsiTheme="minorHAnsi" w:cstheme="minorHAnsi"/>
        </w:rPr>
      </w:pPr>
      <w:r w:rsidRPr="00E47C47">
        <w:rPr>
          <w:rFonts w:asciiTheme="minorHAnsi" w:hAnsiTheme="minorHAnsi" w:cstheme="minorHAnsi"/>
        </w:rPr>
        <w:t>z 30. dubna na 1. května</w:t>
      </w:r>
    </w:p>
    <w:p w:rsidR="00E47C47" w:rsidRDefault="00E47C47" w:rsidP="00251D05">
      <w:pPr>
        <w:ind w:left="284" w:hanging="284"/>
        <w:jc w:val="both"/>
        <w:rPr>
          <w:rFonts w:asciiTheme="minorHAnsi" w:hAnsiTheme="minorHAnsi" w:cstheme="minorHAnsi"/>
        </w:rPr>
      </w:pPr>
    </w:p>
    <w:p w:rsidR="007C51AC" w:rsidRPr="00E47C47" w:rsidRDefault="00B461B1" w:rsidP="00251D05">
      <w:pPr>
        <w:pStyle w:val="Odstavecseseznamem"/>
        <w:numPr>
          <w:ilvl w:val="0"/>
          <w:numId w:val="9"/>
        </w:numPr>
        <w:ind w:left="284" w:hanging="284"/>
        <w:jc w:val="both"/>
        <w:rPr>
          <w:rFonts w:asciiTheme="minorHAnsi" w:hAnsiTheme="minorHAnsi" w:cstheme="minorHAnsi"/>
        </w:rPr>
      </w:pPr>
      <w:r w:rsidRPr="00E47C47">
        <w:rPr>
          <w:rFonts w:asciiTheme="minorHAnsi" w:hAnsiTheme="minorHAnsi" w:cstheme="minorHAnsi"/>
        </w:rPr>
        <w:t>Doba nočního klidu se vymezuje od 02.00 do 06.00 hodin, při konání tradičních společenských akcí, a to:</w:t>
      </w:r>
    </w:p>
    <w:p w:rsidR="00E47C47" w:rsidRPr="00251D05" w:rsidRDefault="00B461B1" w:rsidP="00251D05">
      <w:pPr>
        <w:pStyle w:val="Odstavecseseznamem"/>
        <w:numPr>
          <w:ilvl w:val="0"/>
          <w:numId w:val="10"/>
        </w:numPr>
        <w:jc w:val="both"/>
        <w:rPr>
          <w:rFonts w:asciiTheme="minorHAnsi" w:hAnsiTheme="minorHAnsi" w:cstheme="minorHAnsi"/>
          <w:b/>
          <w:bCs/>
        </w:rPr>
      </w:pPr>
      <w:r w:rsidRPr="00251D05">
        <w:rPr>
          <w:rFonts w:asciiTheme="minorHAnsi" w:hAnsiTheme="minorHAnsi" w:cstheme="minorHAnsi"/>
          <w:b/>
          <w:bCs/>
        </w:rPr>
        <w:t>v měsíci lednu:</w:t>
      </w:r>
    </w:p>
    <w:p w:rsidR="007C51AC" w:rsidRPr="00E47C47" w:rsidRDefault="00B461B1" w:rsidP="00251D05">
      <w:pPr>
        <w:pStyle w:val="Odstavecseseznamem"/>
        <w:numPr>
          <w:ilvl w:val="0"/>
          <w:numId w:val="12"/>
        </w:numPr>
        <w:jc w:val="both"/>
        <w:rPr>
          <w:rFonts w:asciiTheme="minorHAnsi" w:hAnsiTheme="minorHAnsi" w:cstheme="minorHAnsi"/>
        </w:rPr>
      </w:pPr>
      <w:r w:rsidRPr="00E47C47">
        <w:rPr>
          <w:rFonts w:asciiTheme="minorHAnsi" w:hAnsiTheme="minorHAnsi" w:cstheme="minorHAnsi"/>
        </w:rPr>
        <w:t xml:space="preserve">Hasičský ples - v kulturním domě Eden pro část obce </w:t>
      </w:r>
      <w:proofErr w:type="spellStart"/>
      <w:r w:rsidRPr="00E47C47">
        <w:rPr>
          <w:rFonts w:asciiTheme="minorHAnsi" w:hAnsiTheme="minorHAnsi" w:cstheme="minorHAnsi"/>
        </w:rPr>
        <w:t>Kvasejovice</w:t>
      </w:r>
      <w:proofErr w:type="spellEnd"/>
      <w:r w:rsidRPr="00E47C47">
        <w:rPr>
          <w:rFonts w:asciiTheme="minorHAnsi" w:hAnsiTheme="minorHAnsi" w:cstheme="minorHAnsi"/>
        </w:rPr>
        <w:t xml:space="preserve">, v Domě hasičů pro část obce Nové Dvory a v hostinci Na Františku pro část obce </w:t>
      </w:r>
      <w:proofErr w:type="spellStart"/>
      <w:r w:rsidRPr="00E47C47">
        <w:rPr>
          <w:rFonts w:asciiTheme="minorHAnsi" w:hAnsiTheme="minorHAnsi" w:cstheme="minorHAnsi"/>
        </w:rPr>
        <w:t>Vrchotice</w:t>
      </w:r>
      <w:proofErr w:type="spellEnd"/>
      <w:r w:rsidRPr="00E47C47">
        <w:rPr>
          <w:rFonts w:asciiTheme="minorHAnsi" w:hAnsiTheme="minorHAnsi" w:cstheme="minorHAnsi"/>
        </w:rPr>
        <w:t xml:space="preserve"> - v noci ze dne konání na den následující</w:t>
      </w:r>
    </w:p>
    <w:p w:rsidR="007C51AC" w:rsidRDefault="00B461B1" w:rsidP="00251D05">
      <w:pPr>
        <w:pStyle w:val="Odstavecseseznamem"/>
        <w:numPr>
          <w:ilvl w:val="0"/>
          <w:numId w:val="12"/>
        </w:numPr>
        <w:jc w:val="both"/>
        <w:rPr>
          <w:rFonts w:asciiTheme="minorHAnsi" w:hAnsiTheme="minorHAnsi" w:cstheme="minorHAnsi"/>
        </w:rPr>
      </w:pPr>
      <w:r w:rsidRPr="00E47C47">
        <w:rPr>
          <w:rFonts w:asciiTheme="minorHAnsi" w:hAnsiTheme="minorHAnsi" w:cstheme="minorHAnsi"/>
        </w:rPr>
        <w:t xml:space="preserve">Lhotecký bál v hostinci Na Františku pro část obce </w:t>
      </w:r>
      <w:proofErr w:type="spellStart"/>
      <w:r w:rsidRPr="00E47C47">
        <w:rPr>
          <w:rFonts w:asciiTheme="minorHAnsi" w:hAnsiTheme="minorHAnsi" w:cstheme="minorHAnsi"/>
        </w:rPr>
        <w:t>Vrchotice</w:t>
      </w:r>
      <w:proofErr w:type="spellEnd"/>
      <w:r w:rsidRPr="00E47C47">
        <w:rPr>
          <w:rFonts w:asciiTheme="minorHAnsi" w:hAnsiTheme="minorHAnsi" w:cstheme="minorHAnsi"/>
        </w:rPr>
        <w:t xml:space="preserve"> - v noci ze dne konání na den následující</w:t>
      </w:r>
    </w:p>
    <w:p w:rsidR="00E47C47" w:rsidRPr="00E47C47" w:rsidRDefault="00E47C47" w:rsidP="00251D05">
      <w:pPr>
        <w:ind w:left="360"/>
        <w:jc w:val="both"/>
        <w:rPr>
          <w:rFonts w:asciiTheme="minorHAnsi" w:hAnsiTheme="minorHAnsi" w:cstheme="minorHAnsi"/>
        </w:rPr>
      </w:pPr>
    </w:p>
    <w:p w:rsidR="007C51AC" w:rsidRPr="00251D05" w:rsidRDefault="00B461B1" w:rsidP="00251D05">
      <w:pPr>
        <w:pStyle w:val="Odstavecseseznamem"/>
        <w:numPr>
          <w:ilvl w:val="0"/>
          <w:numId w:val="10"/>
        </w:numPr>
        <w:jc w:val="both"/>
        <w:rPr>
          <w:rFonts w:asciiTheme="minorHAnsi" w:hAnsiTheme="minorHAnsi" w:cstheme="minorHAnsi"/>
          <w:b/>
          <w:bCs/>
        </w:rPr>
      </w:pPr>
      <w:r w:rsidRPr="00251D05">
        <w:rPr>
          <w:rFonts w:asciiTheme="minorHAnsi" w:hAnsiTheme="minorHAnsi" w:cstheme="minorHAnsi"/>
          <w:b/>
          <w:bCs/>
        </w:rPr>
        <w:t>v měsíci únor a březen:</w:t>
      </w:r>
    </w:p>
    <w:p w:rsidR="007C51AC" w:rsidRPr="00E47C47" w:rsidRDefault="00B461B1" w:rsidP="00251D05">
      <w:pPr>
        <w:pStyle w:val="Odstavecseseznamem"/>
        <w:numPr>
          <w:ilvl w:val="0"/>
          <w:numId w:val="13"/>
        </w:numPr>
        <w:jc w:val="both"/>
        <w:rPr>
          <w:rFonts w:asciiTheme="minorHAnsi" w:hAnsiTheme="minorHAnsi" w:cstheme="minorHAnsi"/>
        </w:rPr>
      </w:pPr>
      <w:r w:rsidRPr="00E47C47">
        <w:rPr>
          <w:rFonts w:asciiTheme="minorHAnsi" w:hAnsiTheme="minorHAnsi" w:cstheme="minorHAnsi"/>
        </w:rPr>
        <w:t xml:space="preserve">Hasičský ples - v hostinci Na Františku pro část obce </w:t>
      </w:r>
      <w:proofErr w:type="spellStart"/>
      <w:r w:rsidRPr="00E47C47">
        <w:rPr>
          <w:rFonts w:asciiTheme="minorHAnsi" w:hAnsiTheme="minorHAnsi" w:cstheme="minorHAnsi"/>
        </w:rPr>
        <w:t>Vrchotice</w:t>
      </w:r>
      <w:proofErr w:type="spellEnd"/>
      <w:r w:rsidRPr="00E47C47">
        <w:rPr>
          <w:rFonts w:asciiTheme="minorHAnsi" w:hAnsiTheme="minorHAnsi" w:cstheme="minorHAnsi"/>
        </w:rPr>
        <w:t xml:space="preserve"> - v noci ze dne konání na den následující</w:t>
      </w:r>
    </w:p>
    <w:p w:rsidR="007C51AC" w:rsidRPr="00E47C47" w:rsidRDefault="00B461B1" w:rsidP="00251D05">
      <w:pPr>
        <w:pStyle w:val="Odstavecseseznamem"/>
        <w:numPr>
          <w:ilvl w:val="0"/>
          <w:numId w:val="13"/>
        </w:numPr>
        <w:jc w:val="both"/>
        <w:rPr>
          <w:rFonts w:asciiTheme="minorHAnsi" w:hAnsiTheme="minorHAnsi" w:cstheme="minorHAnsi"/>
        </w:rPr>
      </w:pPr>
      <w:r w:rsidRPr="00E47C47">
        <w:rPr>
          <w:rFonts w:asciiTheme="minorHAnsi" w:hAnsiTheme="minorHAnsi" w:cstheme="minorHAnsi"/>
        </w:rPr>
        <w:t>Maškarní ples</w:t>
      </w:r>
      <w:r w:rsidR="00251D05">
        <w:rPr>
          <w:rFonts w:asciiTheme="minorHAnsi" w:hAnsiTheme="minorHAnsi" w:cstheme="minorHAnsi"/>
        </w:rPr>
        <w:t xml:space="preserve"> </w:t>
      </w:r>
      <w:r w:rsidRPr="00E47C47">
        <w:rPr>
          <w:rFonts w:asciiTheme="minorHAnsi" w:hAnsiTheme="minorHAnsi" w:cstheme="minorHAnsi"/>
        </w:rPr>
        <w:t>- v kulturním domě v Přestavlkách pro část obce Přestavlky - v noci ze dne konání na den následující, v posledním týdnu měsíce únor nebo první týden v měsíci březen</w:t>
      </w:r>
    </w:p>
    <w:p w:rsidR="007C51AC" w:rsidRPr="00E47C47" w:rsidRDefault="00B461B1" w:rsidP="00251D05">
      <w:pPr>
        <w:pStyle w:val="Odstavecseseznamem"/>
        <w:numPr>
          <w:ilvl w:val="0"/>
          <w:numId w:val="13"/>
        </w:numPr>
        <w:jc w:val="both"/>
        <w:rPr>
          <w:rFonts w:asciiTheme="minorHAnsi" w:hAnsiTheme="minorHAnsi" w:cstheme="minorHAnsi"/>
        </w:rPr>
      </w:pPr>
      <w:r w:rsidRPr="00E47C47">
        <w:rPr>
          <w:rFonts w:asciiTheme="minorHAnsi" w:hAnsiTheme="minorHAnsi" w:cstheme="minorHAnsi"/>
        </w:rPr>
        <w:t xml:space="preserve">Rozloučení s masopustem, v hospodě Na Františku pro část obce </w:t>
      </w:r>
      <w:proofErr w:type="spellStart"/>
      <w:r w:rsidRPr="00E47C47">
        <w:rPr>
          <w:rFonts w:asciiTheme="minorHAnsi" w:hAnsiTheme="minorHAnsi" w:cstheme="minorHAnsi"/>
        </w:rPr>
        <w:t>Vrchotice</w:t>
      </w:r>
      <w:proofErr w:type="spellEnd"/>
      <w:r w:rsidRPr="00E47C47">
        <w:rPr>
          <w:rFonts w:asciiTheme="minorHAnsi" w:hAnsiTheme="minorHAnsi" w:cstheme="minorHAnsi"/>
        </w:rPr>
        <w:t xml:space="preserve"> - v noci ze dne konání na den následující, v posledním týdnu měsíce únor nebo první týden v měsíci březen</w:t>
      </w:r>
    </w:p>
    <w:p w:rsidR="007C51AC" w:rsidRPr="00E47C47" w:rsidRDefault="00B461B1" w:rsidP="00251D05">
      <w:pPr>
        <w:pStyle w:val="Odstavecseseznamem"/>
        <w:numPr>
          <w:ilvl w:val="0"/>
          <w:numId w:val="13"/>
        </w:numPr>
        <w:jc w:val="both"/>
        <w:rPr>
          <w:rFonts w:asciiTheme="minorHAnsi" w:hAnsiTheme="minorHAnsi" w:cstheme="minorHAnsi"/>
        </w:rPr>
      </w:pPr>
      <w:proofErr w:type="spellStart"/>
      <w:r w:rsidRPr="00E47C47">
        <w:rPr>
          <w:rFonts w:asciiTheme="minorHAnsi" w:hAnsiTheme="minorHAnsi" w:cstheme="minorHAnsi"/>
        </w:rPr>
        <w:t>Dark</w:t>
      </w:r>
      <w:proofErr w:type="spellEnd"/>
      <w:r w:rsidRPr="00E47C47">
        <w:rPr>
          <w:rFonts w:asciiTheme="minorHAnsi" w:hAnsiTheme="minorHAnsi" w:cstheme="minorHAnsi"/>
        </w:rPr>
        <w:t xml:space="preserve"> </w:t>
      </w:r>
      <w:proofErr w:type="spellStart"/>
      <w:r w:rsidRPr="00E47C47">
        <w:rPr>
          <w:rFonts w:asciiTheme="minorHAnsi" w:hAnsiTheme="minorHAnsi" w:cstheme="minorHAnsi"/>
        </w:rPr>
        <w:t>snow</w:t>
      </w:r>
      <w:proofErr w:type="spellEnd"/>
      <w:r w:rsidRPr="00E47C47">
        <w:rPr>
          <w:rFonts w:asciiTheme="minorHAnsi" w:hAnsiTheme="minorHAnsi" w:cstheme="minorHAnsi"/>
        </w:rPr>
        <w:t xml:space="preserve"> </w:t>
      </w:r>
      <w:proofErr w:type="spellStart"/>
      <w:r w:rsidRPr="00E47C47">
        <w:rPr>
          <w:rFonts w:asciiTheme="minorHAnsi" w:hAnsiTheme="minorHAnsi" w:cstheme="minorHAnsi"/>
        </w:rPr>
        <w:t>Monínec</w:t>
      </w:r>
      <w:proofErr w:type="spellEnd"/>
      <w:r w:rsidRPr="00E47C47">
        <w:rPr>
          <w:rFonts w:asciiTheme="minorHAnsi" w:hAnsiTheme="minorHAnsi" w:cstheme="minorHAnsi"/>
        </w:rPr>
        <w:t xml:space="preserve"> - pro část obce </w:t>
      </w:r>
      <w:proofErr w:type="spellStart"/>
      <w:r w:rsidRPr="00E47C47">
        <w:rPr>
          <w:rFonts w:asciiTheme="minorHAnsi" w:hAnsiTheme="minorHAnsi" w:cstheme="minorHAnsi"/>
        </w:rPr>
        <w:t>Moninec</w:t>
      </w:r>
      <w:proofErr w:type="spellEnd"/>
      <w:r w:rsidRPr="00E47C47">
        <w:rPr>
          <w:rFonts w:asciiTheme="minorHAnsi" w:hAnsiTheme="minorHAnsi" w:cstheme="minorHAnsi"/>
        </w:rPr>
        <w:t xml:space="preserve"> - v noci ze dne konání na den následující</w:t>
      </w:r>
    </w:p>
    <w:p w:rsidR="00E47C47" w:rsidRPr="00E47C47" w:rsidRDefault="00E47C47" w:rsidP="00251D05">
      <w:pPr>
        <w:jc w:val="both"/>
        <w:rPr>
          <w:rFonts w:asciiTheme="minorHAnsi" w:hAnsiTheme="minorHAnsi" w:cstheme="minorHAnsi"/>
        </w:rPr>
      </w:pPr>
    </w:p>
    <w:p w:rsidR="00E47C47" w:rsidRPr="00251D05" w:rsidRDefault="00B461B1" w:rsidP="00251D05">
      <w:pPr>
        <w:pStyle w:val="Odstavecseseznamem"/>
        <w:numPr>
          <w:ilvl w:val="0"/>
          <w:numId w:val="10"/>
        </w:numPr>
        <w:jc w:val="both"/>
        <w:rPr>
          <w:rFonts w:asciiTheme="minorHAnsi" w:hAnsiTheme="minorHAnsi" w:cstheme="minorHAnsi"/>
          <w:b/>
          <w:bCs/>
        </w:rPr>
      </w:pPr>
      <w:r w:rsidRPr="00251D05">
        <w:rPr>
          <w:rFonts w:asciiTheme="minorHAnsi" w:hAnsiTheme="minorHAnsi" w:cstheme="minorHAnsi"/>
          <w:b/>
          <w:bCs/>
        </w:rPr>
        <w:t>v měsíci květen:</w:t>
      </w:r>
    </w:p>
    <w:p w:rsidR="007C51AC" w:rsidRDefault="00B461B1" w:rsidP="00251D05">
      <w:pPr>
        <w:pStyle w:val="Odstavecseseznamem"/>
        <w:numPr>
          <w:ilvl w:val="0"/>
          <w:numId w:val="14"/>
        </w:numPr>
        <w:jc w:val="both"/>
        <w:rPr>
          <w:rFonts w:asciiTheme="minorHAnsi" w:hAnsiTheme="minorHAnsi" w:cstheme="minorHAnsi"/>
        </w:rPr>
      </w:pPr>
      <w:r w:rsidRPr="00E47C47">
        <w:rPr>
          <w:rFonts w:asciiTheme="minorHAnsi" w:hAnsiTheme="minorHAnsi" w:cstheme="minorHAnsi"/>
        </w:rPr>
        <w:t>Pochod Praha-Prčice - v noci ze dne konání na den následující pro celé území města</w:t>
      </w:r>
    </w:p>
    <w:p w:rsidR="00E47C47" w:rsidRDefault="00E47C47" w:rsidP="00251D05">
      <w:pPr>
        <w:jc w:val="both"/>
        <w:rPr>
          <w:rFonts w:asciiTheme="minorHAnsi" w:hAnsiTheme="minorHAnsi" w:cstheme="minorHAnsi"/>
        </w:rPr>
      </w:pPr>
    </w:p>
    <w:p w:rsidR="00E47C47" w:rsidRDefault="00E47C47" w:rsidP="00E47C47">
      <w:pPr>
        <w:rPr>
          <w:rFonts w:asciiTheme="minorHAnsi" w:hAnsiTheme="minorHAnsi" w:cstheme="minorHAnsi"/>
        </w:rPr>
      </w:pPr>
    </w:p>
    <w:p w:rsidR="00251D05" w:rsidRDefault="00251D05" w:rsidP="00E47C47">
      <w:pPr>
        <w:rPr>
          <w:rFonts w:asciiTheme="minorHAnsi" w:hAnsiTheme="minorHAnsi" w:cstheme="minorHAnsi"/>
        </w:rPr>
      </w:pPr>
    </w:p>
    <w:p w:rsidR="007C51AC" w:rsidRPr="00E47C47" w:rsidRDefault="00B461B1" w:rsidP="00E47C47">
      <w:pPr>
        <w:pStyle w:val="Odstavecseseznamem"/>
        <w:numPr>
          <w:ilvl w:val="0"/>
          <w:numId w:val="16"/>
        </w:numPr>
        <w:rPr>
          <w:rFonts w:asciiTheme="minorHAnsi" w:hAnsiTheme="minorHAnsi" w:cstheme="minorHAnsi"/>
          <w:i/>
          <w:iCs/>
          <w:sz w:val="20"/>
          <w:szCs w:val="20"/>
        </w:rPr>
      </w:pPr>
      <w:r w:rsidRPr="00E47C47">
        <w:rPr>
          <w:rFonts w:asciiTheme="minorHAnsi" w:hAnsiTheme="minorHAnsi" w:cstheme="minorHAnsi"/>
          <w:i/>
          <w:iCs/>
          <w:sz w:val="20"/>
          <w:szCs w:val="20"/>
        </w:rPr>
        <w:t>dle ustanovení § 5 odst. 6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7C51AC" w:rsidRPr="00E47C47" w:rsidRDefault="007C51AC" w:rsidP="001B23D7">
      <w:pPr>
        <w:rPr>
          <w:rFonts w:asciiTheme="minorHAnsi" w:hAnsiTheme="minorHAnsi" w:cstheme="minorHAnsi"/>
        </w:rPr>
        <w:sectPr w:rsidR="007C51AC" w:rsidRPr="00E47C47" w:rsidSect="00E47C47">
          <w:pgSz w:w="11900" w:h="16840"/>
          <w:pgMar w:top="993" w:right="985" w:bottom="360" w:left="1276" w:header="0" w:footer="3" w:gutter="0"/>
          <w:cols w:space="720"/>
          <w:noEndnote/>
          <w:docGrid w:linePitch="360"/>
        </w:sectPr>
      </w:pPr>
    </w:p>
    <w:p w:rsidR="007C51AC" w:rsidRPr="00E47C47" w:rsidRDefault="007C51AC" w:rsidP="001B23D7">
      <w:pPr>
        <w:rPr>
          <w:rFonts w:asciiTheme="minorHAnsi" w:hAnsiTheme="minorHAnsi" w:cstheme="minorHAnsi"/>
        </w:rPr>
      </w:pPr>
    </w:p>
    <w:p w:rsidR="00E47C47" w:rsidRDefault="00E47C47" w:rsidP="001B23D7">
      <w:pPr>
        <w:rPr>
          <w:rFonts w:asciiTheme="minorHAnsi" w:hAnsiTheme="minorHAnsi" w:cstheme="minorHAnsi"/>
        </w:rPr>
      </w:pPr>
    </w:p>
    <w:p w:rsidR="007C51AC" w:rsidRPr="00251D05" w:rsidRDefault="00B461B1" w:rsidP="00E47C47">
      <w:pPr>
        <w:pStyle w:val="Odstavecseseznamem"/>
        <w:numPr>
          <w:ilvl w:val="0"/>
          <w:numId w:val="10"/>
        </w:numPr>
        <w:rPr>
          <w:rFonts w:asciiTheme="minorHAnsi" w:hAnsiTheme="minorHAnsi" w:cstheme="minorHAnsi"/>
          <w:b/>
          <w:bCs/>
        </w:rPr>
      </w:pPr>
      <w:r w:rsidRPr="00251D05">
        <w:rPr>
          <w:rFonts w:asciiTheme="minorHAnsi" w:hAnsiTheme="minorHAnsi" w:cstheme="minorHAnsi"/>
          <w:b/>
          <w:bCs/>
        </w:rPr>
        <w:t>v měsíci červen:</w:t>
      </w:r>
    </w:p>
    <w:p w:rsidR="007C51AC" w:rsidRPr="00E47C47" w:rsidRDefault="00B461B1" w:rsidP="00251D05">
      <w:pPr>
        <w:pStyle w:val="Odstavecseseznamem"/>
        <w:numPr>
          <w:ilvl w:val="0"/>
          <w:numId w:val="18"/>
        </w:numPr>
        <w:jc w:val="both"/>
        <w:rPr>
          <w:rFonts w:asciiTheme="minorHAnsi" w:hAnsiTheme="minorHAnsi" w:cstheme="minorHAnsi"/>
        </w:rPr>
      </w:pPr>
      <w:r w:rsidRPr="00E47C47">
        <w:rPr>
          <w:rFonts w:asciiTheme="minorHAnsi" w:hAnsiTheme="minorHAnsi" w:cstheme="minorHAnsi"/>
        </w:rPr>
        <w:t>Pouťová zábava na hřišti u domu SDH pro část obce Nové Dvory - v noci ze dne konání na den následující</w:t>
      </w:r>
    </w:p>
    <w:p w:rsidR="007C51AC" w:rsidRPr="00E47C47" w:rsidRDefault="00B461B1" w:rsidP="00251D05">
      <w:pPr>
        <w:pStyle w:val="Odstavecseseznamem"/>
        <w:numPr>
          <w:ilvl w:val="0"/>
          <w:numId w:val="18"/>
        </w:numPr>
        <w:jc w:val="both"/>
        <w:rPr>
          <w:rFonts w:asciiTheme="minorHAnsi" w:hAnsiTheme="minorHAnsi" w:cstheme="minorHAnsi"/>
        </w:rPr>
      </w:pPr>
      <w:r w:rsidRPr="00E47C47">
        <w:rPr>
          <w:rFonts w:asciiTheme="minorHAnsi" w:hAnsiTheme="minorHAnsi" w:cstheme="minorHAnsi"/>
        </w:rPr>
        <w:t>Ples mladých sportovců, na hřišti pro části obce Prčice a Sedlec - v noci ze dne konání na den následující</w:t>
      </w:r>
    </w:p>
    <w:p w:rsidR="007C51AC" w:rsidRPr="00E47C47" w:rsidRDefault="00B461B1" w:rsidP="00251D05">
      <w:pPr>
        <w:pStyle w:val="Odstavecseseznamem"/>
        <w:numPr>
          <w:ilvl w:val="0"/>
          <w:numId w:val="18"/>
        </w:numPr>
        <w:jc w:val="both"/>
        <w:rPr>
          <w:rFonts w:asciiTheme="minorHAnsi" w:hAnsiTheme="minorHAnsi" w:cstheme="minorHAnsi"/>
        </w:rPr>
      </w:pPr>
      <w:r w:rsidRPr="00E47C47">
        <w:rPr>
          <w:rFonts w:asciiTheme="minorHAnsi" w:hAnsiTheme="minorHAnsi" w:cstheme="minorHAnsi"/>
        </w:rPr>
        <w:t xml:space="preserve">Hasičská soutěž Chobot cup pro část obce </w:t>
      </w:r>
      <w:proofErr w:type="spellStart"/>
      <w:r w:rsidRPr="00E47C47">
        <w:rPr>
          <w:rFonts w:asciiTheme="minorHAnsi" w:hAnsiTheme="minorHAnsi" w:cstheme="minorHAnsi"/>
        </w:rPr>
        <w:t>Kvasejovice</w:t>
      </w:r>
      <w:proofErr w:type="spellEnd"/>
      <w:r w:rsidRPr="00E47C47">
        <w:rPr>
          <w:rFonts w:asciiTheme="minorHAnsi" w:hAnsiTheme="minorHAnsi" w:cstheme="minorHAnsi"/>
        </w:rPr>
        <w:t xml:space="preserve"> - v noci ze dne konání na den následující</w:t>
      </w:r>
    </w:p>
    <w:p w:rsidR="001B23D7" w:rsidRPr="00980E8C" w:rsidRDefault="001B23D7" w:rsidP="00251D05">
      <w:pPr>
        <w:pStyle w:val="Odstavecseseznamem"/>
        <w:numPr>
          <w:ilvl w:val="0"/>
          <w:numId w:val="18"/>
        </w:numPr>
        <w:jc w:val="both"/>
        <w:rPr>
          <w:rFonts w:asciiTheme="minorHAnsi" w:hAnsiTheme="minorHAnsi" w:cstheme="minorHAnsi"/>
        </w:rPr>
      </w:pPr>
      <w:r w:rsidRPr="00980E8C">
        <w:rPr>
          <w:rFonts w:asciiTheme="minorHAnsi" w:hAnsiTheme="minorHAnsi" w:cstheme="minorHAnsi"/>
        </w:rPr>
        <w:t xml:space="preserve">Oslavy 20. výročí založení fotbalového kubu SK Přestavlky pro část obce Přestavlky -  </w:t>
      </w:r>
      <w:r w:rsidR="00092ADA" w:rsidRPr="00980E8C">
        <w:rPr>
          <w:rFonts w:asciiTheme="minorHAnsi" w:hAnsiTheme="minorHAnsi" w:cstheme="minorHAnsi"/>
        </w:rPr>
        <w:t>dne 21. 6. 2025 - v</w:t>
      </w:r>
      <w:r w:rsidRPr="00980E8C">
        <w:rPr>
          <w:rFonts w:asciiTheme="minorHAnsi" w:hAnsiTheme="minorHAnsi" w:cstheme="minorHAnsi"/>
        </w:rPr>
        <w:t xml:space="preserve"> noci ze dne konání na den následující</w:t>
      </w:r>
    </w:p>
    <w:p w:rsidR="001B23D7" w:rsidRPr="00092ADA" w:rsidRDefault="00B461B1" w:rsidP="00092ADA">
      <w:pPr>
        <w:pStyle w:val="Odstavecseseznamem"/>
        <w:numPr>
          <w:ilvl w:val="0"/>
          <w:numId w:val="18"/>
        </w:numPr>
        <w:jc w:val="both"/>
        <w:rPr>
          <w:rFonts w:asciiTheme="minorHAnsi" w:hAnsiTheme="minorHAnsi" w:cstheme="minorHAnsi"/>
        </w:rPr>
      </w:pPr>
      <w:r w:rsidRPr="00092ADA">
        <w:rPr>
          <w:rFonts w:asciiTheme="minorHAnsi" w:hAnsiTheme="minorHAnsi" w:cstheme="minorHAnsi"/>
        </w:rPr>
        <w:t xml:space="preserve">Derby Sedlec versus Prčice pro části obce Prčice a Sedlec - v noci ze dne konání na den následující, poslední víkend v měsíci </w:t>
      </w:r>
    </w:p>
    <w:p w:rsidR="00092ADA" w:rsidRPr="00092ADA" w:rsidRDefault="00092ADA" w:rsidP="00092ADA">
      <w:pPr>
        <w:pStyle w:val="Odstavecseseznamem"/>
        <w:jc w:val="both"/>
        <w:rPr>
          <w:rFonts w:asciiTheme="minorHAnsi" w:hAnsiTheme="minorHAnsi" w:cstheme="minorHAnsi"/>
          <w:sz w:val="16"/>
          <w:szCs w:val="16"/>
        </w:rPr>
      </w:pPr>
    </w:p>
    <w:p w:rsidR="007C51AC" w:rsidRPr="00251D05" w:rsidRDefault="00B461B1" w:rsidP="00251D05">
      <w:pPr>
        <w:pStyle w:val="Odstavecseseznamem"/>
        <w:numPr>
          <w:ilvl w:val="0"/>
          <w:numId w:val="10"/>
        </w:numPr>
        <w:jc w:val="both"/>
        <w:rPr>
          <w:rFonts w:asciiTheme="minorHAnsi" w:hAnsiTheme="minorHAnsi" w:cstheme="minorHAnsi"/>
          <w:b/>
          <w:bCs/>
        </w:rPr>
      </w:pPr>
      <w:r w:rsidRPr="00251D05">
        <w:rPr>
          <w:rFonts w:asciiTheme="minorHAnsi" w:hAnsiTheme="minorHAnsi" w:cstheme="minorHAnsi"/>
          <w:b/>
          <w:bCs/>
        </w:rPr>
        <w:t>v měsíci červenec:</w:t>
      </w:r>
    </w:p>
    <w:p w:rsidR="007C51AC" w:rsidRPr="00E47C47" w:rsidRDefault="00B461B1" w:rsidP="00251D05">
      <w:pPr>
        <w:pStyle w:val="Odstavecseseznamem"/>
        <w:numPr>
          <w:ilvl w:val="0"/>
          <w:numId w:val="19"/>
        </w:numPr>
        <w:jc w:val="both"/>
        <w:rPr>
          <w:rFonts w:asciiTheme="minorHAnsi" w:hAnsiTheme="minorHAnsi" w:cstheme="minorHAnsi"/>
        </w:rPr>
      </w:pPr>
      <w:r w:rsidRPr="00E47C47">
        <w:rPr>
          <w:rFonts w:asciiTheme="minorHAnsi" w:hAnsiTheme="minorHAnsi" w:cstheme="minorHAnsi"/>
        </w:rPr>
        <w:t>Memoriál K. Stibora pro část obce Měšetice - v noci ze dne konání na den následující B. Anenská pouť pro část obce Přestavlky- v noci ze dne konání na den následující</w:t>
      </w:r>
    </w:p>
    <w:p w:rsidR="007C51AC" w:rsidRDefault="00B461B1" w:rsidP="00251D05">
      <w:pPr>
        <w:pStyle w:val="Odstavecseseznamem"/>
        <w:numPr>
          <w:ilvl w:val="0"/>
          <w:numId w:val="19"/>
        </w:numPr>
        <w:jc w:val="both"/>
        <w:rPr>
          <w:rFonts w:asciiTheme="minorHAnsi" w:hAnsiTheme="minorHAnsi" w:cstheme="minorHAnsi"/>
        </w:rPr>
      </w:pPr>
      <w:r w:rsidRPr="00E47C47">
        <w:rPr>
          <w:rFonts w:asciiTheme="minorHAnsi" w:hAnsiTheme="minorHAnsi" w:cstheme="minorHAnsi"/>
        </w:rPr>
        <w:t>Rap show v zámeckém parku, pro části obce Prčice a Sedlec - v noci ze dne konání na den následující</w:t>
      </w:r>
    </w:p>
    <w:p w:rsidR="00FB7FEA" w:rsidRPr="00E47C47" w:rsidRDefault="00FB7FEA" w:rsidP="00FB7FEA">
      <w:pPr>
        <w:pStyle w:val="Odstavecseseznamem"/>
        <w:numPr>
          <w:ilvl w:val="0"/>
          <w:numId w:val="19"/>
        </w:numPr>
        <w:jc w:val="both"/>
        <w:rPr>
          <w:rFonts w:asciiTheme="minorHAnsi" w:hAnsiTheme="minorHAnsi" w:cstheme="minorHAnsi"/>
        </w:rPr>
      </w:pPr>
      <w:r w:rsidRPr="00E47C47">
        <w:rPr>
          <w:rFonts w:asciiTheme="minorHAnsi" w:hAnsiTheme="minorHAnsi" w:cstheme="minorHAnsi"/>
        </w:rPr>
        <w:t>Diskotéka u hasičské zbrojnice v Sedlci pro část obce Sedlec - v noci ze dne konání na den následující</w:t>
      </w:r>
    </w:p>
    <w:p w:rsidR="004A2294" w:rsidRPr="004A2294" w:rsidRDefault="004A2294" w:rsidP="004A2294">
      <w:pPr>
        <w:pStyle w:val="Odstavecseseznamem"/>
        <w:numPr>
          <w:ilvl w:val="0"/>
          <w:numId w:val="19"/>
        </w:numPr>
        <w:jc w:val="both"/>
        <w:rPr>
          <w:rFonts w:asciiTheme="minorHAnsi" w:hAnsiTheme="minorHAnsi" w:cstheme="minorHAnsi"/>
        </w:rPr>
      </w:pPr>
      <w:r w:rsidRPr="00251D05">
        <w:rPr>
          <w:rFonts w:asciiTheme="minorHAnsi" w:hAnsiTheme="minorHAnsi" w:cstheme="minorHAnsi"/>
        </w:rPr>
        <w:t>Promítání letního kina v areálu ZUŠ Sedlec-Prčice, nám. 7. května, Sedlec, pro část obce Sedlec, a to v noci ze dne promítání na den následující</w:t>
      </w:r>
    </w:p>
    <w:p w:rsidR="00E47C47" w:rsidRPr="00251D05" w:rsidRDefault="00E47C47" w:rsidP="00251D05">
      <w:pPr>
        <w:jc w:val="both"/>
        <w:rPr>
          <w:rFonts w:asciiTheme="minorHAnsi" w:hAnsiTheme="minorHAnsi" w:cstheme="minorHAnsi"/>
          <w:sz w:val="16"/>
          <w:szCs w:val="16"/>
        </w:rPr>
      </w:pPr>
    </w:p>
    <w:p w:rsidR="007C51AC" w:rsidRPr="00251D05" w:rsidRDefault="00B461B1" w:rsidP="00251D05">
      <w:pPr>
        <w:pStyle w:val="Odstavecseseznamem"/>
        <w:numPr>
          <w:ilvl w:val="0"/>
          <w:numId w:val="10"/>
        </w:numPr>
        <w:jc w:val="both"/>
        <w:rPr>
          <w:rFonts w:asciiTheme="minorHAnsi" w:hAnsiTheme="minorHAnsi" w:cstheme="minorHAnsi"/>
          <w:b/>
          <w:bCs/>
        </w:rPr>
      </w:pPr>
      <w:r w:rsidRPr="00251D05">
        <w:rPr>
          <w:rFonts w:asciiTheme="minorHAnsi" w:hAnsiTheme="minorHAnsi" w:cstheme="minorHAnsi"/>
          <w:b/>
          <w:bCs/>
        </w:rPr>
        <w:t>v měsíci srpen:</w:t>
      </w:r>
    </w:p>
    <w:p w:rsidR="007C51AC" w:rsidRPr="00251D05" w:rsidRDefault="00B461B1" w:rsidP="00251D05">
      <w:pPr>
        <w:pStyle w:val="Odstavecseseznamem"/>
        <w:numPr>
          <w:ilvl w:val="0"/>
          <w:numId w:val="20"/>
        </w:numPr>
        <w:jc w:val="both"/>
        <w:rPr>
          <w:rFonts w:asciiTheme="minorHAnsi" w:hAnsiTheme="minorHAnsi" w:cstheme="minorHAnsi"/>
        </w:rPr>
      </w:pPr>
      <w:r w:rsidRPr="00251D05">
        <w:rPr>
          <w:rFonts w:asciiTheme="minorHAnsi" w:hAnsiTheme="minorHAnsi" w:cstheme="minorHAnsi"/>
        </w:rPr>
        <w:t>Prčické pouťové zábavy pro části obce Prčice a Sedlec - v noci z pátku na sobotu a v noci ze soboty na neděli</w:t>
      </w:r>
    </w:p>
    <w:p w:rsidR="007C51AC" w:rsidRPr="00251D05" w:rsidRDefault="00B461B1" w:rsidP="00251D05">
      <w:pPr>
        <w:pStyle w:val="Odstavecseseznamem"/>
        <w:numPr>
          <w:ilvl w:val="0"/>
          <w:numId w:val="20"/>
        </w:numPr>
        <w:jc w:val="both"/>
        <w:rPr>
          <w:rFonts w:asciiTheme="minorHAnsi" w:hAnsiTheme="minorHAnsi" w:cstheme="minorHAnsi"/>
        </w:rPr>
      </w:pPr>
      <w:r w:rsidRPr="00251D05">
        <w:rPr>
          <w:rFonts w:asciiTheme="minorHAnsi" w:hAnsiTheme="minorHAnsi" w:cstheme="minorHAnsi"/>
        </w:rPr>
        <w:t>Pěkná hodinka pro část obce Přestavlky - v noci ze dne konání na den následující</w:t>
      </w:r>
    </w:p>
    <w:p w:rsidR="00E47C47" w:rsidRPr="00251D05" w:rsidRDefault="00E47C47" w:rsidP="00251D05">
      <w:pPr>
        <w:jc w:val="both"/>
        <w:rPr>
          <w:rFonts w:asciiTheme="minorHAnsi" w:hAnsiTheme="minorHAnsi" w:cstheme="minorHAnsi"/>
          <w:sz w:val="16"/>
          <w:szCs w:val="16"/>
        </w:rPr>
      </w:pPr>
    </w:p>
    <w:p w:rsidR="00251D05" w:rsidRPr="00251D05" w:rsidRDefault="00B461B1" w:rsidP="00251D05">
      <w:pPr>
        <w:pStyle w:val="Odstavecseseznamem"/>
        <w:numPr>
          <w:ilvl w:val="0"/>
          <w:numId w:val="10"/>
        </w:numPr>
        <w:jc w:val="both"/>
        <w:rPr>
          <w:rFonts w:asciiTheme="minorHAnsi" w:hAnsiTheme="minorHAnsi" w:cstheme="minorHAnsi"/>
          <w:b/>
          <w:bCs/>
        </w:rPr>
      </w:pPr>
      <w:r w:rsidRPr="00251D05">
        <w:rPr>
          <w:rFonts w:asciiTheme="minorHAnsi" w:hAnsiTheme="minorHAnsi" w:cstheme="minorHAnsi"/>
          <w:b/>
          <w:bCs/>
        </w:rPr>
        <w:t>v měsíci říjen:</w:t>
      </w:r>
    </w:p>
    <w:p w:rsidR="007C51AC" w:rsidRPr="00251D05" w:rsidRDefault="00B461B1" w:rsidP="00251D05">
      <w:pPr>
        <w:pStyle w:val="Odstavecseseznamem"/>
        <w:numPr>
          <w:ilvl w:val="0"/>
          <w:numId w:val="23"/>
        </w:numPr>
        <w:jc w:val="both"/>
        <w:rPr>
          <w:rFonts w:asciiTheme="minorHAnsi" w:hAnsiTheme="minorHAnsi" w:cstheme="minorHAnsi"/>
        </w:rPr>
      </w:pPr>
      <w:proofErr w:type="spellStart"/>
      <w:r w:rsidRPr="00251D05">
        <w:rPr>
          <w:rFonts w:asciiTheme="minorHAnsi" w:hAnsiTheme="minorHAnsi" w:cstheme="minorHAnsi"/>
        </w:rPr>
        <w:t>Kvasejovický</w:t>
      </w:r>
      <w:proofErr w:type="spellEnd"/>
      <w:r w:rsidRPr="00251D05">
        <w:rPr>
          <w:rFonts w:asciiTheme="minorHAnsi" w:hAnsiTheme="minorHAnsi" w:cstheme="minorHAnsi"/>
        </w:rPr>
        <w:t xml:space="preserve"> </w:t>
      </w:r>
      <w:proofErr w:type="spellStart"/>
      <w:r w:rsidRPr="00251D05">
        <w:rPr>
          <w:rFonts w:asciiTheme="minorHAnsi" w:hAnsiTheme="minorHAnsi" w:cstheme="minorHAnsi"/>
        </w:rPr>
        <w:t>Octoberfest</w:t>
      </w:r>
      <w:proofErr w:type="spellEnd"/>
      <w:r w:rsidRPr="00251D05">
        <w:rPr>
          <w:rFonts w:asciiTheme="minorHAnsi" w:hAnsiTheme="minorHAnsi" w:cstheme="minorHAnsi"/>
        </w:rPr>
        <w:t xml:space="preserve"> - v noci ze dne konání na den následující pro celé území města</w:t>
      </w:r>
    </w:p>
    <w:p w:rsidR="00251D05" w:rsidRDefault="00251D05" w:rsidP="00251D05">
      <w:pPr>
        <w:jc w:val="both"/>
        <w:rPr>
          <w:rFonts w:asciiTheme="minorHAnsi" w:hAnsiTheme="minorHAnsi" w:cstheme="minorHAnsi"/>
        </w:rPr>
      </w:pPr>
    </w:p>
    <w:p w:rsidR="00251D05" w:rsidRPr="00251D05" w:rsidRDefault="00B461B1" w:rsidP="00251D05">
      <w:pPr>
        <w:pStyle w:val="Odstavecseseznamem"/>
        <w:numPr>
          <w:ilvl w:val="0"/>
          <w:numId w:val="10"/>
        </w:numPr>
        <w:jc w:val="both"/>
        <w:rPr>
          <w:rFonts w:asciiTheme="minorHAnsi" w:hAnsiTheme="minorHAnsi" w:cstheme="minorHAnsi"/>
          <w:b/>
          <w:bCs/>
        </w:rPr>
      </w:pPr>
      <w:r w:rsidRPr="00251D05">
        <w:rPr>
          <w:rFonts w:asciiTheme="minorHAnsi" w:hAnsiTheme="minorHAnsi" w:cstheme="minorHAnsi"/>
          <w:b/>
          <w:bCs/>
        </w:rPr>
        <w:t>v</w:t>
      </w:r>
      <w:r w:rsidR="00251D05" w:rsidRPr="00251D05">
        <w:rPr>
          <w:rFonts w:asciiTheme="minorHAnsi" w:hAnsiTheme="minorHAnsi" w:cstheme="minorHAnsi"/>
          <w:b/>
          <w:bCs/>
        </w:rPr>
        <w:t> </w:t>
      </w:r>
      <w:r w:rsidRPr="00251D05">
        <w:rPr>
          <w:rFonts w:asciiTheme="minorHAnsi" w:hAnsiTheme="minorHAnsi" w:cstheme="minorHAnsi"/>
          <w:b/>
          <w:bCs/>
        </w:rPr>
        <w:t>měsíci prosinec:</w:t>
      </w:r>
    </w:p>
    <w:p w:rsidR="007C51AC" w:rsidRPr="00251D05" w:rsidRDefault="00B461B1" w:rsidP="00251D05">
      <w:pPr>
        <w:pStyle w:val="Odstavecseseznamem"/>
        <w:numPr>
          <w:ilvl w:val="0"/>
          <w:numId w:val="21"/>
        </w:numPr>
        <w:jc w:val="both"/>
        <w:rPr>
          <w:rFonts w:asciiTheme="minorHAnsi" w:hAnsiTheme="minorHAnsi" w:cstheme="minorHAnsi"/>
        </w:rPr>
      </w:pPr>
      <w:r w:rsidRPr="00251D05">
        <w:rPr>
          <w:rFonts w:asciiTheme="minorHAnsi" w:hAnsiTheme="minorHAnsi" w:cstheme="minorHAnsi"/>
        </w:rPr>
        <w:t xml:space="preserve">Myslivecký ples, v hostinci Na Františku pro část obce </w:t>
      </w:r>
      <w:proofErr w:type="spellStart"/>
      <w:r w:rsidRPr="00251D05">
        <w:rPr>
          <w:rFonts w:asciiTheme="minorHAnsi" w:hAnsiTheme="minorHAnsi" w:cstheme="minorHAnsi"/>
        </w:rPr>
        <w:t>Vrchotice</w:t>
      </w:r>
      <w:proofErr w:type="spellEnd"/>
      <w:r w:rsidRPr="00251D05">
        <w:rPr>
          <w:rFonts w:asciiTheme="minorHAnsi" w:hAnsiTheme="minorHAnsi" w:cstheme="minorHAnsi"/>
        </w:rPr>
        <w:t xml:space="preserve"> - v noci ze dne konání na den následující</w:t>
      </w:r>
    </w:p>
    <w:p w:rsidR="00251D05" w:rsidRPr="00251D05" w:rsidRDefault="00251D05" w:rsidP="00251D05">
      <w:pPr>
        <w:jc w:val="both"/>
        <w:rPr>
          <w:rFonts w:asciiTheme="minorHAnsi" w:hAnsiTheme="minorHAnsi" w:cstheme="minorHAnsi"/>
          <w:sz w:val="16"/>
          <w:szCs w:val="16"/>
        </w:rPr>
      </w:pPr>
    </w:p>
    <w:p w:rsidR="00251D05" w:rsidRDefault="00251D05" w:rsidP="001B23D7">
      <w:pPr>
        <w:rPr>
          <w:rFonts w:asciiTheme="minorHAnsi" w:hAnsiTheme="minorHAnsi" w:cstheme="minorHAnsi"/>
        </w:rPr>
      </w:pPr>
      <w:bookmarkStart w:id="3" w:name="bookmark8"/>
    </w:p>
    <w:p w:rsidR="007C51AC" w:rsidRPr="00251D05" w:rsidRDefault="00B461B1" w:rsidP="00251D05">
      <w:pPr>
        <w:jc w:val="center"/>
        <w:rPr>
          <w:rFonts w:asciiTheme="minorHAnsi" w:hAnsiTheme="minorHAnsi" w:cstheme="minorHAnsi"/>
          <w:b/>
          <w:bCs/>
        </w:rPr>
      </w:pPr>
      <w:r w:rsidRPr="00251D05">
        <w:rPr>
          <w:rFonts w:asciiTheme="minorHAnsi" w:hAnsiTheme="minorHAnsi" w:cstheme="minorHAnsi"/>
          <w:b/>
          <w:bCs/>
        </w:rPr>
        <w:t>Čl. 4</w:t>
      </w:r>
      <w:bookmarkEnd w:id="3"/>
    </w:p>
    <w:p w:rsidR="007C51AC" w:rsidRPr="00251D05" w:rsidRDefault="00B461B1" w:rsidP="00251D05">
      <w:pPr>
        <w:jc w:val="center"/>
        <w:rPr>
          <w:rFonts w:asciiTheme="minorHAnsi" w:hAnsiTheme="minorHAnsi" w:cstheme="minorHAnsi"/>
          <w:b/>
          <w:bCs/>
        </w:rPr>
      </w:pPr>
      <w:r w:rsidRPr="00251D05">
        <w:rPr>
          <w:rFonts w:asciiTheme="minorHAnsi" w:hAnsiTheme="minorHAnsi" w:cstheme="minorHAnsi"/>
          <w:b/>
          <w:bCs/>
        </w:rPr>
        <w:t>Zrušovací ustanovení</w:t>
      </w:r>
    </w:p>
    <w:p w:rsidR="007C51AC" w:rsidRPr="00E47C47" w:rsidRDefault="00B461B1" w:rsidP="001B23D7">
      <w:pPr>
        <w:rPr>
          <w:rFonts w:asciiTheme="minorHAnsi" w:hAnsiTheme="minorHAnsi" w:cstheme="minorHAnsi"/>
        </w:rPr>
      </w:pPr>
      <w:r w:rsidRPr="00E47C47">
        <w:rPr>
          <w:rFonts w:asciiTheme="minorHAnsi" w:hAnsiTheme="minorHAnsi" w:cstheme="minorHAnsi"/>
        </w:rPr>
        <w:t>Zrušuje se obecně závazná vyhláška č. 01/202</w:t>
      </w:r>
      <w:r w:rsidR="001B23D7" w:rsidRPr="00E47C47">
        <w:rPr>
          <w:rFonts w:asciiTheme="minorHAnsi" w:hAnsiTheme="minorHAnsi" w:cstheme="minorHAnsi"/>
        </w:rPr>
        <w:t>4</w:t>
      </w:r>
      <w:r w:rsidRPr="00E47C47">
        <w:rPr>
          <w:rFonts w:asciiTheme="minorHAnsi" w:hAnsiTheme="minorHAnsi" w:cstheme="minorHAnsi"/>
        </w:rPr>
        <w:t xml:space="preserve"> ze dne </w:t>
      </w:r>
      <w:r w:rsidR="001B23D7" w:rsidRPr="00E47C47">
        <w:rPr>
          <w:rFonts w:asciiTheme="minorHAnsi" w:hAnsiTheme="minorHAnsi" w:cstheme="minorHAnsi"/>
        </w:rPr>
        <w:t>17. 7. 2024</w:t>
      </w:r>
      <w:r w:rsidRPr="00E47C47">
        <w:rPr>
          <w:rFonts w:asciiTheme="minorHAnsi" w:hAnsiTheme="minorHAnsi" w:cstheme="minorHAnsi"/>
        </w:rPr>
        <w:t>.</w:t>
      </w:r>
    </w:p>
    <w:p w:rsidR="00251D05" w:rsidRDefault="00251D05" w:rsidP="001B23D7">
      <w:pPr>
        <w:rPr>
          <w:rFonts w:asciiTheme="minorHAnsi" w:hAnsiTheme="minorHAnsi" w:cstheme="minorHAnsi"/>
        </w:rPr>
      </w:pPr>
      <w:bookmarkStart w:id="4" w:name="bookmark11"/>
    </w:p>
    <w:p w:rsidR="007C51AC" w:rsidRPr="00251D05" w:rsidRDefault="00B461B1" w:rsidP="00251D05">
      <w:pPr>
        <w:jc w:val="center"/>
        <w:rPr>
          <w:rFonts w:asciiTheme="minorHAnsi" w:hAnsiTheme="minorHAnsi" w:cstheme="minorHAnsi"/>
          <w:b/>
          <w:bCs/>
        </w:rPr>
      </w:pPr>
      <w:r w:rsidRPr="00251D05">
        <w:rPr>
          <w:rFonts w:asciiTheme="minorHAnsi" w:hAnsiTheme="minorHAnsi" w:cstheme="minorHAnsi"/>
          <w:b/>
          <w:bCs/>
        </w:rPr>
        <w:t>Čl. 5</w:t>
      </w:r>
      <w:bookmarkEnd w:id="4"/>
    </w:p>
    <w:p w:rsidR="007C51AC" w:rsidRPr="00251D05" w:rsidRDefault="00B461B1" w:rsidP="00251D05">
      <w:pPr>
        <w:jc w:val="center"/>
        <w:rPr>
          <w:rFonts w:asciiTheme="minorHAnsi" w:hAnsiTheme="minorHAnsi" w:cstheme="minorHAnsi"/>
          <w:b/>
          <w:bCs/>
        </w:rPr>
      </w:pPr>
      <w:r w:rsidRPr="00251D05">
        <w:rPr>
          <w:rFonts w:asciiTheme="minorHAnsi" w:hAnsiTheme="minorHAnsi" w:cstheme="minorHAnsi"/>
          <w:b/>
          <w:bCs/>
        </w:rPr>
        <w:t>Účinnost</w:t>
      </w:r>
    </w:p>
    <w:p w:rsidR="007C51AC" w:rsidRPr="00E47C47" w:rsidRDefault="00B461B1" w:rsidP="001B23D7">
      <w:pPr>
        <w:rPr>
          <w:rFonts w:asciiTheme="minorHAnsi" w:hAnsiTheme="minorHAnsi" w:cstheme="minorHAnsi"/>
        </w:rPr>
      </w:pPr>
      <w:r w:rsidRPr="00E47C47">
        <w:rPr>
          <w:rFonts w:asciiTheme="minorHAnsi" w:hAnsiTheme="minorHAnsi" w:cstheme="minorHAnsi"/>
        </w:rPr>
        <w:t>Tato obecně závazná vyhláška nabývá účinnosti patnáctým dnem po dni vyhlášení.</w:t>
      </w:r>
    </w:p>
    <w:p w:rsidR="00251D05" w:rsidRDefault="00251D05" w:rsidP="001B23D7">
      <w:pPr>
        <w:rPr>
          <w:rFonts w:asciiTheme="minorHAnsi" w:hAnsiTheme="minorHAnsi" w:cstheme="minorHAnsi"/>
        </w:rPr>
      </w:pPr>
    </w:p>
    <w:p w:rsidR="00251D05" w:rsidRDefault="00251D05" w:rsidP="001B23D7">
      <w:pPr>
        <w:rPr>
          <w:rFonts w:asciiTheme="minorHAnsi" w:hAnsiTheme="minorHAnsi" w:cstheme="minorHAnsi"/>
        </w:rPr>
      </w:pPr>
    </w:p>
    <w:p w:rsidR="00092ADA" w:rsidRDefault="00092ADA" w:rsidP="001B23D7">
      <w:pPr>
        <w:rPr>
          <w:rFonts w:asciiTheme="minorHAnsi" w:hAnsiTheme="minorHAnsi" w:cstheme="minorHAnsi"/>
        </w:rPr>
      </w:pPr>
    </w:p>
    <w:p w:rsidR="00092ADA" w:rsidRDefault="00092ADA" w:rsidP="001B23D7">
      <w:pPr>
        <w:rPr>
          <w:rFonts w:asciiTheme="minorHAnsi" w:hAnsiTheme="minorHAnsi" w:cstheme="minorHAnsi"/>
        </w:rPr>
      </w:pPr>
    </w:p>
    <w:p w:rsidR="00251D05" w:rsidRDefault="00251D05" w:rsidP="001B23D7">
      <w:pPr>
        <w:rPr>
          <w:rFonts w:asciiTheme="minorHAnsi" w:hAnsiTheme="minorHAnsi" w:cstheme="minorHAnsi"/>
        </w:rPr>
      </w:pPr>
    </w:p>
    <w:p w:rsidR="00251D05" w:rsidRDefault="00251D05" w:rsidP="001B23D7">
      <w:pPr>
        <w:rPr>
          <w:rFonts w:asciiTheme="minorHAnsi" w:hAnsiTheme="minorHAnsi" w:cstheme="minorHAnsi"/>
        </w:rPr>
      </w:pPr>
      <w:r>
        <w:rPr>
          <w:rFonts w:asciiTheme="minorHAnsi" w:hAnsiTheme="minorHAnsi" w:cstheme="minorHAnsi"/>
        </w:rPr>
        <w:t xml:space="preserve">       Pavel Král, v.r.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Miroslava Jeřábková</w:t>
      </w:r>
      <w:r w:rsidR="004C0CB3">
        <w:rPr>
          <w:rFonts w:asciiTheme="minorHAnsi" w:hAnsiTheme="minorHAnsi" w:cstheme="minorHAnsi"/>
        </w:rPr>
        <w:t>, v.r.</w:t>
      </w:r>
    </w:p>
    <w:p w:rsidR="00251D05" w:rsidRDefault="00251D05" w:rsidP="001B23D7">
      <w:pPr>
        <w:rPr>
          <w:rFonts w:asciiTheme="minorHAnsi" w:hAnsiTheme="minorHAnsi" w:cstheme="minorHAnsi"/>
        </w:rPr>
      </w:pPr>
      <w:r>
        <w:rPr>
          <w:rFonts w:asciiTheme="minorHAnsi" w:hAnsiTheme="minorHAnsi" w:cstheme="minorHAnsi"/>
        </w:rPr>
        <w:t xml:space="preserve">       Místostarosta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Starostka</w:t>
      </w:r>
    </w:p>
    <w:p w:rsidR="00251D05" w:rsidRPr="00E47C47" w:rsidRDefault="00251D05" w:rsidP="001B23D7">
      <w:pPr>
        <w:rPr>
          <w:rFonts w:asciiTheme="minorHAnsi" w:hAnsiTheme="minorHAnsi" w:cstheme="minorHAnsi"/>
        </w:rPr>
      </w:pPr>
    </w:p>
    <w:sectPr w:rsidR="00251D05" w:rsidRPr="00E47C47" w:rsidSect="00E47C47">
      <w:pgSz w:w="11900" w:h="16840"/>
      <w:pgMar w:top="360" w:right="1268" w:bottom="360"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1B1" w:rsidRDefault="00B461B1">
      <w:r>
        <w:separator/>
      </w:r>
    </w:p>
  </w:endnote>
  <w:endnote w:type="continuationSeparator" w:id="0">
    <w:p w:rsidR="00B461B1" w:rsidRDefault="00B4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1AC" w:rsidRDefault="00B461B1">
      <w:r>
        <w:separator/>
      </w:r>
    </w:p>
  </w:footnote>
  <w:footnote w:type="continuationSeparator" w:id="0">
    <w:p w:rsidR="007C51AC" w:rsidRDefault="00B46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C5E"/>
    <w:multiLevelType w:val="multilevel"/>
    <w:tmpl w:val="A97C7916"/>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14D14"/>
    <w:multiLevelType w:val="hybridMultilevel"/>
    <w:tmpl w:val="D20247D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CC6CF8"/>
    <w:multiLevelType w:val="hybridMultilevel"/>
    <w:tmpl w:val="5B485E8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6F365E"/>
    <w:multiLevelType w:val="hybridMultilevel"/>
    <w:tmpl w:val="6F0CB77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93401F"/>
    <w:multiLevelType w:val="hybridMultilevel"/>
    <w:tmpl w:val="D3248A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B4C96"/>
    <w:multiLevelType w:val="multilevel"/>
    <w:tmpl w:val="97C4C5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84FF6"/>
    <w:multiLevelType w:val="hybridMultilevel"/>
    <w:tmpl w:val="EDBCD0FC"/>
    <w:lvl w:ilvl="0" w:tplc="0405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2320AB"/>
    <w:multiLevelType w:val="hybridMultilevel"/>
    <w:tmpl w:val="E3BAEFF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A81F7A"/>
    <w:multiLevelType w:val="hybridMultilevel"/>
    <w:tmpl w:val="EE78FEB2"/>
    <w:lvl w:ilvl="0" w:tplc="2D56B3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F411CB"/>
    <w:multiLevelType w:val="multilevel"/>
    <w:tmpl w:val="9690BA02"/>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4B2154"/>
    <w:multiLevelType w:val="hybridMultilevel"/>
    <w:tmpl w:val="84C292D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B26714"/>
    <w:multiLevelType w:val="hybridMultilevel"/>
    <w:tmpl w:val="557E275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BA42D9"/>
    <w:multiLevelType w:val="hybridMultilevel"/>
    <w:tmpl w:val="6764DB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AD602C4"/>
    <w:multiLevelType w:val="multilevel"/>
    <w:tmpl w:val="7AC2F5BA"/>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00331A"/>
    <w:multiLevelType w:val="hybridMultilevel"/>
    <w:tmpl w:val="21EE2E3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BC0B0F"/>
    <w:multiLevelType w:val="hybridMultilevel"/>
    <w:tmpl w:val="D24AE50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166DE9"/>
    <w:multiLevelType w:val="hybridMultilevel"/>
    <w:tmpl w:val="A5181B3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F1151B"/>
    <w:multiLevelType w:val="multilevel"/>
    <w:tmpl w:val="A8288A8C"/>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1F7863"/>
    <w:multiLevelType w:val="multilevel"/>
    <w:tmpl w:val="857A3070"/>
    <w:lvl w:ilvl="0">
      <w:start w:val="3"/>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5102D1"/>
    <w:multiLevelType w:val="multilevel"/>
    <w:tmpl w:val="94B69C4A"/>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9B1FC1"/>
    <w:multiLevelType w:val="hybridMultilevel"/>
    <w:tmpl w:val="E4BA6B5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7803EF"/>
    <w:multiLevelType w:val="hybridMultilevel"/>
    <w:tmpl w:val="F8B6F9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AB7E7A"/>
    <w:multiLevelType w:val="multilevel"/>
    <w:tmpl w:val="C5EEC6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474D1F"/>
    <w:multiLevelType w:val="hybridMultilevel"/>
    <w:tmpl w:val="C6C0407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2081560">
    <w:abstractNumId w:val="5"/>
  </w:num>
  <w:num w:numId="2" w16cid:durableId="1721396236">
    <w:abstractNumId w:val="22"/>
  </w:num>
  <w:num w:numId="3" w16cid:durableId="1671327028">
    <w:abstractNumId w:val="9"/>
  </w:num>
  <w:num w:numId="4" w16cid:durableId="2068842641">
    <w:abstractNumId w:val="13"/>
  </w:num>
  <w:num w:numId="5" w16cid:durableId="1942562181">
    <w:abstractNumId w:val="17"/>
  </w:num>
  <w:num w:numId="6" w16cid:durableId="1840196493">
    <w:abstractNumId w:val="19"/>
  </w:num>
  <w:num w:numId="7" w16cid:durableId="710573690">
    <w:abstractNumId w:val="18"/>
  </w:num>
  <w:num w:numId="8" w16cid:durableId="1182817553">
    <w:abstractNumId w:val="0"/>
  </w:num>
  <w:num w:numId="9" w16cid:durableId="1468206530">
    <w:abstractNumId w:val="21"/>
  </w:num>
  <w:num w:numId="10" w16cid:durableId="1118335949">
    <w:abstractNumId w:val="4"/>
  </w:num>
  <w:num w:numId="11" w16cid:durableId="1421827077">
    <w:abstractNumId w:val="6"/>
  </w:num>
  <w:num w:numId="12" w16cid:durableId="158498739">
    <w:abstractNumId w:val="16"/>
  </w:num>
  <w:num w:numId="13" w16cid:durableId="1641885929">
    <w:abstractNumId w:val="7"/>
  </w:num>
  <w:num w:numId="14" w16cid:durableId="1370229720">
    <w:abstractNumId w:val="10"/>
  </w:num>
  <w:num w:numId="15" w16cid:durableId="226184097">
    <w:abstractNumId w:val="3"/>
  </w:num>
  <w:num w:numId="16" w16cid:durableId="1880169450">
    <w:abstractNumId w:val="8"/>
  </w:num>
  <w:num w:numId="17" w16cid:durableId="1342780800">
    <w:abstractNumId w:val="12"/>
  </w:num>
  <w:num w:numId="18" w16cid:durableId="1270622842">
    <w:abstractNumId w:val="15"/>
  </w:num>
  <w:num w:numId="19" w16cid:durableId="1213082855">
    <w:abstractNumId w:val="20"/>
  </w:num>
  <w:num w:numId="20" w16cid:durableId="457917551">
    <w:abstractNumId w:val="2"/>
  </w:num>
  <w:num w:numId="21" w16cid:durableId="1307080307">
    <w:abstractNumId w:val="23"/>
  </w:num>
  <w:num w:numId="22" w16cid:durableId="169298274">
    <w:abstractNumId w:val="1"/>
  </w:num>
  <w:num w:numId="23" w16cid:durableId="1072001352">
    <w:abstractNumId w:val="11"/>
  </w:num>
  <w:num w:numId="24" w16cid:durableId="6083223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1AC"/>
    <w:rsid w:val="00092ADA"/>
    <w:rsid w:val="001B23D7"/>
    <w:rsid w:val="00251D05"/>
    <w:rsid w:val="002B25E2"/>
    <w:rsid w:val="002F120F"/>
    <w:rsid w:val="00312323"/>
    <w:rsid w:val="0038588F"/>
    <w:rsid w:val="004A2294"/>
    <w:rsid w:val="004C0CB3"/>
    <w:rsid w:val="007C51AC"/>
    <w:rsid w:val="00980E8C"/>
    <w:rsid w:val="00B461B1"/>
    <w:rsid w:val="00DE39D8"/>
    <w:rsid w:val="00E456BD"/>
    <w:rsid w:val="00E47C47"/>
    <w:rsid w:val="00FB7F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350C"/>
  <w15:docId w15:val="{1EA9383A-38B6-4F9F-8D80-767FBDCE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Poznmkapodarou">
    <w:name w:val="Poznámka pod čarou_"/>
    <w:basedOn w:val="Standardnpsmoodstavce"/>
    <w:link w:val="Poznmkapodarou0"/>
    <w:rPr>
      <w:rFonts w:ascii="Arial" w:eastAsia="Arial" w:hAnsi="Arial" w:cs="Arial"/>
      <w:b w:val="0"/>
      <w:bCs w:val="0"/>
      <w:i/>
      <w:iCs/>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paragraph" w:customStyle="1" w:styleId="Nadpis10">
    <w:name w:val="Nadpis #1"/>
    <w:basedOn w:val="Normln"/>
    <w:link w:val="Nadpis1"/>
    <w:pPr>
      <w:jc w:val="center"/>
      <w:outlineLvl w:val="0"/>
    </w:pPr>
    <w:rPr>
      <w:rFonts w:ascii="Arial" w:eastAsia="Arial" w:hAnsi="Arial" w:cs="Arial"/>
      <w:b/>
      <w:bCs/>
      <w:sz w:val="22"/>
      <w:szCs w:val="22"/>
    </w:rPr>
  </w:style>
  <w:style w:type="paragraph" w:customStyle="1" w:styleId="Zkladntext1">
    <w:name w:val="Základní text1"/>
    <w:basedOn w:val="Normln"/>
    <w:link w:val="Zkladntext"/>
    <w:rPr>
      <w:rFonts w:ascii="Arial" w:eastAsia="Arial" w:hAnsi="Arial" w:cs="Arial"/>
      <w:sz w:val="22"/>
      <w:szCs w:val="22"/>
    </w:rPr>
  </w:style>
  <w:style w:type="paragraph" w:customStyle="1" w:styleId="Poznmkapodarou0">
    <w:name w:val="Poznámka pod čarou"/>
    <w:basedOn w:val="Normln"/>
    <w:link w:val="Poznmkapodarou"/>
    <w:pPr>
      <w:spacing w:line="233" w:lineRule="auto"/>
    </w:pPr>
    <w:rPr>
      <w:rFonts w:ascii="Arial" w:eastAsia="Arial" w:hAnsi="Arial" w:cs="Arial"/>
      <w:i/>
      <w:iCs/>
      <w:sz w:val="18"/>
      <w:szCs w:val="18"/>
    </w:rPr>
  </w:style>
  <w:style w:type="paragraph" w:customStyle="1" w:styleId="Titulekobrzku0">
    <w:name w:val="Titulek obrázku"/>
    <w:basedOn w:val="Normln"/>
    <w:link w:val="Titulekobrzku"/>
    <w:pPr>
      <w:jc w:val="center"/>
    </w:pPr>
    <w:rPr>
      <w:rFonts w:ascii="Arial" w:eastAsia="Arial" w:hAnsi="Arial" w:cs="Arial"/>
      <w:sz w:val="22"/>
      <w:szCs w:val="22"/>
    </w:rPr>
  </w:style>
  <w:style w:type="paragraph" w:styleId="Odstavecseseznamem">
    <w:name w:val="List Paragraph"/>
    <w:basedOn w:val="Normln"/>
    <w:uiPriority w:val="34"/>
    <w:qFormat/>
    <w:rsid w:val="00E47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627</Words>
  <Characters>3704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Jana Typtová</cp:lastModifiedBy>
  <cp:revision>7</cp:revision>
  <cp:lastPrinted>2025-05-07T11:53:00Z</cp:lastPrinted>
  <dcterms:created xsi:type="dcterms:W3CDTF">2025-04-30T12:46:00Z</dcterms:created>
  <dcterms:modified xsi:type="dcterms:W3CDTF">2025-05-29T13:41:00Z</dcterms:modified>
</cp:coreProperties>
</file>