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DE26" w14:textId="5513BA65" w:rsidR="004F0F67" w:rsidRPr="0096373C" w:rsidRDefault="004F0F67" w:rsidP="004F0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2144E7" w14:textId="77777777" w:rsidR="004F0F67" w:rsidRPr="00FE5648" w:rsidRDefault="004F0F67" w:rsidP="004F0F67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30"/>
          <w:szCs w:val="30"/>
          <w:lang w:eastAsia="cs-CZ"/>
        </w:rPr>
      </w:pPr>
      <w:r w:rsidRPr="00FE5648">
        <w:rPr>
          <w:rFonts w:ascii="Cambria" w:eastAsia="Times New Roman" w:hAnsi="Cambria" w:cs="Times New Roman"/>
          <w:kern w:val="32"/>
          <w:sz w:val="30"/>
          <w:szCs w:val="30"/>
          <w:lang w:eastAsia="cs-CZ"/>
        </w:rPr>
        <w:t>Město Lomnice nad Popelkou</w:t>
      </w:r>
    </w:p>
    <w:p w14:paraId="135D25C4" w14:textId="77777777" w:rsidR="004F0F67" w:rsidRPr="00FE5648" w:rsidRDefault="004F0F67" w:rsidP="004F0F67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30"/>
          <w:szCs w:val="30"/>
          <w:lang w:eastAsia="cs-CZ"/>
        </w:rPr>
      </w:pPr>
      <w:r w:rsidRPr="00FE5648">
        <w:rPr>
          <w:rFonts w:ascii="Cambria" w:eastAsia="Times New Roman" w:hAnsi="Cambria" w:cs="Times New Roman"/>
          <w:kern w:val="32"/>
          <w:sz w:val="30"/>
          <w:szCs w:val="30"/>
          <w:lang w:eastAsia="cs-CZ"/>
        </w:rPr>
        <w:t>Zastupitelstvo města Lomnice nad Popelkou</w:t>
      </w:r>
    </w:p>
    <w:p w14:paraId="777E8D7E" w14:textId="77777777" w:rsidR="004F0F67" w:rsidRPr="0096373C" w:rsidRDefault="004F0F67" w:rsidP="004F0F6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cs-CZ"/>
        </w:rPr>
      </w:pPr>
    </w:p>
    <w:p w14:paraId="4D070AF1" w14:textId="77777777" w:rsidR="004F0F67" w:rsidRDefault="004F0F67" w:rsidP="004F0F67">
      <w:pPr>
        <w:spacing w:after="0"/>
        <w:jc w:val="center"/>
        <w:rPr>
          <w:rFonts w:ascii="Cambria" w:eastAsia="Times New Roman" w:hAnsi="Cambria" w:cs="Times New Roman"/>
          <w:b/>
          <w:sz w:val="26"/>
          <w:szCs w:val="26"/>
          <w:lang w:eastAsia="cs-CZ"/>
        </w:rPr>
      </w:pPr>
    </w:p>
    <w:p w14:paraId="223B963F" w14:textId="77777777" w:rsidR="004F0F67" w:rsidRPr="00FE5648" w:rsidRDefault="004F0F67" w:rsidP="004F0F67">
      <w:pPr>
        <w:spacing w:after="0"/>
        <w:jc w:val="center"/>
        <w:rPr>
          <w:rFonts w:ascii="Cambria" w:eastAsia="Times New Roman" w:hAnsi="Cambria" w:cs="Times New Roman"/>
          <w:b/>
          <w:sz w:val="26"/>
          <w:szCs w:val="26"/>
          <w:lang w:eastAsia="cs-CZ"/>
        </w:rPr>
      </w:pPr>
      <w:r w:rsidRPr="00FE5648">
        <w:rPr>
          <w:rFonts w:ascii="Cambria" w:eastAsia="Times New Roman" w:hAnsi="Cambria" w:cs="Times New Roman"/>
          <w:b/>
          <w:sz w:val="26"/>
          <w:szCs w:val="26"/>
          <w:lang w:eastAsia="cs-CZ"/>
        </w:rPr>
        <w:t xml:space="preserve">Obecně závazná vyhláška č. </w:t>
      </w:r>
      <w:r>
        <w:rPr>
          <w:rFonts w:ascii="Cambria" w:eastAsia="Times New Roman" w:hAnsi="Cambria" w:cs="Times New Roman"/>
          <w:b/>
          <w:sz w:val="26"/>
          <w:szCs w:val="26"/>
          <w:lang w:eastAsia="cs-CZ"/>
        </w:rPr>
        <w:t>2</w:t>
      </w:r>
      <w:r w:rsidRPr="00FE5648">
        <w:rPr>
          <w:rFonts w:ascii="Cambria" w:eastAsia="Times New Roman" w:hAnsi="Cambria" w:cs="Times New Roman"/>
          <w:b/>
          <w:sz w:val="26"/>
          <w:szCs w:val="26"/>
          <w:lang w:eastAsia="cs-CZ"/>
        </w:rPr>
        <w:t>/20</w:t>
      </w:r>
      <w:r>
        <w:rPr>
          <w:rFonts w:ascii="Cambria" w:eastAsia="Times New Roman" w:hAnsi="Cambria" w:cs="Times New Roman"/>
          <w:b/>
          <w:sz w:val="26"/>
          <w:szCs w:val="26"/>
          <w:lang w:eastAsia="cs-CZ"/>
        </w:rPr>
        <w:t>21</w:t>
      </w:r>
    </w:p>
    <w:p w14:paraId="62FFA86E" w14:textId="77777777" w:rsidR="004F0F67" w:rsidRPr="00FE5648" w:rsidRDefault="004F0F67" w:rsidP="004F0F67">
      <w:pPr>
        <w:spacing w:after="0"/>
        <w:jc w:val="center"/>
        <w:rPr>
          <w:rFonts w:ascii="Cambria" w:eastAsia="Times New Roman" w:hAnsi="Cambria" w:cs="Times New Roman"/>
          <w:b/>
          <w:sz w:val="26"/>
          <w:szCs w:val="26"/>
          <w:lang w:eastAsia="cs-CZ"/>
        </w:rPr>
      </w:pPr>
      <w:r w:rsidRPr="00FE5648">
        <w:rPr>
          <w:rFonts w:ascii="Cambria" w:eastAsia="Times New Roman" w:hAnsi="Cambria" w:cs="Times New Roman"/>
          <w:b/>
          <w:sz w:val="26"/>
          <w:szCs w:val="26"/>
          <w:lang w:eastAsia="cs-CZ"/>
        </w:rPr>
        <w:t>o místním poplatku za užívání veřejného prostranství</w:t>
      </w:r>
    </w:p>
    <w:p w14:paraId="04ED70FC" w14:textId="77777777" w:rsidR="004F0F67" w:rsidRPr="00DD02F4" w:rsidRDefault="004F0F67" w:rsidP="004F0F67">
      <w:pPr>
        <w:spacing w:after="0"/>
        <w:jc w:val="center"/>
        <w:rPr>
          <w:rFonts w:ascii="Cambria" w:eastAsia="Times New Roman" w:hAnsi="Cambria" w:cs="Times New Roman"/>
          <w:szCs w:val="23"/>
          <w:lang w:eastAsia="cs-CZ"/>
        </w:rPr>
      </w:pPr>
    </w:p>
    <w:p w14:paraId="2414320A" w14:textId="77777777" w:rsidR="004F0F67" w:rsidRPr="00DD02F4" w:rsidRDefault="004F0F67" w:rsidP="004F0F67">
      <w:p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Za</w:t>
      </w:r>
      <w:r w:rsidRPr="00FE5648">
        <w:rPr>
          <w:rFonts w:ascii="Cambria" w:eastAsia="Times New Roman" w:hAnsi="Cambria" w:cs="Times New Roman"/>
          <w:lang w:eastAsia="cs-CZ"/>
        </w:rPr>
        <w:t xml:space="preserve">stupitelstvo města Lomnice nad Popelkou se na svém zasedání dne </w:t>
      </w:r>
      <w:r>
        <w:rPr>
          <w:rFonts w:ascii="Cambria" w:eastAsia="Times New Roman" w:hAnsi="Cambria" w:cs="Times New Roman"/>
          <w:lang w:eastAsia="cs-CZ"/>
        </w:rPr>
        <w:t>14</w:t>
      </w:r>
      <w:r w:rsidRPr="00FE5648">
        <w:rPr>
          <w:rFonts w:ascii="Cambria" w:eastAsia="Times New Roman" w:hAnsi="Cambria" w:cs="Times New Roman"/>
          <w:lang w:eastAsia="cs-CZ"/>
        </w:rPr>
        <w:t xml:space="preserve">. </w:t>
      </w:r>
      <w:r>
        <w:rPr>
          <w:rFonts w:ascii="Cambria" w:eastAsia="Times New Roman" w:hAnsi="Cambria" w:cs="Times New Roman"/>
          <w:lang w:eastAsia="cs-CZ"/>
        </w:rPr>
        <w:t xml:space="preserve">dubna </w:t>
      </w:r>
      <w:r w:rsidRPr="00FE5648">
        <w:rPr>
          <w:rFonts w:ascii="Cambria" w:eastAsia="Times New Roman" w:hAnsi="Cambria" w:cs="Times New Roman"/>
          <w:lang w:eastAsia="cs-CZ"/>
        </w:rPr>
        <w:t>20</w:t>
      </w:r>
      <w:r>
        <w:rPr>
          <w:rFonts w:ascii="Cambria" w:eastAsia="Times New Roman" w:hAnsi="Cambria" w:cs="Times New Roman"/>
          <w:lang w:eastAsia="cs-CZ"/>
        </w:rPr>
        <w:t>21</w:t>
      </w:r>
      <w:r w:rsidRPr="00FE5648">
        <w:rPr>
          <w:rFonts w:ascii="Cambria" w:eastAsia="Times New Roman" w:hAnsi="Cambria" w:cs="Times New Roman"/>
          <w:lang w:eastAsia="cs-CZ"/>
        </w:rPr>
        <w:t xml:space="preserve"> usnesením</w:t>
      </w:r>
      <w:r>
        <w:rPr>
          <w:rFonts w:ascii="Cambria" w:eastAsia="Times New Roman" w:hAnsi="Cambria" w:cs="Times New Roman"/>
          <w:lang w:eastAsia="cs-CZ"/>
        </w:rPr>
        <w:t xml:space="preserve"> </w:t>
      </w:r>
      <w:r w:rsidRPr="00FE5648">
        <w:rPr>
          <w:rFonts w:ascii="Cambria" w:eastAsia="Times New Roman" w:hAnsi="Cambria" w:cs="Times New Roman"/>
          <w:lang w:eastAsia="cs-CZ"/>
        </w:rPr>
        <w:t xml:space="preserve">č. </w:t>
      </w:r>
      <w:r w:rsidR="0091107A">
        <w:rPr>
          <w:rFonts w:ascii="Cambria" w:eastAsia="Times New Roman" w:hAnsi="Cambria" w:cs="Times New Roman"/>
          <w:lang w:eastAsia="cs-CZ"/>
        </w:rPr>
        <w:t>21</w:t>
      </w:r>
      <w:r>
        <w:rPr>
          <w:rFonts w:ascii="Cambria" w:eastAsia="Times New Roman" w:hAnsi="Cambria" w:cs="Times New Roman"/>
          <w:lang w:eastAsia="cs-CZ"/>
        </w:rPr>
        <w:t>/20</w:t>
      </w:r>
      <w:r w:rsidRPr="00FE5648">
        <w:rPr>
          <w:rFonts w:ascii="Cambria" w:eastAsia="Times New Roman" w:hAnsi="Cambria" w:cs="Times New Roman"/>
          <w:lang w:eastAsia="cs-CZ"/>
        </w:rPr>
        <w:t>/ZM usneslo vydat na základě § 14 zákona č. 565/1990 Sb., o místních poplatcích, ve</w:t>
      </w:r>
      <w:r w:rsidRPr="00F95B08">
        <w:rPr>
          <w:rFonts w:ascii="Cambria" w:eastAsia="Times New Roman" w:hAnsi="Cambria" w:cs="Times New Roman"/>
          <w:lang w:eastAsia="cs-CZ"/>
        </w:rPr>
        <w:t> znění pozdějších předpisů (dále jen „</w:t>
      </w:r>
      <w:r w:rsidRPr="00D86022">
        <w:rPr>
          <w:rFonts w:ascii="Cambria" w:eastAsia="Times New Roman" w:hAnsi="Cambria" w:cs="Times New Roman"/>
          <w:i/>
          <w:lang w:eastAsia="cs-CZ"/>
        </w:rPr>
        <w:t>zákon o místních poplatcích</w:t>
      </w:r>
      <w:r w:rsidRPr="00F95B08">
        <w:rPr>
          <w:rFonts w:ascii="Cambria" w:eastAsia="Times New Roman" w:hAnsi="Cambria" w:cs="Times New Roman"/>
          <w:lang w:eastAsia="cs-CZ"/>
        </w:rPr>
        <w:t>“) a v souladu s § 10 písm. d) a</w:t>
      </w:r>
      <w:r>
        <w:rPr>
          <w:rFonts w:ascii="Cambria" w:eastAsia="Times New Roman" w:hAnsi="Cambria" w:cs="Times New Roman"/>
          <w:lang w:eastAsia="cs-CZ"/>
        </w:rPr>
        <w:t> </w:t>
      </w:r>
      <w:r w:rsidRPr="00F95B08">
        <w:rPr>
          <w:rFonts w:ascii="Cambria" w:eastAsia="Times New Roman" w:hAnsi="Cambria" w:cs="Times New Roman"/>
          <w:lang w:eastAsia="cs-CZ"/>
        </w:rPr>
        <w:t>§ 84 odst. 2 písm. h) zákona č. 128/2000 Sb., o obcích (obecní zřízení), ve znění pozdějších předpisů, tuto obecně závaznou vyhlášku (dále jen „</w:t>
      </w:r>
      <w:r w:rsidRPr="000F06FE">
        <w:rPr>
          <w:rFonts w:ascii="Cambria" w:eastAsia="Times New Roman" w:hAnsi="Cambria" w:cs="Times New Roman"/>
          <w:i/>
          <w:lang w:eastAsia="cs-CZ"/>
        </w:rPr>
        <w:t>vyhláška</w:t>
      </w:r>
      <w:r w:rsidRPr="00F95B08">
        <w:rPr>
          <w:rFonts w:ascii="Cambria" w:eastAsia="Times New Roman" w:hAnsi="Cambria" w:cs="Times New Roman"/>
          <w:lang w:eastAsia="cs-CZ"/>
        </w:rPr>
        <w:t>“):</w:t>
      </w:r>
      <w:r w:rsidRPr="00DD02F4">
        <w:rPr>
          <w:rFonts w:ascii="Cambria" w:eastAsia="Times New Roman" w:hAnsi="Cambria" w:cs="Times New Roman"/>
          <w:lang w:eastAsia="cs-CZ"/>
        </w:rPr>
        <w:t xml:space="preserve"> </w:t>
      </w:r>
    </w:p>
    <w:p w14:paraId="35D06FD7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185F6C84" w14:textId="77777777" w:rsidR="004F0F67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1FD2BC87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>Čl. 1</w:t>
      </w:r>
    </w:p>
    <w:p w14:paraId="72973FD6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>Úvodní ustanovení</w:t>
      </w:r>
    </w:p>
    <w:p w14:paraId="2F78E8CF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4C880E9C" w14:textId="77777777" w:rsidR="004F0F67" w:rsidRPr="00DD02F4" w:rsidRDefault="004F0F67" w:rsidP="004F0F67">
      <w:pPr>
        <w:numPr>
          <w:ilvl w:val="0"/>
          <w:numId w:val="1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Město Lomnice nad Popelkou touto vyhláškou zavádí místní poplatek za užívání veřejného prostranství (dále jen „</w:t>
      </w:r>
      <w:r w:rsidRPr="000F06FE">
        <w:rPr>
          <w:rFonts w:ascii="Cambria" w:eastAsia="Times New Roman" w:hAnsi="Cambria" w:cs="Times New Roman"/>
          <w:i/>
          <w:lang w:eastAsia="cs-CZ"/>
        </w:rPr>
        <w:t>poplatek</w:t>
      </w:r>
      <w:r w:rsidRPr="00DD02F4">
        <w:rPr>
          <w:rFonts w:ascii="Cambria" w:eastAsia="Times New Roman" w:hAnsi="Cambria" w:cs="Times New Roman"/>
          <w:lang w:eastAsia="cs-CZ"/>
        </w:rPr>
        <w:t>“).</w:t>
      </w:r>
    </w:p>
    <w:p w14:paraId="1AA56678" w14:textId="77777777" w:rsidR="004F0F67" w:rsidRPr="00DD02F4" w:rsidRDefault="004F0F67" w:rsidP="004F0F67">
      <w:pPr>
        <w:numPr>
          <w:ilvl w:val="0"/>
          <w:numId w:val="1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>
        <w:rPr>
          <w:rFonts w:ascii="Cambria" w:eastAsia="Times New Roman" w:hAnsi="Cambria" w:cs="Times New Roman"/>
          <w:lang w:eastAsia="cs-CZ"/>
        </w:rPr>
        <w:t xml:space="preserve">Správcem poplatku je </w:t>
      </w:r>
      <w:r w:rsidRPr="00DD02F4">
        <w:rPr>
          <w:rFonts w:ascii="Cambria" w:eastAsia="Times New Roman" w:hAnsi="Cambria" w:cs="Times New Roman"/>
          <w:lang w:eastAsia="cs-CZ"/>
        </w:rPr>
        <w:t>městský úřad (dále též jako „</w:t>
      </w:r>
      <w:r w:rsidRPr="000F06FE">
        <w:rPr>
          <w:rFonts w:ascii="Cambria" w:eastAsia="Times New Roman" w:hAnsi="Cambria" w:cs="Times New Roman"/>
          <w:i/>
          <w:lang w:eastAsia="cs-CZ"/>
        </w:rPr>
        <w:t>správce poplatku</w:t>
      </w:r>
      <w:r w:rsidRPr="00DD02F4">
        <w:rPr>
          <w:rFonts w:ascii="Cambria" w:eastAsia="Times New Roman" w:hAnsi="Cambria" w:cs="Times New Roman"/>
          <w:lang w:eastAsia="cs-CZ"/>
        </w:rPr>
        <w:t>“).</w:t>
      </w:r>
      <w:r w:rsidRPr="00DD02F4">
        <w:rPr>
          <w:rFonts w:ascii="Cambria" w:eastAsia="Times New Roman" w:hAnsi="Cambria" w:cs="Times New Roman"/>
          <w:b/>
          <w:vertAlign w:val="superscript"/>
          <w:lang w:eastAsia="cs-CZ"/>
        </w:rPr>
        <w:footnoteReference w:id="1"/>
      </w:r>
    </w:p>
    <w:p w14:paraId="5658BD5E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2565ACB2" w14:textId="77777777" w:rsidR="004F0F67" w:rsidRPr="002C3FDE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sz w:val="8"/>
          <w:lang w:eastAsia="cs-CZ"/>
        </w:rPr>
      </w:pPr>
    </w:p>
    <w:p w14:paraId="489EF192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>Čl. 2</w:t>
      </w:r>
    </w:p>
    <w:p w14:paraId="14A63DC4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>Předmět poplatku a poplatník</w:t>
      </w:r>
    </w:p>
    <w:p w14:paraId="489C45DE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2E31424C" w14:textId="77777777" w:rsidR="004F0F67" w:rsidRPr="00DD02F4" w:rsidRDefault="004F0F67" w:rsidP="004F0F67">
      <w:pPr>
        <w:numPr>
          <w:ilvl w:val="0"/>
          <w:numId w:val="2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Poplatek za užívání veřejného prostranství se vybírá za zvláštní užívání veřejného prostranství, kterým se rozumí provádění výkopových prací, umístění zařízení sloužících pro poskytování prodeje a služeb, pro umístění stavebních nebo reklamních zařízení, zařízení cirkusů, lunaparků a jiných obdobných atrakcí, umístění skládek a užívání tohoto prostranství pro reklamní akce.</w:t>
      </w:r>
      <w:r w:rsidRPr="00DD02F4">
        <w:rPr>
          <w:rFonts w:ascii="Cambria" w:eastAsia="Times New Roman" w:hAnsi="Cambria" w:cs="Times New Roman"/>
          <w:b/>
          <w:vertAlign w:val="superscript"/>
          <w:lang w:eastAsia="cs-CZ"/>
        </w:rPr>
        <w:footnoteReference w:id="2"/>
      </w:r>
    </w:p>
    <w:p w14:paraId="32C91F9F" w14:textId="77777777" w:rsidR="004F0F67" w:rsidRPr="00DD02F4" w:rsidRDefault="004F0F67" w:rsidP="004F0F67">
      <w:pPr>
        <w:numPr>
          <w:ilvl w:val="0"/>
          <w:numId w:val="2"/>
        </w:numPr>
        <w:spacing w:after="0"/>
        <w:jc w:val="both"/>
        <w:rPr>
          <w:rFonts w:ascii="Cambria" w:eastAsia="Times New Roman" w:hAnsi="Cambria" w:cs="Times New Roman"/>
          <w:b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Poplatek za užívání veřejného prostranství platí fyzické i právnické osoby, které užívají veřejné prostranství způsobem uvedeným v odstavci 1</w:t>
      </w:r>
      <w:r>
        <w:rPr>
          <w:rFonts w:ascii="Cambria" w:eastAsia="Times New Roman" w:hAnsi="Cambria" w:cs="Times New Roman"/>
          <w:lang w:eastAsia="cs-CZ"/>
        </w:rPr>
        <w:t xml:space="preserve"> (dále jen „</w:t>
      </w:r>
      <w:r w:rsidRPr="00D86022">
        <w:rPr>
          <w:rFonts w:ascii="Cambria" w:eastAsia="Times New Roman" w:hAnsi="Cambria" w:cs="Times New Roman"/>
          <w:i/>
          <w:lang w:eastAsia="cs-CZ"/>
        </w:rPr>
        <w:t>poplatník</w:t>
      </w:r>
      <w:r>
        <w:rPr>
          <w:rFonts w:ascii="Cambria" w:eastAsia="Times New Roman" w:hAnsi="Cambria" w:cs="Times New Roman"/>
          <w:lang w:eastAsia="cs-CZ"/>
        </w:rPr>
        <w:t>“)</w:t>
      </w:r>
      <w:r w:rsidRPr="00DD02F4">
        <w:rPr>
          <w:rFonts w:ascii="Cambria" w:eastAsia="Times New Roman" w:hAnsi="Cambria" w:cs="Times New Roman"/>
          <w:lang w:eastAsia="cs-CZ"/>
        </w:rPr>
        <w:t>.</w:t>
      </w:r>
      <w:r w:rsidRPr="00DD02F4">
        <w:rPr>
          <w:rFonts w:ascii="Cambria" w:eastAsia="Times New Roman" w:hAnsi="Cambria" w:cs="Times New Roman"/>
          <w:b/>
          <w:vertAlign w:val="superscript"/>
          <w:lang w:eastAsia="cs-CZ"/>
        </w:rPr>
        <w:footnoteReference w:id="3"/>
      </w:r>
    </w:p>
    <w:p w14:paraId="68CEF193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661673EF" w14:textId="77777777" w:rsidR="004F0F67" w:rsidRPr="002C3FDE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sz w:val="8"/>
          <w:lang w:eastAsia="cs-CZ"/>
        </w:rPr>
      </w:pPr>
    </w:p>
    <w:p w14:paraId="066A885F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Čl. 3  </w:t>
      </w:r>
    </w:p>
    <w:p w14:paraId="3FFE513F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Veřejná prostranství </w:t>
      </w:r>
    </w:p>
    <w:p w14:paraId="1A7FA239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Cs/>
          <w:lang w:eastAsia="cs-CZ"/>
        </w:rPr>
      </w:pPr>
    </w:p>
    <w:p w14:paraId="2D7F315C" w14:textId="77777777" w:rsidR="004F0F67" w:rsidRPr="00661932" w:rsidRDefault="004F0F67" w:rsidP="004F0F67">
      <w:pPr>
        <w:spacing w:after="0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 xml:space="preserve">Poplatek se platí za užívání veřejných prostranství, která </w:t>
      </w:r>
      <w:r w:rsidRPr="00661932">
        <w:rPr>
          <w:rFonts w:ascii="Cambria" w:eastAsia="Times New Roman" w:hAnsi="Cambria" w:cs="Times New Roman"/>
          <w:color w:val="000000" w:themeColor="text1"/>
          <w:lang w:eastAsia="cs-CZ"/>
        </w:rPr>
        <w:t xml:space="preserve">jsou vymezena v příloze této vyhlášky čísly pozemkových parcel v katastrálním území Lomnice nad Popelkou. </w:t>
      </w:r>
    </w:p>
    <w:p w14:paraId="0395694C" w14:textId="77777777" w:rsidR="004F0F67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15F5380B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Čl. </w:t>
      </w:r>
      <w:r>
        <w:rPr>
          <w:rFonts w:ascii="Cambria" w:eastAsia="Times New Roman" w:hAnsi="Cambria" w:cs="Times New Roman"/>
          <w:b/>
          <w:bCs/>
          <w:lang w:eastAsia="cs-CZ"/>
        </w:rPr>
        <w:t>4</w:t>
      </w:r>
    </w:p>
    <w:p w14:paraId="7B73B0A5" w14:textId="77777777" w:rsidR="004F0F67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>Ohlašovací povinnost</w:t>
      </w:r>
    </w:p>
    <w:p w14:paraId="204CA20E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36F1AD28" w14:textId="77777777" w:rsidR="004F0F67" w:rsidRPr="00661932" w:rsidRDefault="004F0F67" w:rsidP="004F0F67">
      <w:pPr>
        <w:numPr>
          <w:ilvl w:val="0"/>
          <w:numId w:val="3"/>
        </w:numPr>
        <w:spacing w:after="0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 xml:space="preserve">Poplatník je povinen </w:t>
      </w:r>
      <w:r>
        <w:rPr>
          <w:rFonts w:ascii="Cambria" w:eastAsia="Times New Roman" w:hAnsi="Cambria" w:cs="Times New Roman"/>
          <w:lang w:eastAsia="cs-CZ"/>
        </w:rPr>
        <w:t xml:space="preserve">podat správci poplatku ohlášení </w:t>
      </w:r>
      <w:r w:rsidRPr="00661932">
        <w:rPr>
          <w:rFonts w:ascii="Cambria" w:eastAsia="Times New Roman" w:hAnsi="Cambria" w:cs="Times New Roman"/>
          <w:color w:val="000000" w:themeColor="text1"/>
          <w:lang w:eastAsia="cs-CZ"/>
        </w:rPr>
        <w:t xml:space="preserve">nejpozději v den zahájení užívání veřejného prostranství. Pokud tento den připadne na sobotu, neděli nebo státem uznaný </w:t>
      </w:r>
      <w:r w:rsidRPr="00661932">
        <w:rPr>
          <w:rFonts w:ascii="Cambria" w:eastAsia="Times New Roman" w:hAnsi="Cambria" w:cs="Times New Roman"/>
          <w:color w:val="000000" w:themeColor="text1"/>
          <w:lang w:eastAsia="cs-CZ"/>
        </w:rPr>
        <w:lastRenderedPageBreak/>
        <w:t>svátek, nebo není možné splnit ohlašovací povinnost nejpozději v den zahájení užívání z jiného objektivního důvodu, je poplatník povinen splnit ohlašovací povinnost nejblíže následující pracovní den.</w:t>
      </w:r>
    </w:p>
    <w:p w14:paraId="708CA89A" w14:textId="77777777" w:rsidR="004F0F67" w:rsidRPr="00661932" w:rsidRDefault="004F0F67" w:rsidP="004F0F67">
      <w:pPr>
        <w:numPr>
          <w:ilvl w:val="0"/>
          <w:numId w:val="3"/>
        </w:numPr>
        <w:spacing w:after="0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661932">
        <w:rPr>
          <w:rFonts w:ascii="Cambria" w:eastAsia="Times New Roman" w:hAnsi="Cambria" w:cs="Times New Roman"/>
          <w:color w:val="000000" w:themeColor="text1"/>
          <w:lang w:eastAsia="cs-CZ"/>
        </w:rPr>
        <w:t>V ohlášení poplatník uvede:</w:t>
      </w:r>
      <w:r w:rsidRPr="00661932">
        <w:rPr>
          <w:rFonts w:asciiTheme="majorHAnsi" w:eastAsia="Times New Roman" w:hAnsiTheme="majorHAnsi" w:cs="Arial"/>
          <w:color w:val="000000" w:themeColor="text1"/>
          <w:szCs w:val="24"/>
          <w:vertAlign w:val="superscript"/>
        </w:rPr>
        <w:footnoteReference w:id="4"/>
      </w:r>
      <w:r w:rsidRPr="00661932">
        <w:rPr>
          <w:rFonts w:ascii="Arial" w:eastAsia="Times New Roman" w:hAnsi="Arial" w:cs="Arial"/>
          <w:color w:val="000000" w:themeColor="text1"/>
          <w:szCs w:val="24"/>
          <w:vertAlign w:val="superscript"/>
        </w:rPr>
        <w:tab/>
      </w:r>
    </w:p>
    <w:p w14:paraId="5F2D0A50" w14:textId="77777777" w:rsidR="004F0F67" w:rsidRPr="00D86022" w:rsidRDefault="004F0F67" w:rsidP="004F0F67">
      <w:pPr>
        <w:spacing w:after="0"/>
        <w:ind w:left="993" w:hanging="426"/>
        <w:jc w:val="both"/>
        <w:rPr>
          <w:rFonts w:ascii="Cambria" w:eastAsia="Times New Roman" w:hAnsi="Cambria" w:cs="Times New Roman"/>
          <w:lang w:eastAsia="cs-CZ"/>
        </w:rPr>
      </w:pPr>
      <w:r w:rsidRPr="00661932">
        <w:rPr>
          <w:rFonts w:ascii="Cambria" w:eastAsia="Times New Roman" w:hAnsi="Cambria" w:cs="Times New Roman"/>
          <w:color w:val="000000" w:themeColor="text1"/>
          <w:lang w:eastAsia="cs-CZ"/>
        </w:rPr>
        <w:t xml:space="preserve">a)  jméno, popřípadě jména, a příjmení nebo název, obecný identifikátor, byl-li přidělen, místo </w:t>
      </w:r>
      <w:r w:rsidRPr="00D86022">
        <w:rPr>
          <w:rFonts w:ascii="Cambria" w:eastAsia="Times New Roman" w:hAnsi="Cambria" w:cs="Times New Roman"/>
          <w:lang w:eastAsia="cs-CZ"/>
        </w:rPr>
        <w:t>pobytu nebo sídlo, sídlo podnikatele, popřípadě další adresu pro doručování; právnická osoba uvede též osoby, které jsou jejím jménem oprávněny jednat v</w:t>
      </w:r>
      <w:r>
        <w:rPr>
          <w:rFonts w:ascii="Cambria" w:eastAsia="Times New Roman" w:hAnsi="Cambria" w:cs="Times New Roman"/>
          <w:lang w:eastAsia="cs-CZ"/>
        </w:rPr>
        <w:t> </w:t>
      </w:r>
      <w:r w:rsidRPr="00D86022">
        <w:rPr>
          <w:rFonts w:ascii="Cambria" w:eastAsia="Times New Roman" w:hAnsi="Cambria" w:cs="Times New Roman"/>
          <w:lang w:eastAsia="cs-CZ"/>
        </w:rPr>
        <w:t>poplatkových věcech,</w:t>
      </w:r>
    </w:p>
    <w:p w14:paraId="5DF18E54" w14:textId="77777777" w:rsidR="004F0F67" w:rsidRPr="00D86022" w:rsidRDefault="004F0F67" w:rsidP="004F0F67">
      <w:pPr>
        <w:spacing w:after="0"/>
        <w:ind w:left="993" w:hanging="426"/>
        <w:jc w:val="both"/>
        <w:rPr>
          <w:rFonts w:ascii="Cambria" w:eastAsia="Times New Roman" w:hAnsi="Cambria" w:cs="Times New Roman"/>
          <w:lang w:eastAsia="cs-CZ"/>
        </w:rPr>
      </w:pPr>
      <w:r>
        <w:rPr>
          <w:rFonts w:ascii="Cambria" w:eastAsia="Times New Roman" w:hAnsi="Cambria" w:cs="Times New Roman"/>
          <w:lang w:eastAsia="cs-CZ"/>
        </w:rPr>
        <w:t xml:space="preserve">b)  </w:t>
      </w:r>
      <w:r w:rsidRPr="00D86022">
        <w:rPr>
          <w:rFonts w:ascii="Cambria" w:eastAsia="Times New Roman" w:hAnsi="Cambria" w:cs="Times New Roman"/>
          <w:lang w:eastAsia="cs-CZ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16EE229B" w14:textId="77777777" w:rsidR="004F0F67" w:rsidRPr="00D86022" w:rsidRDefault="004F0F67" w:rsidP="004F0F67">
      <w:pPr>
        <w:spacing w:after="0"/>
        <w:ind w:left="993" w:hanging="426"/>
        <w:jc w:val="both"/>
        <w:rPr>
          <w:rFonts w:ascii="Cambria" w:eastAsia="Times New Roman" w:hAnsi="Cambria" w:cs="Times New Roman"/>
          <w:lang w:eastAsia="cs-CZ"/>
        </w:rPr>
      </w:pPr>
      <w:r>
        <w:rPr>
          <w:rFonts w:ascii="Cambria" w:eastAsia="Times New Roman" w:hAnsi="Cambria" w:cs="Times New Roman"/>
          <w:lang w:eastAsia="cs-CZ"/>
        </w:rPr>
        <w:t xml:space="preserve">c)  </w:t>
      </w:r>
      <w:r w:rsidRPr="00D86022">
        <w:rPr>
          <w:rFonts w:ascii="Cambria" w:eastAsia="Times New Roman" w:hAnsi="Cambria" w:cs="Times New Roman"/>
          <w:lang w:eastAsia="cs-CZ"/>
        </w:rPr>
        <w:t>další údaje rozhodné pro stanovení poplatku, zejména předpokládanou dobu, způsob, místo a výměru užívání veřejného prostranství, včetně skutečností dokládajících vznik nároku na případnou úlevu nebo osvobození od poplatku.</w:t>
      </w:r>
    </w:p>
    <w:p w14:paraId="48B251F9" w14:textId="77777777" w:rsidR="004F0F67" w:rsidRPr="00D86022" w:rsidRDefault="004F0F67" w:rsidP="004F0F67">
      <w:pPr>
        <w:pStyle w:val="Odstavecseseznamem"/>
        <w:numPr>
          <w:ilvl w:val="0"/>
          <w:numId w:val="3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86022">
        <w:rPr>
          <w:rFonts w:ascii="Cambria" w:eastAsia="Times New Roman" w:hAnsi="Cambria" w:cs="Times New Roman"/>
          <w:lang w:eastAsia="cs-CZ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</w:t>
      </w:r>
      <w:r>
        <w:rPr>
          <w:rFonts w:ascii="Cambria" w:eastAsia="Times New Roman" w:hAnsi="Cambria" w:cs="Times New Roman"/>
          <w:lang w:eastAsia="cs-CZ"/>
        </w:rPr>
        <w:t> </w:t>
      </w:r>
      <w:r w:rsidRPr="00D86022">
        <w:rPr>
          <w:rFonts w:ascii="Cambria" w:eastAsia="Times New Roman" w:hAnsi="Cambria" w:cs="Times New Roman"/>
          <w:lang w:eastAsia="cs-CZ"/>
        </w:rPr>
        <w:t xml:space="preserve">tuzemsku pro doručování. </w:t>
      </w:r>
      <w:r w:rsidRPr="00B1791A">
        <w:rPr>
          <w:rStyle w:val="Znakapoznpodarou"/>
          <w:rFonts w:ascii="Arial" w:hAnsi="Arial" w:cs="Arial"/>
        </w:rPr>
        <w:footnoteReference w:id="5"/>
      </w:r>
      <w:r>
        <w:rPr>
          <w:rFonts w:ascii="Cambria" w:eastAsia="Times New Roman" w:hAnsi="Cambria" w:cs="Times New Roman"/>
          <w:lang w:eastAsia="cs-CZ"/>
        </w:rPr>
        <w:t xml:space="preserve"> </w:t>
      </w:r>
    </w:p>
    <w:p w14:paraId="7BFFAA1A" w14:textId="77777777" w:rsidR="004F0F67" w:rsidRPr="00DD02F4" w:rsidRDefault="004F0F67" w:rsidP="004F0F67">
      <w:pPr>
        <w:numPr>
          <w:ilvl w:val="0"/>
          <w:numId w:val="3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 xml:space="preserve">Dojde-li ke změně údajů uvedených v ohlášení, je poplatník povinen tuto změnu oznámit do 15 dnů ode dne, kdy nastala. </w:t>
      </w:r>
      <w:r w:rsidRPr="00DD02F4">
        <w:rPr>
          <w:rFonts w:asciiTheme="majorHAnsi" w:eastAsia="Times New Roman" w:hAnsiTheme="majorHAnsi" w:cs="Arial"/>
          <w:b/>
          <w:szCs w:val="24"/>
          <w:vertAlign w:val="superscript"/>
        </w:rPr>
        <w:footnoteReference w:id="6"/>
      </w:r>
      <w:r w:rsidRPr="00DD02F4">
        <w:rPr>
          <w:rFonts w:ascii="Cambria" w:eastAsia="Times New Roman" w:hAnsi="Cambria" w:cs="Times New Roman"/>
          <w:lang w:eastAsia="cs-CZ"/>
        </w:rPr>
        <w:tab/>
      </w:r>
    </w:p>
    <w:p w14:paraId="1A2D8FD3" w14:textId="77777777" w:rsidR="004F0F67" w:rsidRPr="008F68FC" w:rsidRDefault="004F0F67" w:rsidP="004F0F67">
      <w:pPr>
        <w:numPr>
          <w:ilvl w:val="0"/>
          <w:numId w:val="3"/>
        </w:numPr>
        <w:spacing w:after="0" w:line="288" w:lineRule="auto"/>
        <w:jc w:val="both"/>
        <w:rPr>
          <w:rFonts w:ascii="Cambria" w:hAnsi="Cambria" w:cs="Arial"/>
        </w:rPr>
      </w:pPr>
      <w:r w:rsidRPr="008F68FC">
        <w:rPr>
          <w:rFonts w:ascii="Cambria" w:hAnsi="Cambria" w:cs="Arial"/>
        </w:rPr>
        <w:t xml:space="preserve">Povinnost ohlásit údaj podle odst. </w:t>
      </w:r>
      <w:r>
        <w:rPr>
          <w:rFonts w:ascii="Cambria" w:hAnsi="Cambria" w:cs="Arial"/>
        </w:rPr>
        <w:t xml:space="preserve">2 a </w:t>
      </w:r>
      <w:r w:rsidRPr="008F68FC">
        <w:rPr>
          <w:rFonts w:ascii="Cambria" w:hAnsi="Cambria" w:cs="Arial"/>
        </w:rPr>
        <w:t>3 nebo jeho změnu se nevztahuje na údaj</w:t>
      </w:r>
      <w:r>
        <w:rPr>
          <w:rFonts w:ascii="Cambria" w:hAnsi="Cambria" w:cs="Arial"/>
        </w:rPr>
        <w:t>, který může správce poplatku automatizovaným způsobem zjistit z rejstříků nebo evidencí, do nichž má zřízen automatizovaný přístup. Okruh těchto údajů</w:t>
      </w:r>
      <w:r w:rsidRPr="008F68FC">
        <w:rPr>
          <w:rFonts w:ascii="Cambria" w:hAnsi="Cambria" w:cs="Arial"/>
        </w:rPr>
        <w:t xml:space="preserve"> zveřejn</w:t>
      </w:r>
      <w:r>
        <w:rPr>
          <w:rFonts w:ascii="Cambria" w:hAnsi="Cambria" w:cs="Arial"/>
        </w:rPr>
        <w:t>í správce poplatku</w:t>
      </w:r>
      <w:r w:rsidRPr="008F68FC">
        <w:rPr>
          <w:rFonts w:ascii="Cambria" w:hAnsi="Cambria" w:cs="Arial"/>
        </w:rPr>
        <w:t xml:space="preserve"> na </w:t>
      </w:r>
      <w:r>
        <w:rPr>
          <w:rFonts w:ascii="Cambria" w:hAnsi="Cambria" w:cs="Arial"/>
        </w:rPr>
        <w:t xml:space="preserve">své </w:t>
      </w:r>
      <w:r w:rsidRPr="008F68FC">
        <w:rPr>
          <w:rFonts w:ascii="Cambria" w:hAnsi="Cambria" w:cs="Arial"/>
        </w:rPr>
        <w:t>úřední desce.</w:t>
      </w:r>
    </w:p>
    <w:p w14:paraId="60F3462D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6FD812D9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Čl. </w:t>
      </w:r>
      <w:r>
        <w:rPr>
          <w:rFonts w:ascii="Cambria" w:eastAsia="Times New Roman" w:hAnsi="Cambria" w:cs="Times New Roman"/>
          <w:b/>
          <w:bCs/>
          <w:lang w:eastAsia="cs-CZ"/>
        </w:rPr>
        <w:t>5</w:t>
      </w:r>
    </w:p>
    <w:p w14:paraId="4F57FB41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>Sazba poplatku</w:t>
      </w:r>
    </w:p>
    <w:p w14:paraId="7D4EC028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512EACAD" w14:textId="77777777" w:rsidR="004F0F67" w:rsidRPr="00963048" w:rsidRDefault="004F0F67" w:rsidP="004F0F67">
      <w:pPr>
        <w:numPr>
          <w:ilvl w:val="0"/>
          <w:numId w:val="4"/>
        </w:numPr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Sazba poplatku činí za každý i započatý m</w:t>
      </w:r>
      <w:r w:rsidRPr="00963048">
        <w:rPr>
          <w:rFonts w:ascii="Cambria" w:eastAsia="Times New Roman" w:hAnsi="Cambria" w:cs="Times New Roman"/>
          <w:color w:val="000000" w:themeColor="text1"/>
          <w:vertAlign w:val="superscript"/>
          <w:lang w:eastAsia="cs-CZ"/>
        </w:rPr>
        <w:t>2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 a každý i započatý den:</w:t>
      </w:r>
    </w:p>
    <w:p w14:paraId="06A3434A" w14:textId="77777777" w:rsidR="004F0F67" w:rsidRPr="00963048" w:rsidRDefault="004F0F67" w:rsidP="004F0F67">
      <w:pPr>
        <w:numPr>
          <w:ilvl w:val="1"/>
          <w:numId w:val="4"/>
        </w:numPr>
        <w:tabs>
          <w:tab w:val="left" w:pos="8640"/>
        </w:tabs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za provádění výkopových prací </w:t>
      </w:r>
    </w:p>
    <w:p w14:paraId="40592A93" w14:textId="77777777" w:rsidR="004F0F67" w:rsidRPr="00963048" w:rsidRDefault="004F0F67" w:rsidP="004F0F67">
      <w:pPr>
        <w:pStyle w:val="Odstavecseseznamem"/>
        <w:numPr>
          <w:ilvl w:val="0"/>
          <w:numId w:val="15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po dobu prvních 14 dnů……………………………………………………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……………………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 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2,- Kč</w:t>
      </w:r>
    </w:p>
    <w:p w14:paraId="37C32830" w14:textId="77777777" w:rsidR="004F0F67" w:rsidRPr="00963048" w:rsidRDefault="004F0F67" w:rsidP="004F0F67">
      <w:pPr>
        <w:pStyle w:val="Odstavecseseznamem"/>
        <w:numPr>
          <w:ilvl w:val="0"/>
          <w:numId w:val="15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od 15. dne ………………………………………………………………………………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……………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 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10,- Kč</w:t>
      </w:r>
    </w:p>
    <w:p w14:paraId="54E98AA9" w14:textId="77777777" w:rsidR="004F0F67" w:rsidRPr="00963048" w:rsidRDefault="004F0F67" w:rsidP="004F0F67">
      <w:pPr>
        <w:numPr>
          <w:ilvl w:val="1"/>
          <w:numId w:val="4"/>
        </w:numPr>
        <w:tabs>
          <w:tab w:val="left" w:pos="8640"/>
        </w:tabs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za umístění zařízení sloužících pro poskytování prodeje</w:t>
      </w:r>
    </w:p>
    <w:p w14:paraId="1E794B57" w14:textId="77777777" w:rsidR="004F0F67" w:rsidRPr="00963048" w:rsidRDefault="004F0F67" w:rsidP="004F0F67">
      <w:pPr>
        <w:pStyle w:val="Odstavecseseznamem"/>
        <w:numPr>
          <w:ilvl w:val="0"/>
          <w:numId w:val="16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pro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zařízení 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k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vystavení zboží před prodejnou 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……………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20,- Kč</w:t>
      </w:r>
    </w:p>
    <w:p w14:paraId="2E4C0932" w14:textId="77777777" w:rsidR="004F0F67" w:rsidRPr="00963048" w:rsidRDefault="004F0F67" w:rsidP="004F0F67">
      <w:pPr>
        <w:pStyle w:val="Odstavecseseznamem"/>
        <w:numPr>
          <w:ilvl w:val="0"/>
          <w:numId w:val="16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v ostatních případech…………………………………………………………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……………………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50,- Kč</w:t>
      </w:r>
    </w:p>
    <w:p w14:paraId="36098CAB" w14:textId="77777777" w:rsidR="004F0F67" w:rsidRPr="00963048" w:rsidRDefault="004F0F67" w:rsidP="004F0F67">
      <w:pPr>
        <w:numPr>
          <w:ilvl w:val="1"/>
          <w:numId w:val="4"/>
        </w:numPr>
        <w:tabs>
          <w:tab w:val="left" w:pos="8640"/>
        </w:tabs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za umístění zařízení sloužících pro poskytování služeb </w:t>
      </w:r>
    </w:p>
    <w:p w14:paraId="27665D3B" w14:textId="77777777" w:rsidR="004F0F67" w:rsidRPr="00963048" w:rsidRDefault="004F0F67" w:rsidP="004F0F67">
      <w:pPr>
        <w:pStyle w:val="Odstavecseseznamem"/>
        <w:numPr>
          <w:ilvl w:val="2"/>
          <w:numId w:val="14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ve formě předzahrádek 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…………………………………………………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……………………………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5,- Kč</w:t>
      </w:r>
    </w:p>
    <w:p w14:paraId="1D13637F" w14:textId="77777777" w:rsidR="004F0F67" w:rsidRPr="00963048" w:rsidRDefault="004F0F67" w:rsidP="004F0F67">
      <w:pPr>
        <w:pStyle w:val="Odstavecseseznamem"/>
        <w:numPr>
          <w:ilvl w:val="2"/>
          <w:numId w:val="14"/>
        </w:numPr>
        <w:tabs>
          <w:tab w:val="left" w:pos="8640"/>
        </w:tabs>
        <w:spacing w:after="0" w:line="360" w:lineRule="auto"/>
        <w:ind w:left="1418" w:hanging="284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v ostatních případech…………………………………………………………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……………………...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10,-Kč</w:t>
      </w:r>
    </w:p>
    <w:p w14:paraId="0BDCC86C" w14:textId="77777777" w:rsidR="004F0F67" w:rsidRPr="00963048" w:rsidRDefault="004F0F67" w:rsidP="004F0F67">
      <w:pPr>
        <w:numPr>
          <w:ilvl w:val="1"/>
          <w:numId w:val="4"/>
        </w:numPr>
        <w:tabs>
          <w:tab w:val="left" w:pos="8640"/>
        </w:tabs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za umístění stavebního zařízení </w:t>
      </w:r>
    </w:p>
    <w:p w14:paraId="30017D13" w14:textId="77777777" w:rsidR="004F0F67" w:rsidRPr="00963048" w:rsidRDefault="004F0F67" w:rsidP="004F0F67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360" w:lineRule="auto"/>
        <w:ind w:left="1560" w:hanging="426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po dobu prvních 14 dnů……………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…………………………………………………………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2,- Kč</w:t>
      </w:r>
    </w:p>
    <w:p w14:paraId="44281154" w14:textId="77777777" w:rsidR="004F0F67" w:rsidRPr="00963048" w:rsidRDefault="004F0F67" w:rsidP="004F0F67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360" w:lineRule="auto"/>
        <w:ind w:left="1560" w:hanging="426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od 15. dne …………………………………………………………………………………………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…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 10,- Kč</w:t>
      </w:r>
    </w:p>
    <w:p w14:paraId="502D8BAC" w14:textId="77777777" w:rsidR="004F0F67" w:rsidRPr="00963048" w:rsidRDefault="004F0F67" w:rsidP="004F0F67">
      <w:pPr>
        <w:pStyle w:val="Odstavecseseznamem"/>
        <w:numPr>
          <w:ilvl w:val="1"/>
          <w:numId w:val="4"/>
        </w:numPr>
        <w:tabs>
          <w:tab w:val="num" w:pos="1276"/>
          <w:tab w:val="left" w:pos="8640"/>
        </w:tabs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iCs/>
          <w:color w:val="000000" w:themeColor="text1"/>
          <w:lang w:eastAsia="cs-CZ"/>
        </w:rPr>
        <w:lastRenderedPageBreak/>
        <w:t xml:space="preserve">za umístění reklamního zařízení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 xml:space="preserve">…………………………………………………… 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20,- Kč</w:t>
      </w:r>
    </w:p>
    <w:p w14:paraId="7E541C3F" w14:textId="77777777" w:rsidR="004F0F67" w:rsidRPr="00963048" w:rsidRDefault="004F0F67" w:rsidP="004F0F67">
      <w:pPr>
        <w:numPr>
          <w:ilvl w:val="1"/>
          <w:numId w:val="4"/>
        </w:numPr>
        <w:tabs>
          <w:tab w:val="left" w:pos="8640"/>
        </w:tabs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za umístění zařízení cirkusů, </w:t>
      </w:r>
      <w:r w:rsidRPr="00963048">
        <w:rPr>
          <w:rFonts w:ascii="Cambria" w:eastAsia="Times New Roman" w:hAnsi="Cambria" w:cs="Times New Roman"/>
          <w:iCs/>
          <w:color w:val="000000" w:themeColor="text1"/>
          <w:lang w:eastAsia="cs-CZ"/>
        </w:rPr>
        <w:t>lunaparků a jiných obdobných atrakcí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 ………………… 1,- Kč</w:t>
      </w:r>
    </w:p>
    <w:p w14:paraId="7BCCAA20" w14:textId="77777777" w:rsidR="004F0F67" w:rsidRPr="00963048" w:rsidRDefault="004F0F67" w:rsidP="004F0F67">
      <w:pPr>
        <w:numPr>
          <w:ilvl w:val="1"/>
          <w:numId w:val="4"/>
        </w:numPr>
        <w:tabs>
          <w:tab w:val="left" w:pos="8640"/>
        </w:tabs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za umístění skládek </w:t>
      </w:r>
    </w:p>
    <w:p w14:paraId="75A77699" w14:textId="77777777" w:rsidR="004F0F67" w:rsidRPr="00963048" w:rsidRDefault="004F0F67" w:rsidP="004F0F67">
      <w:pPr>
        <w:pStyle w:val="Odstavecseseznamem"/>
        <w:numPr>
          <w:ilvl w:val="0"/>
          <w:numId w:val="10"/>
        </w:numPr>
        <w:tabs>
          <w:tab w:val="left" w:pos="8640"/>
        </w:tabs>
        <w:spacing w:after="0" w:line="360" w:lineRule="auto"/>
        <w:ind w:left="1560" w:hanging="426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po dobu prvních 14 dnů…………………………………………………………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………………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 2,- Kč</w:t>
      </w:r>
    </w:p>
    <w:p w14:paraId="347DB7DB" w14:textId="77777777" w:rsidR="004F0F67" w:rsidRPr="00963048" w:rsidRDefault="004F0F67" w:rsidP="004F0F67">
      <w:pPr>
        <w:pStyle w:val="Odstavecseseznamem"/>
        <w:numPr>
          <w:ilvl w:val="0"/>
          <w:numId w:val="10"/>
        </w:numPr>
        <w:tabs>
          <w:tab w:val="left" w:pos="8640"/>
        </w:tabs>
        <w:spacing w:after="0" w:line="360" w:lineRule="auto"/>
        <w:ind w:left="1560" w:hanging="426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od 15. dne …………………………………………………………………………………………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…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 10,- Kč</w:t>
      </w:r>
    </w:p>
    <w:p w14:paraId="5603122A" w14:textId="77777777" w:rsidR="004F0F67" w:rsidRPr="00963048" w:rsidRDefault="004F0F67" w:rsidP="004F0F67">
      <w:pPr>
        <w:numPr>
          <w:ilvl w:val="1"/>
          <w:numId w:val="4"/>
        </w:numPr>
        <w:tabs>
          <w:tab w:val="left" w:pos="8640"/>
        </w:tabs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>za užívání veřejného prostranství pro reklamní akce…………………………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……………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 10,- Kč</w:t>
      </w:r>
    </w:p>
    <w:p w14:paraId="4EDCCBA5" w14:textId="77777777" w:rsidR="004F0F67" w:rsidRDefault="004F0F67" w:rsidP="004F0F67">
      <w:pPr>
        <w:spacing w:after="0"/>
        <w:ind w:left="567"/>
        <w:contextualSpacing/>
        <w:jc w:val="both"/>
        <w:rPr>
          <w:rFonts w:ascii="Cambria" w:eastAsia="Times New Roman" w:hAnsi="Cambria" w:cs="Arial"/>
          <w:bCs/>
          <w:lang w:eastAsia="cs-CZ"/>
        </w:rPr>
      </w:pPr>
    </w:p>
    <w:p w14:paraId="077D527C" w14:textId="77777777" w:rsidR="004F0F67" w:rsidRDefault="004F0F67" w:rsidP="004F0F67">
      <w:pPr>
        <w:numPr>
          <w:ilvl w:val="0"/>
          <w:numId w:val="4"/>
        </w:numPr>
        <w:spacing w:after="0" w:line="720" w:lineRule="auto"/>
        <w:contextualSpacing/>
        <w:jc w:val="both"/>
        <w:rPr>
          <w:rFonts w:ascii="Cambria" w:eastAsia="Times New Roman" w:hAnsi="Cambria" w:cs="Arial"/>
          <w:bCs/>
          <w:lang w:eastAsia="cs-CZ"/>
        </w:rPr>
      </w:pPr>
      <w:r w:rsidRPr="00DD02F4">
        <w:rPr>
          <w:rFonts w:ascii="Cambria" w:eastAsia="Times New Roman" w:hAnsi="Cambria" w:cs="Arial"/>
          <w:bCs/>
          <w:lang w:eastAsia="cs-CZ"/>
        </w:rPr>
        <w:t>Město stanovuje sazbu poplatku paušální částkou takto:</w:t>
      </w:r>
    </w:p>
    <w:p w14:paraId="6DD214D8" w14:textId="77777777" w:rsidR="004F0F67" w:rsidRPr="00E24157" w:rsidRDefault="004F0F67" w:rsidP="004F0F67">
      <w:pPr>
        <w:numPr>
          <w:ilvl w:val="1"/>
          <w:numId w:val="4"/>
        </w:numPr>
        <w:tabs>
          <w:tab w:val="left" w:pos="8640"/>
        </w:tabs>
        <w:spacing w:after="0" w:line="360" w:lineRule="auto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E24157">
        <w:rPr>
          <w:rFonts w:ascii="Cambria" w:eastAsia="Times New Roman" w:hAnsi="Cambria" w:cs="Times New Roman"/>
          <w:color w:val="000000" w:themeColor="text1"/>
          <w:lang w:eastAsia="cs-CZ"/>
        </w:rPr>
        <w:t xml:space="preserve">za umístění zařízení sloužících pro poskytování prodeje </w:t>
      </w:r>
    </w:p>
    <w:p w14:paraId="2F768C58" w14:textId="77777777" w:rsidR="004F0F67" w:rsidRPr="00E24157" w:rsidRDefault="004F0F67" w:rsidP="004F0F67">
      <w:pPr>
        <w:pStyle w:val="Bezmezer"/>
        <w:numPr>
          <w:ilvl w:val="0"/>
          <w:numId w:val="11"/>
        </w:numPr>
        <w:spacing w:line="360" w:lineRule="auto"/>
        <w:ind w:firstLine="354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="Cambria" w:eastAsia="Times New Roman" w:hAnsi="Cambria"/>
          <w:color w:val="000000" w:themeColor="text1"/>
          <w:lang w:eastAsia="cs-CZ"/>
        </w:rPr>
        <w:t xml:space="preserve">pro zařízení k vystavení zboží před prodejnou </w:t>
      </w:r>
    </w:p>
    <w:p w14:paraId="71F2D8C4" w14:textId="77777777" w:rsidR="004F0F67" w:rsidRPr="00E24157" w:rsidRDefault="004F0F67" w:rsidP="004F0F67">
      <w:pPr>
        <w:pStyle w:val="Bezmezer"/>
        <w:numPr>
          <w:ilvl w:val="0"/>
          <w:numId w:val="17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200,- Kč / měsíc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0C72DE61" w14:textId="77777777" w:rsidR="004F0F67" w:rsidRPr="00E24157" w:rsidRDefault="004F0F67" w:rsidP="004F0F67">
      <w:pPr>
        <w:pStyle w:val="Bezmezer"/>
        <w:numPr>
          <w:ilvl w:val="0"/>
          <w:numId w:val="17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2.000,- Kč / rok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2DC9D66D" w14:textId="77777777" w:rsidR="004F0F67" w:rsidRPr="00E24157" w:rsidRDefault="004F0F67" w:rsidP="004F0F67">
      <w:pPr>
        <w:pStyle w:val="Bezmezer"/>
        <w:numPr>
          <w:ilvl w:val="0"/>
          <w:numId w:val="11"/>
        </w:numPr>
        <w:spacing w:line="360" w:lineRule="auto"/>
        <w:ind w:firstLine="354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="Cambria" w:eastAsia="Times New Roman" w:hAnsi="Cambria"/>
          <w:color w:val="000000" w:themeColor="text1"/>
          <w:lang w:eastAsia="cs-CZ"/>
        </w:rPr>
        <w:t>v ostatních případech</w:t>
      </w:r>
      <w:r w:rsidRPr="00E24157">
        <w:rPr>
          <w:rFonts w:asciiTheme="majorHAnsi" w:hAnsiTheme="majorHAnsi"/>
          <w:color w:val="000000" w:themeColor="text1"/>
          <w:lang w:eastAsia="cs-CZ"/>
        </w:rPr>
        <w:t xml:space="preserve"> </w:t>
      </w:r>
    </w:p>
    <w:p w14:paraId="3333ED5D" w14:textId="77777777" w:rsidR="004F0F67" w:rsidRPr="00E24157" w:rsidRDefault="004F0F67" w:rsidP="004F0F67">
      <w:pPr>
        <w:pStyle w:val="Bezmezer"/>
        <w:numPr>
          <w:ilvl w:val="0"/>
          <w:numId w:val="18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500,- Kč / měsíc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6A25D37D" w14:textId="77777777" w:rsidR="004F0F67" w:rsidRPr="00E24157" w:rsidRDefault="004F0F67" w:rsidP="004F0F67">
      <w:pPr>
        <w:pStyle w:val="Bezmezer"/>
        <w:numPr>
          <w:ilvl w:val="0"/>
          <w:numId w:val="18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5.000,- Kč / rok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482F3FEC" w14:textId="77777777" w:rsidR="004F0F67" w:rsidRPr="00E24157" w:rsidRDefault="004F0F67" w:rsidP="004F0F67">
      <w:pPr>
        <w:numPr>
          <w:ilvl w:val="1"/>
          <w:numId w:val="4"/>
        </w:numPr>
        <w:tabs>
          <w:tab w:val="left" w:pos="8640"/>
        </w:tabs>
        <w:spacing w:after="0" w:line="360" w:lineRule="auto"/>
        <w:jc w:val="both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="Cambria" w:eastAsia="Times New Roman" w:hAnsi="Cambria" w:cs="Times New Roman"/>
          <w:color w:val="000000" w:themeColor="text1"/>
          <w:lang w:eastAsia="cs-CZ"/>
        </w:rPr>
        <w:t>za umístění zařízení sloužících pro poskytování služeb</w:t>
      </w:r>
    </w:p>
    <w:p w14:paraId="57B40E95" w14:textId="77777777" w:rsidR="004F0F67" w:rsidRPr="00E24157" w:rsidRDefault="004F0F67" w:rsidP="004F0F67">
      <w:pPr>
        <w:pStyle w:val="Bezmezer"/>
        <w:numPr>
          <w:ilvl w:val="0"/>
          <w:numId w:val="19"/>
        </w:numPr>
        <w:spacing w:line="360" w:lineRule="auto"/>
        <w:ind w:left="2127" w:hanging="426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="Cambria" w:eastAsia="Times New Roman" w:hAnsi="Cambria"/>
          <w:color w:val="000000" w:themeColor="text1"/>
          <w:lang w:eastAsia="cs-CZ"/>
        </w:rPr>
        <w:t xml:space="preserve">ve formě předzahrádek </w:t>
      </w:r>
    </w:p>
    <w:p w14:paraId="31A05FC4" w14:textId="77777777" w:rsidR="004F0F67" w:rsidRPr="00E24157" w:rsidRDefault="004F0F67" w:rsidP="004F0F67">
      <w:pPr>
        <w:pStyle w:val="Bezmezer"/>
        <w:numPr>
          <w:ilvl w:val="0"/>
          <w:numId w:val="20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50,- Kč / měsíc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7086C2C8" w14:textId="77777777" w:rsidR="004F0F67" w:rsidRPr="00E24157" w:rsidRDefault="004F0F67" w:rsidP="004F0F67">
      <w:pPr>
        <w:pStyle w:val="Bezmezer"/>
        <w:numPr>
          <w:ilvl w:val="0"/>
          <w:numId w:val="20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500,- Kč / rok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7CEB7806" w14:textId="77777777" w:rsidR="004F0F67" w:rsidRPr="00E24157" w:rsidRDefault="004F0F67" w:rsidP="004F0F67">
      <w:pPr>
        <w:pStyle w:val="Bezmezer"/>
        <w:numPr>
          <w:ilvl w:val="0"/>
          <w:numId w:val="19"/>
        </w:numPr>
        <w:spacing w:line="360" w:lineRule="auto"/>
        <w:ind w:left="2127" w:hanging="426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="Cambria" w:eastAsia="Times New Roman" w:hAnsi="Cambria"/>
          <w:color w:val="000000" w:themeColor="text1"/>
          <w:lang w:eastAsia="cs-CZ"/>
        </w:rPr>
        <w:t>v ostatních případech</w:t>
      </w:r>
      <w:r w:rsidRPr="00E24157">
        <w:rPr>
          <w:rFonts w:asciiTheme="majorHAnsi" w:hAnsiTheme="majorHAnsi"/>
          <w:color w:val="000000" w:themeColor="text1"/>
          <w:lang w:eastAsia="cs-CZ"/>
        </w:rPr>
        <w:t xml:space="preserve"> </w:t>
      </w:r>
    </w:p>
    <w:p w14:paraId="70688AAB" w14:textId="77777777" w:rsidR="004F0F67" w:rsidRPr="00E24157" w:rsidRDefault="004F0F67" w:rsidP="004F0F67">
      <w:pPr>
        <w:pStyle w:val="Bezmezer"/>
        <w:numPr>
          <w:ilvl w:val="0"/>
          <w:numId w:val="21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100,- Kč / měsíc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759CB223" w14:textId="77777777" w:rsidR="004F0F67" w:rsidRPr="00E24157" w:rsidRDefault="004F0F67" w:rsidP="004F0F67">
      <w:pPr>
        <w:pStyle w:val="Bezmezer"/>
        <w:numPr>
          <w:ilvl w:val="0"/>
          <w:numId w:val="21"/>
        </w:numPr>
        <w:spacing w:line="360" w:lineRule="auto"/>
        <w:ind w:left="2694" w:hanging="567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1.000,- Kč / rok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176AD7D6" w14:textId="77777777" w:rsidR="004F0F67" w:rsidRPr="00E24157" w:rsidRDefault="004F0F67" w:rsidP="004F0F67">
      <w:pPr>
        <w:pStyle w:val="Bezmezer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za umístění reklamního zařízení před vlastní provozovnou ve výši</w:t>
      </w:r>
    </w:p>
    <w:p w14:paraId="78E6EE9A" w14:textId="77777777" w:rsidR="004F0F67" w:rsidRPr="00E24157" w:rsidRDefault="004F0F67" w:rsidP="004F0F67">
      <w:pPr>
        <w:pStyle w:val="Bezmezer"/>
        <w:numPr>
          <w:ilvl w:val="0"/>
          <w:numId w:val="12"/>
        </w:numPr>
        <w:spacing w:line="360" w:lineRule="auto"/>
        <w:ind w:firstLine="834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100,- Kč / měsíc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4E5C7D2F" w14:textId="77777777" w:rsidR="004F0F67" w:rsidRPr="00E24157" w:rsidRDefault="004F0F67" w:rsidP="004F0F67">
      <w:pPr>
        <w:pStyle w:val="Bezmezer"/>
        <w:numPr>
          <w:ilvl w:val="0"/>
          <w:numId w:val="12"/>
        </w:numPr>
        <w:spacing w:line="360" w:lineRule="auto"/>
        <w:ind w:firstLine="834"/>
        <w:rPr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1.000,- Kč / rok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4D3B5C00" w14:textId="77777777" w:rsidR="004F0F67" w:rsidRPr="00E24157" w:rsidRDefault="004F0F67" w:rsidP="004F0F67">
      <w:pPr>
        <w:pStyle w:val="Bezmezer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za umístění reklamního zařízení jinde, než před vlastní provozovnou ve výši</w:t>
      </w:r>
    </w:p>
    <w:p w14:paraId="7945435D" w14:textId="77777777" w:rsidR="004F0F67" w:rsidRPr="00E24157" w:rsidRDefault="004F0F67" w:rsidP="004F0F67">
      <w:pPr>
        <w:pStyle w:val="Bezmezer"/>
        <w:numPr>
          <w:ilvl w:val="0"/>
          <w:numId w:val="13"/>
        </w:numPr>
        <w:spacing w:line="360" w:lineRule="auto"/>
        <w:ind w:firstLine="834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200,- Kč / měsíc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71363F0B" w14:textId="77777777" w:rsidR="004F0F67" w:rsidRPr="00E24157" w:rsidRDefault="004F0F67" w:rsidP="004F0F67">
      <w:pPr>
        <w:pStyle w:val="Bezmezer"/>
        <w:numPr>
          <w:ilvl w:val="0"/>
          <w:numId w:val="13"/>
        </w:numPr>
        <w:spacing w:line="360" w:lineRule="auto"/>
        <w:ind w:firstLine="834"/>
        <w:rPr>
          <w:rFonts w:asciiTheme="majorHAnsi" w:hAnsiTheme="majorHAnsi"/>
          <w:color w:val="000000" w:themeColor="text1"/>
          <w:lang w:eastAsia="cs-CZ"/>
        </w:rPr>
      </w:pPr>
      <w:r w:rsidRPr="00E24157">
        <w:rPr>
          <w:rFonts w:asciiTheme="majorHAnsi" w:hAnsiTheme="majorHAnsi"/>
          <w:color w:val="000000" w:themeColor="text1"/>
          <w:lang w:eastAsia="cs-CZ"/>
        </w:rPr>
        <w:t>2.000,- Kč / rok / m</w:t>
      </w:r>
      <w:r w:rsidRPr="00E24157">
        <w:rPr>
          <w:rFonts w:asciiTheme="majorHAnsi" w:hAnsiTheme="majorHAnsi"/>
          <w:color w:val="000000" w:themeColor="text1"/>
          <w:vertAlign w:val="superscript"/>
          <w:lang w:eastAsia="cs-CZ"/>
        </w:rPr>
        <w:t>2</w:t>
      </w:r>
      <w:r w:rsidRPr="00E24157">
        <w:rPr>
          <w:rFonts w:asciiTheme="majorHAnsi" w:hAnsiTheme="majorHAnsi"/>
          <w:color w:val="000000" w:themeColor="text1"/>
          <w:lang w:eastAsia="cs-CZ"/>
        </w:rPr>
        <w:t>,</w:t>
      </w:r>
    </w:p>
    <w:p w14:paraId="491D775E" w14:textId="77777777" w:rsidR="004F0F67" w:rsidRPr="00E24157" w:rsidRDefault="004F0F67" w:rsidP="004F0F67">
      <w:pPr>
        <w:pStyle w:val="Bezmezer"/>
        <w:spacing w:line="276" w:lineRule="auto"/>
        <w:ind w:left="567"/>
        <w:jc w:val="both"/>
        <w:rPr>
          <w:rFonts w:asciiTheme="majorHAnsi" w:hAnsiTheme="majorHAnsi"/>
          <w:iCs/>
          <w:color w:val="000000" w:themeColor="text1"/>
        </w:rPr>
      </w:pPr>
    </w:p>
    <w:p w14:paraId="0A791A0F" w14:textId="77777777" w:rsidR="004F0F67" w:rsidRPr="00963048" w:rsidRDefault="004F0F67" w:rsidP="004F0F67">
      <w:pPr>
        <w:pStyle w:val="Bezmezer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iCs/>
        </w:rPr>
      </w:pPr>
      <w:r w:rsidRPr="00963048">
        <w:rPr>
          <w:rFonts w:asciiTheme="majorHAnsi" w:hAnsiTheme="majorHAnsi"/>
          <w:bCs/>
          <w:iCs/>
        </w:rPr>
        <w:t>Volbu placení poplatku paušální částkou včetně výběru varianty paušální částky sdělí poplatník správci poplatku v rámci ohlášení dle čl. 4 této vyhlášky</w:t>
      </w:r>
      <w:r w:rsidRPr="00963048">
        <w:rPr>
          <w:rFonts w:asciiTheme="majorHAnsi" w:hAnsiTheme="majorHAnsi"/>
          <w:iCs/>
        </w:rPr>
        <w:t>.</w:t>
      </w:r>
    </w:p>
    <w:p w14:paraId="62E95ACF" w14:textId="77777777" w:rsidR="004F0F67" w:rsidRPr="005130B3" w:rsidRDefault="004F0F67" w:rsidP="004F0F67">
      <w:pPr>
        <w:pStyle w:val="Odstavecseseznamem"/>
        <w:spacing w:after="0" w:line="720" w:lineRule="auto"/>
        <w:ind w:left="567"/>
        <w:jc w:val="both"/>
        <w:rPr>
          <w:rFonts w:ascii="Cambria" w:eastAsia="Times New Roman" w:hAnsi="Cambria" w:cs="Arial"/>
          <w:bCs/>
          <w:lang w:eastAsia="cs-CZ"/>
        </w:rPr>
      </w:pPr>
    </w:p>
    <w:p w14:paraId="2D4D9B3B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Čl. </w:t>
      </w:r>
      <w:r>
        <w:rPr>
          <w:rFonts w:ascii="Cambria" w:eastAsia="Times New Roman" w:hAnsi="Cambria" w:cs="Times New Roman"/>
          <w:b/>
          <w:bCs/>
          <w:lang w:eastAsia="cs-CZ"/>
        </w:rPr>
        <w:t>6</w:t>
      </w:r>
    </w:p>
    <w:p w14:paraId="1548ECB8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Splatnost poplatku </w:t>
      </w:r>
    </w:p>
    <w:p w14:paraId="29AE10DB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15C97C60" w14:textId="77777777" w:rsidR="004F0F67" w:rsidRPr="00963048" w:rsidRDefault="004F0F67" w:rsidP="004F0F67">
      <w:pPr>
        <w:pStyle w:val="Odstavecseseznamem"/>
        <w:numPr>
          <w:ilvl w:val="0"/>
          <w:numId w:val="5"/>
        </w:numPr>
        <w:spacing w:after="0"/>
        <w:ind w:hanging="426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Poplatek podle čl. 5 odst. 1 je splatný nejpozději pátý den po ukončení užívání veřejného </w:t>
      </w:r>
      <w:r>
        <w:rPr>
          <w:rFonts w:ascii="Cambria" w:eastAsia="Times New Roman" w:hAnsi="Cambria" w:cs="Times New Roman"/>
          <w:color w:val="000000" w:themeColor="text1"/>
          <w:lang w:eastAsia="cs-CZ"/>
        </w:rPr>
        <w:t>p</w:t>
      </w:r>
      <w:r w:rsidRPr="00963048">
        <w:rPr>
          <w:rFonts w:ascii="Cambria" w:eastAsia="Times New Roman" w:hAnsi="Cambria" w:cs="Times New Roman"/>
          <w:color w:val="000000" w:themeColor="text1"/>
          <w:lang w:eastAsia="cs-CZ"/>
        </w:rPr>
        <w:t xml:space="preserve">rostranství; u jednodenního užívání je splatný v den užívání. </w:t>
      </w:r>
    </w:p>
    <w:p w14:paraId="6DB5280B" w14:textId="77777777" w:rsidR="004F0F67" w:rsidRPr="00661932" w:rsidRDefault="004F0F67" w:rsidP="004F0F67">
      <w:pPr>
        <w:numPr>
          <w:ilvl w:val="0"/>
          <w:numId w:val="5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661932">
        <w:rPr>
          <w:rFonts w:ascii="Cambria" w:eastAsia="Times New Roman" w:hAnsi="Cambria" w:cs="Times New Roman"/>
          <w:lang w:eastAsia="cs-CZ"/>
        </w:rPr>
        <w:lastRenderedPageBreak/>
        <w:t>Poplatek stanovený</w:t>
      </w:r>
    </w:p>
    <w:p w14:paraId="59CE1E8A" w14:textId="77777777" w:rsidR="004F0F67" w:rsidRPr="00661932" w:rsidRDefault="004F0F67" w:rsidP="004F0F67">
      <w:pPr>
        <w:spacing w:after="0"/>
        <w:ind w:left="567"/>
        <w:jc w:val="both"/>
        <w:rPr>
          <w:rFonts w:ascii="Cambria" w:eastAsia="Times New Roman" w:hAnsi="Cambria" w:cs="Times New Roman"/>
          <w:lang w:eastAsia="cs-CZ"/>
        </w:rPr>
      </w:pPr>
      <w:r w:rsidRPr="00661932">
        <w:rPr>
          <w:rFonts w:ascii="Cambria" w:eastAsia="Times New Roman" w:hAnsi="Cambria" w:cs="Times New Roman"/>
          <w:lang w:eastAsia="cs-CZ"/>
        </w:rPr>
        <w:t>a) měsíční paušální částkou je splatný do posledního dne každého měsíčního poplatkového období;</w:t>
      </w:r>
    </w:p>
    <w:p w14:paraId="53766761" w14:textId="77777777" w:rsidR="004F0F67" w:rsidRDefault="004F0F67" w:rsidP="004F0F67">
      <w:pPr>
        <w:spacing w:after="0"/>
        <w:ind w:left="567"/>
        <w:jc w:val="both"/>
        <w:rPr>
          <w:rFonts w:ascii="Cambria" w:eastAsia="Times New Roman" w:hAnsi="Cambria" w:cs="Times New Roman"/>
          <w:lang w:eastAsia="cs-CZ"/>
        </w:rPr>
      </w:pPr>
      <w:r w:rsidRPr="00661932">
        <w:rPr>
          <w:rFonts w:ascii="Cambria" w:eastAsia="Times New Roman" w:hAnsi="Cambria" w:cs="Times New Roman"/>
          <w:lang w:eastAsia="cs-CZ"/>
        </w:rPr>
        <w:t>b) roční paušální částkou je splatný do 270 dnů od počátku každého ročního poplatkového období.</w:t>
      </w:r>
    </w:p>
    <w:p w14:paraId="0068C684" w14:textId="77777777" w:rsidR="004F0F67" w:rsidRPr="00661932" w:rsidRDefault="004F0F67" w:rsidP="004F0F67">
      <w:pPr>
        <w:tabs>
          <w:tab w:val="left" w:pos="426"/>
        </w:tabs>
        <w:spacing w:after="0"/>
        <w:ind w:left="567" w:hanging="567"/>
        <w:jc w:val="both"/>
        <w:rPr>
          <w:rFonts w:ascii="Cambria" w:eastAsia="Times New Roman" w:hAnsi="Cambria" w:cs="Times New Roman"/>
          <w:lang w:eastAsia="cs-CZ"/>
        </w:rPr>
      </w:pPr>
      <w:r>
        <w:rPr>
          <w:rFonts w:ascii="Cambria" w:eastAsia="Times New Roman" w:hAnsi="Cambria" w:cs="Times New Roman"/>
          <w:lang w:eastAsia="cs-CZ"/>
        </w:rPr>
        <w:t xml:space="preserve">(3)    </w:t>
      </w:r>
      <w:r w:rsidRPr="00DD02F4">
        <w:rPr>
          <w:rFonts w:ascii="Cambria" w:eastAsia="Times New Roman" w:hAnsi="Cambria" w:cs="Times New Roman"/>
          <w:lang w:eastAsia="cs-CZ"/>
        </w:rPr>
        <w:t xml:space="preserve">Připadne-li </w:t>
      </w:r>
      <w:r>
        <w:rPr>
          <w:rFonts w:ascii="Cambria" w:eastAsia="Times New Roman" w:hAnsi="Cambria" w:cs="Times New Roman"/>
          <w:lang w:eastAsia="cs-CZ"/>
        </w:rPr>
        <w:t xml:space="preserve">konec </w:t>
      </w:r>
      <w:r w:rsidRPr="00DD02F4">
        <w:rPr>
          <w:rFonts w:ascii="Cambria" w:eastAsia="Times New Roman" w:hAnsi="Cambria" w:cs="Times New Roman"/>
          <w:lang w:eastAsia="cs-CZ"/>
        </w:rPr>
        <w:t>lhůt</w:t>
      </w:r>
      <w:r>
        <w:rPr>
          <w:rFonts w:ascii="Cambria" w:eastAsia="Times New Roman" w:hAnsi="Cambria" w:cs="Times New Roman"/>
          <w:lang w:eastAsia="cs-CZ"/>
        </w:rPr>
        <w:t>y</w:t>
      </w:r>
      <w:r w:rsidRPr="00DD02F4">
        <w:rPr>
          <w:rFonts w:ascii="Cambria" w:eastAsia="Times New Roman" w:hAnsi="Cambria" w:cs="Times New Roman"/>
          <w:lang w:eastAsia="cs-CZ"/>
        </w:rPr>
        <w:t xml:space="preserve"> splatnosti na sobotu, neděli nebo státem uznaný svátek, je dnem, ve kterém je poplatník povinen svoji povinnost splnit, </w:t>
      </w:r>
      <w:r w:rsidRPr="00661932">
        <w:rPr>
          <w:rFonts w:ascii="Cambria" w:eastAsia="Times New Roman" w:hAnsi="Cambria" w:cs="Times New Roman"/>
          <w:lang w:eastAsia="cs-CZ"/>
        </w:rPr>
        <w:t xml:space="preserve">nejblíže následující pracovní den. </w:t>
      </w:r>
      <w:r w:rsidRPr="00661932">
        <w:rPr>
          <w:rFonts w:ascii="Cambria" w:eastAsia="Times New Roman" w:hAnsi="Cambria" w:cs="Times New Roman"/>
          <w:bCs/>
          <w:iCs/>
          <w:lang w:eastAsia="cs-CZ"/>
        </w:rPr>
        <w:t>Lhůta splatnosti neskončí poplatníkovi dříve než lhůta pro podání ohlášení dle čl. 4 odst. 1 této vyhlášky</w:t>
      </w:r>
      <w:r>
        <w:rPr>
          <w:rFonts w:ascii="Cambria" w:eastAsia="Times New Roman" w:hAnsi="Cambria" w:cs="Times New Roman"/>
          <w:bCs/>
          <w:iCs/>
          <w:lang w:eastAsia="cs-CZ"/>
        </w:rPr>
        <w:t>.</w:t>
      </w:r>
    </w:p>
    <w:p w14:paraId="4E945400" w14:textId="77777777" w:rsidR="004F0F67" w:rsidRPr="009067BE" w:rsidRDefault="004F0F67" w:rsidP="004F0F67">
      <w:pPr>
        <w:spacing w:after="0"/>
        <w:jc w:val="center"/>
        <w:rPr>
          <w:rFonts w:ascii="Cambria" w:eastAsia="Times New Roman" w:hAnsi="Cambria" w:cs="Times New Roman"/>
          <w:b/>
          <w:sz w:val="10"/>
          <w:lang w:eastAsia="cs-CZ"/>
        </w:rPr>
      </w:pPr>
    </w:p>
    <w:p w14:paraId="2B67579F" w14:textId="77777777" w:rsidR="004F0F67" w:rsidRPr="00DD02F4" w:rsidRDefault="004F0F67" w:rsidP="004F0F67">
      <w:pPr>
        <w:spacing w:after="0"/>
        <w:jc w:val="center"/>
        <w:rPr>
          <w:rFonts w:ascii="Cambria" w:eastAsia="Times New Roman" w:hAnsi="Cambria" w:cs="Times New Roman"/>
          <w:b/>
          <w:lang w:eastAsia="cs-CZ"/>
        </w:rPr>
      </w:pPr>
      <w:r w:rsidRPr="00DD02F4">
        <w:rPr>
          <w:rFonts w:ascii="Cambria" w:eastAsia="Times New Roman" w:hAnsi="Cambria" w:cs="Times New Roman"/>
          <w:b/>
          <w:lang w:eastAsia="cs-CZ"/>
        </w:rPr>
        <w:t xml:space="preserve">Čl. </w:t>
      </w:r>
      <w:r>
        <w:rPr>
          <w:rFonts w:ascii="Cambria" w:eastAsia="Times New Roman" w:hAnsi="Cambria" w:cs="Times New Roman"/>
          <w:b/>
          <w:lang w:eastAsia="cs-CZ"/>
        </w:rPr>
        <w:t>7</w:t>
      </w:r>
    </w:p>
    <w:p w14:paraId="36994BE6" w14:textId="77777777" w:rsidR="004F0F67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Osvobození </w:t>
      </w:r>
    </w:p>
    <w:p w14:paraId="320187EE" w14:textId="77777777" w:rsidR="004F0F67" w:rsidRPr="00DD02F4" w:rsidRDefault="004F0F67" w:rsidP="004F0F67">
      <w:pPr>
        <w:numPr>
          <w:ilvl w:val="0"/>
          <w:numId w:val="6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Poplatek se neplatí:</w:t>
      </w:r>
    </w:p>
    <w:p w14:paraId="7FC872F9" w14:textId="77777777" w:rsidR="004F0F67" w:rsidRPr="00DD02F4" w:rsidRDefault="004F0F67" w:rsidP="004F0F67">
      <w:pPr>
        <w:spacing w:after="0"/>
        <w:ind w:left="567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a) za vyhrazení trvalého parkovacího místa pro osobu</w:t>
      </w:r>
      <w:r>
        <w:rPr>
          <w:rFonts w:ascii="Cambria" w:eastAsia="Times New Roman" w:hAnsi="Cambria" w:cs="Times New Roman"/>
          <w:lang w:eastAsia="cs-CZ"/>
        </w:rPr>
        <w:t xml:space="preserve">, </w:t>
      </w:r>
      <w:r w:rsidRPr="00D86022">
        <w:rPr>
          <w:rFonts w:ascii="Cambria" w:eastAsia="Times New Roman" w:hAnsi="Cambria" w:cs="Times New Roman"/>
          <w:lang w:eastAsia="cs-CZ"/>
        </w:rPr>
        <w:t>která je držitelem průkazu ZTP nebo ZTP/P,</w:t>
      </w:r>
    </w:p>
    <w:p w14:paraId="47EFBF88" w14:textId="77777777" w:rsidR="004F0F67" w:rsidRPr="00DD02F4" w:rsidRDefault="004F0F67" w:rsidP="004F0F67">
      <w:pPr>
        <w:spacing w:after="0"/>
        <w:ind w:left="567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 xml:space="preserve">b) z akcí pořádaných na veřejném prostranství, jejichž </w:t>
      </w:r>
      <w:r>
        <w:rPr>
          <w:rFonts w:ascii="Cambria" w:eastAsia="Times New Roman" w:hAnsi="Cambria" w:cs="Times New Roman"/>
          <w:lang w:eastAsia="cs-CZ"/>
        </w:rPr>
        <w:t xml:space="preserve">celý </w:t>
      </w:r>
      <w:r w:rsidRPr="00DD02F4">
        <w:rPr>
          <w:rFonts w:ascii="Cambria" w:eastAsia="Times New Roman" w:hAnsi="Cambria" w:cs="Times New Roman"/>
          <w:lang w:eastAsia="cs-CZ"/>
        </w:rPr>
        <w:t xml:space="preserve">výtěžek je </w:t>
      </w:r>
      <w:r>
        <w:rPr>
          <w:rFonts w:ascii="Cambria" w:eastAsia="Times New Roman" w:hAnsi="Cambria" w:cs="Times New Roman"/>
          <w:lang w:eastAsia="cs-CZ"/>
        </w:rPr>
        <w:t xml:space="preserve">odveden </w:t>
      </w:r>
      <w:r w:rsidRPr="00DD02F4">
        <w:rPr>
          <w:rFonts w:ascii="Cambria" w:eastAsia="Times New Roman" w:hAnsi="Cambria" w:cs="Times New Roman"/>
          <w:lang w:eastAsia="cs-CZ"/>
        </w:rPr>
        <w:t>na charitativní a veřejně prospěšné účely</w:t>
      </w:r>
      <w:r>
        <w:rPr>
          <w:rFonts w:ascii="Cambria" w:eastAsia="Times New Roman" w:hAnsi="Cambria" w:cs="Times New Roman"/>
          <w:lang w:eastAsia="cs-CZ"/>
        </w:rPr>
        <w:t>.</w:t>
      </w:r>
      <w:r w:rsidRPr="00DD02F4">
        <w:rPr>
          <w:rFonts w:ascii="Cambria" w:eastAsia="Times New Roman" w:hAnsi="Cambria" w:cs="Times New Roman"/>
          <w:b/>
          <w:vertAlign w:val="superscript"/>
          <w:lang w:eastAsia="cs-CZ"/>
        </w:rPr>
        <w:footnoteReference w:id="7"/>
      </w:r>
      <w:r w:rsidRPr="00DD02F4">
        <w:rPr>
          <w:rFonts w:ascii="Cambria" w:eastAsia="Times New Roman" w:hAnsi="Cambria" w:cs="Times New Roman"/>
          <w:lang w:eastAsia="cs-CZ"/>
        </w:rPr>
        <w:t xml:space="preserve"> </w:t>
      </w:r>
    </w:p>
    <w:p w14:paraId="53938EA9" w14:textId="77777777" w:rsidR="004F0F67" w:rsidRPr="00DD02F4" w:rsidRDefault="004F0F67" w:rsidP="004F0F67">
      <w:pPr>
        <w:numPr>
          <w:ilvl w:val="0"/>
          <w:numId w:val="6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Město od poplatku osvobozuje užívání veřejného prostranství:</w:t>
      </w:r>
    </w:p>
    <w:p w14:paraId="5ED4C375" w14:textId="77777777" w:rsidR="004F0F67" w:rsidRPr="00DD02F4" w:rsidRDefault="004F0F67" w:rsidP="004F0F67">
      <w:pPr>
        <w:numPr>
          <w:ilvl w:val="0"/>
          <w:numId w:val="8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 xml:space="preserve">městem Lomnice nad Popelkou, </w:t>
      </w:r>
    </w:p>
    <w:p w14:paraId="235B4615" w14:textId="77777777" w:rsidR="004F0F67" w:rsidRPr="00DD02F4" w:rsidRDefault="004F0F67" w:rsidP="004F0F67">
      <w:pPr>
        <w:numPr>
          <w:ilvl w:val="0"/>
          <w:numId w:val="8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právnickými osobami, jejichž zřizovatel</w:t>
      </w:r>
      <w:r>
        <w:rPr>
          <w:rFonts w:ascii="Cambria" w:eastAsia="Times New Roman" w:hAnsi="Cambria" w:cs="Times New Roman"/>
          <w:lang w:eastAsia="cs-CZ"/>
        </w:rPr>
        <w:t>em</w:t>
      </w:r>
      <w:r w:rsidRPr="00DD02F4">
        <w:rPr>
          <w:rFonts w:ascii="Cambria" w:eastAsia="Times New Roman" w:hAnsi="Cambria" w:cs="Times New Roman"/>
          <w:lang w:eastAsia="cs-CZ"/>
        </w:rPr>
        <w:t xml:space="preserve"> je město Lomnice nad Popelkou,</w:t>
      </w:r>
    </w:p>
    <w:p w14:paraId="7F9C60A7" w14:textId="77777777" w:rsidR="004F0F67" w:rsidRDefault="004F0F67" w:rsidP="004F0F67">
      <w:pPr>
        <w:numPr>
          <w:ilvl w:val="0"/>
          <w:numId w:val="8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fyzickými a právnickými osobami k účelu, na který jim byly poskytnuty finanční prostředky z rozpočtu města</w:t>
      </w:r>
      <w:r>
        <w:rPr>
          <w:rFonts w:ascii="Cambria" w:eastAsia="Times New Roman" w:hAnsi="Cambria" w:cs="Times New Roman"/>
          <w:lang w:eastAsia="cs-CZ"/>
        </w:rPr>
        <w:t xml:space="preserve">, </w:t>
      </w:r>
    </w:p>
    <w:p w14:paraId="2D34DC62" w14:textId="77777777" w:rsidR="004F0F67" w:rsidRPr="00661932" w:rsidRDefault="004F0F67" w:rsidP="004F0F67">
      <w:pPr>
        <w:pStyle w:val="Odstavecseseznamem"/>
        <w:numPr>
          <w:ilvl w:val="0"/>
          <w:numId w:val="8"/>
        </w:numPr>
        <w:spacing w:after="0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661932">
        <w:rPr>
          <w:rFonts w:ascii="Cambria" w:eastAsia="Times New Roman" w:hAnsi="Cambria" w:cs="Arial"/>
          <w:bCs/>
          <w:color w:val="000000" w:themeColor="text1"/>
          <w:lang w:eastAsia="cs-CZ"/>
        </w:rPr>
        <w:t>fyzickými a právnickými osobami při realizaci stavebních prací, u nichž je město investorem, anebo se finančně podílí na realizaci díla (</w:t>
      </w:r>
      <w:r>
        <w:rPr>
          <w:rFonts w:ascii="Cambria" w:eastAsia="Times New Roman" w:hAnsi="Cambria" w:cs="Arial"/>
          <w:bCs/>
          <w:color w:val="000000" w:themeColor="text1"/>
          <w:lang w:eastAsia="cs-CZ"/>
        </w:rPr>
        <w:t xml:space="preserve">Čl. 5 </w:t>
      </w:r>
      <w:r w:rsidRPr="00661932">
        <w:rPr>
          <w:rFonts w:ascii="Cambria" w:eastAsia="Times New Roman" w:hAnsi="Cambria" w:cs="Arial"/>
          <w:bCs/>
          <w:color w:val="000000" w:themeColor="text1"/>
          <w:lang w:eastAsia="cs-CZ"/>
        </w:rPr>
        <w:t xml:space="preserve">odst. </w:t>
      </w:r>
      <w:r>
        <w:rPr>
          <w:rFonts w:ascii="Cambria" w:eastAsia="Times New Roman" w:hAnsi="Cambria" w:cs="Arial"/>
          <w:bCs/>
          <w:color w:val="000000" w:themeColor="text1"/>
          <w:lang w:eastAsia="cs-CZ"/>
        </w:rPr>
        <w:t xml:space="preserve">1 </w:t>
      </w:r>
      <w:r w:rsidRPr="00661932">
        <w:rPr>
          <w:rFonts w:ascii="Cambria" w:eastAsia="Times New Roman" w:hAnsi="Cambria" w:cs="Arial"/>
          <w:bCs/>
          <w:color w:val="000000" w:themeColor="text1"/>
          <w:lang w:eastAsia="cs-CZ"/>
        </w:rPr>
        <w:t>p</w:t>
      </w:r>
      <w:r>
        <w:rPr>
          <w:rFonts w:ascii="Cambria" w:eastAsia="Times New Roman" w:hAnsi="Cambria" w:cs="Arial"/>
          <w:bCs/>
          <w:color w:val="000000" w:themeColor="text1"/>
          <w:lang w:eastAsia="cs-CZ"/>
        </w:rPr>
        <w:t>ísm.</w:t>
      </w:r>
      <w:r w:rsidRPr="00661932">
        <w:rPr>
          <w:rFonts w:ascii="Cambria" w:eastAsia="Times New Roman" w:hAnsi="Cambria" w:cs="Arial"/>
          <w:bCs/>
          <w:color w:val="000000" w:themeColor="text1"/>
          <w:lang w:eastAsia="cs-CZ"/>
        </w:rPr>
        <w:t xml:space="preserve"> a), </w:t>
      </w:r>
      <w:r>
        <w:rPr>
          <w:rFonts w:ascii="Cambria" w:eastAsia="Times New Roman" w:hAnsi="Cambria" w:cs="Arial"/>
          <w:bCs/>
          <w:color w:val="000000" w:themeColor="text1"/>
          <w:lang w:eastAsia="cs-CZ"/>
        </w:rPr>
        <w:t>d</w:t>
      </w:r>
      <w:r w:rsidRPr="00661932">
        <w:rPr>
          <w:rFonts w:ascii="Cambria" w:eastAsia="Times New Roman" w:hAnsi="Cambria" w:cs="Arial"/>
          <w:bCs/>
          <w:color w:val="000000" w:themeColor="text1"/>
          <w:lang w:eastAsia="cs-CZ"/>
        </w:rPr>
        <w:t xml:space="preserve">) a </w:t>
      </w:r>
      <w:r>
        <w:rPr>
          <w:rFonts w:ascii="Cambria" w:eastAsia="Times New Roman" w:hAnsi="Cambria" w:cs="Arial"/>
          <w:bCs/>
          <w:color w:val="000000" w:themeColor="text1"/>
          <w:lang w:eastAsia="cs-CZ"/>
        </w:rPr>
        <w:t>g</w:t>
      </w:r>
      <w:r w:rsidRPr="00661932">
        <w:rPr>
          <w:rFonts w:ascii="Cambria" w:eastAsia="Times New Roman" w:hAnsi="Cambria" w:cs="Arial"/>
          <w:bCs/>
          <w:color w:val="000000" w:themeColor="text1"/>
          <w:lang w:eastAsia="cs-CZ"/>
        </w:rPr>
        <w:t>)</w:t>
      </w:r>
      <w:r>
        <w:rPr>
          <w:rFonts w:ascii="Cambria" w:eastAsia="Times New Roman" w:hAnsi="Cambria" w:cs="Arial"/>
          <w:bCs/>
          <w:color w:val="000000" w:themeColor="text1"/>
          <w:lang w:eastAsia="cs-CZ"/>
        </w:rPr>
        <w:t xml:space="preserve"> </w:t>
      </w:r>
      <w:r w:rsidRPr="00661932">
        <w:rPr>
          <w:rFonts w:ascii="Cambria" w:eastAsia="Times New Roman" w:hAnsi="Cambria" w:cs="Arial"/>
          <w:bCs/>
          <w:color w:val="000000" w:themeColor="text1"/>
          <w:lang w:eastAsia="cs-CZ"/>
        </w:rPr>
        <w:t>této vyhlášky),</w:t>
      </w:r>
    </w:p>
    <w:p w14:paraId="5FF75CDD" w14:textId="77777777" w:rsidR="004F0F67" w:rsidRPr="00661932" w:rsidRDefault="004F0F67" w:rsidP="004F0F67">
      <w:pPr>
        <w:pStyle w:val="Odstavecseseznamem"/>
        <w:numPr>
          <w:ilvl w:val="0"/>
          <w:numId w:val="8"/>
        </w:numPr>
        <w:spacing w:after="0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661932">
        <w:rPr>
          <w:rFonts w:ascii="Cambria" w:eastAsia="Times New Roman" w:hAnsi="Cambria" w:cs="Arial"/>
          <w:bCs/>
          <w:color w:val="000000" w:themeColor="text1"/>
          <w:lang w:eastAsia="cs-CZ"/>
        </w:rPr>
        <w:t xml:space="preserve">fyzickými a právnickými osobami, které ho užívají na základně platné nájemní smlouvy s městem. </w:t>
      </w:r>
    </w:p>
    <w:p w14:paraId="2FB26C25" w14:textId="77777777" w:rsidR="004F0F67" w:rsidRPr="00661932" w:rsidRDefault="004F0F67" w:rsidP="004F0F67">
      <w:pPr>
        <w:numPr>
          <w:ilvl w:val="0"/>
          <w:numId w:val="6"/>
        </w:numPr>
        <w:spacing w:after="0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661932">
        <w:rPr>
          <w:rFonts w:ascii="Cambria" w:eastAsia="Times New Roman" w:hAnsi="Cambria" w:cs="Times New Roman"/>
          <w:color w:val="000000" w:themeColor="text1"/>
          <w:lang w:eastAsia="cs-CZ"/>
        </w:rPr>
        <w:t xml:space="preserve">Město od poplatku osvobozuje </w:t>
      </w:r>
    </w:p>
    <w:p w14:paraId="6AEB8375" w14:textId="77777777" w:rsidR="004F0F67" w:rsidRPr="00661932" w:rsidRDefault="004F0F67" w:rsidP="004F0F67">
      <w:pPr>
        <w:pStyle w:val="Odstavecseseznamem"/>
        <w:numPr>
          <w:ilvl w:val="1"/>
          <w:numId w:val="6"/>
        </w:numPr>
        <w:tabs>
          <w:tab w:val="clear" w:pos="1021"/>
          <w:tab w:val="num" w:pos="1418"/>
        </w:tabs>
        <w:spacing w:after="0"/>
        <w:ind w:left="1418" w:hanging="425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661932">
        <w:rPr>
          <w:rFonts w:ascii="Cambria" w:eastAsia="Times New Roman" w:hAnsi="Cambria" w:cs="Times New Roman"/>
          <w:color w:val="000000" w:themeColor="text1"/>
          <w:lang w:eastAsia="cs-CZ"/>
        </w:rPr>
        <w:t>užívání veřejného prostranství z důvodu odstranění havárie inženýrských sítí po dobu nepřesahující 7 dnů,</w:t>
      </w:r>
    </w:p>
    <w:p w14:paraId="681F0C4C" w14:textId="77777777" w:rsidR="004F0F67" w:rsidRPr="00661932" w:rsidRDefault="004F0F67" w:rsidP="004F0F67">
      <w:pPr>
        <w:pStyle w:val="Odstavecseseznamem"/>
        <w:numPr>
          <w:ilvl w:val="1"/>
          <w:numId w:val="6"/>
        </w:numPr>
        <w:tabs>
          <w:tab w:val="clear" w:pos="1021"/>
        </w:tabs>
        <w:spacing w:after="0"/>
        <w:ind w:left="1418" w:hanging="425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661932">
        <w:rPr>
          <w:rFonts w:ascii="Cambria" w:eastAsia="Times New Roman" w:hAnsi="Cambria" w:cs="Times New Roman"/>
          <w:color w:val="000000" w:themeColor="text1"/>
          <w:lang w:eastAsia="cs-CZ"/>
        </w:rPr>
        <w:t>provádění výkopových prací, umístění stavebního zařízení a skládek, pokud je celková výše poplatku nižší, než 50,- Kč,</w:t>
      </w:r>
    </w:p>
    <w:p w14:paraId="0A27B5ED" w14:textId="77777777" w:rsidR="004F0F67" w:rsidRPr="00661932" w:rsidRDefault="004F0F67" w:rsidP="004F0F67">
      <w:pPr>
        <w:pStyle w:val="Odstavecseseznamem"/>
        <w:numPr>
          <w:ilvl w:val="1"/>
          <w:numId w:val="6"/>
        </w:numPr>
        <w:spacing w:after="0"/>
        <w:ind w:hanging="28"/>
        <w:jc w:val="both"/>
        <w:rPr>
          <w:rFonts w:ascii="Cambria" w:eastAsia="Times New Roman" w:hAnsi="Cambria" w:cs="Times New Roman"/>
          <w:color w:val="000000" w:themeColor="text1"/>
          <w:lang w:eastAsia="cs-CZ"/>
        </w:rPr>
      </w:pPr>
      <w:r w:rsidRPr="00661932">
        <w:rPr>
          <w:rFonts w:ascii="Cambria" w:eastAsia="Times New Roman" w:hAnsi="Cambria" w:cs="Times New Roman"/>
          <w:color w:val="000000" w:themeColor="text1"/>
          <w:lang w:eastAsia="cs-CZ"/>
        </w:rPr>
        <w:t>umístění krátkodobé skládky materiálu, nepřesáhne-li doba užívání 24 hodin.</w:t>
      </w:r>
    </w:p>
    <w:p w14:paraId="307AF14E" w14:textId="77777777" w:rsidR="004F0F67" w:rsidRPr="00D40C8A" w:rsidRDefault="00D40C8A" w:rsidP="00D40C8A">
      <w:pPr>
        <w:pStyle w:val="Odstavecseseznamem"/>
        <w:keepNext/>
        <w:keepLines/>
        <w:numPr>
          <w:ilvl w:val="0"/>
          <w:numId w:val="6"/>
        </w:numPr>
        <w:spacing w:after="0"/>
        <w:rPr>
          <w:rFonts w:ascii="Cambria" w:eastAsia="Times New Roman" w:hAnsi="Cambria" w:cs="Times New Roman"/>
          <w:bCs/>
          <w:lang w:eastAsia="cs-CZ"/>
        </w:rPr>
      </w:pPr>
      <w:r w:rsidRPr="00D40C8A">
        <w:rPr>
          <w:rFonts w:ascii="Cambria" w:eastAsia="Times New Roman" w:hAnsi="Cambria" w:cs="Times New Roman"/>
          <w:bCs/>
          <w:iCs/>
          <w:lang w:eastAsia="cs-CZ"/>
        </w:rPr>
        <w:t>Poplatník není povinen podat ohlášení k osvobození dle odst. (2) tohoto článku.</w:t>
      </w:r>
    </w:p>
    <w:p w14:paraId="77881D9E" w14:textId="77777777" w:rsidR="004F0F67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3BE51FE6" w14:textId="77777777" w:rsidR="007256FB" w:rsidRDefault="007256FB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60058ACD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Čl. </w:t>
      </w:r>
      <w:r>
        <w:rPr>
          <w:rFonts w:ascii="Cambria" w:eastAsia="Times New Roman" w:hAnsi="Cambria" w:cs="Times New Roman"/>
          <w:b/>
          <w:bCs/>
          <w:lang w:eastAsia="cs-CZ"/>
        </w:rPr>
        <w:t>8</w:t>
      </w:r>
    </w:p>
    <w:p w14:paraId="4FAAC8EB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Navýšení poplatku </w:t>
      </w:r>
    </w:p>
    <w:p w14:paraId="65EAAF2B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774EEF9E" w14:textId="77777777" w:rsidR="004F0F67" w:rsidRPr="00DD02F4" w:rsidRDefault="004F0F67" w:rsidP="004F0F67">
      <w:pPr>
        <w:numPr>
          <w:ilvl w:val="0"/>
          <w:numId w:val="7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 xml:space="preserve">Nebudou-li poplatky zaplaceny poplatníkem včas nebo ve správné výši, vyměří mu </w:t>
      </w:r>
      <w:r>
        <w:rPr>
          <w:rFonts w:ascii="Cambria" w:eastAsia="Times New Roman" w:hAnsi="Cambria" w:cs="Times New Roman"/>
          <w:lang w:eastAsia="cs-CZ"/>
        </w:rPr>
        <w:t xml:space="preserve">správce poplatku </w:t>
      </w:r>
      <w:r w:rsidRPr="00DD02F4">
        <w:rPr>
          <w:rFonts w:ascii="Cambria" w:eastAsia="Times New Roman" w:hAnsi="Cambria" w:cs="Times New Roman"/>
          <w:lang w:eastAsia="cs-CZ"/>
        </w:rPr>
        <w:t>poplatek platebním výměrem nebo hromadným předpisným seznamem.</w:t>
      </w:r>
      <w:r w:rsidRPr="00DD02F4">
        <w:rPr>
          <w:rFonts w:ascii="Cambria" w:eastAsia="Times New Roman" w:hAnsi="Cambria" w:cs="Times New Roman"/>
          <w:b/>
          <w:vertAlign w:val="superscript"/>
          <w:lang w:eastAsia="cs-CZ"/>
        </w:rPr>
        <w:footnoteReference w:id="8"/>
      </w:r>
    </w:p>
    <w:p w14:paraId="2A4B68ED" w14:textId="77777777" w:rsidR="004F0F67" w:rsidRPr="00DD02F4" w:rsidRDefault="004F0F67" w:rsidP="004F0F67">
      <w:pPr>
        <w:numPr>
          <w:ilvl w:val="0"/>
          <w:numId w:val="7"/>
        </w:num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DD02F4">
        <w:rPr>
          <w:rFonts w:ascii="Cambria" w:eastAsia="Times New Roman" w:hAnsi="Cambria" w:cs="Times New Roman"/>
          <w:lang w:eastAsia="cs-CZ"/>
        </w:rPr>
        <w:t>Včas nezaplacené poplatky nebo část těchto poplatků může správce poplatku zvýšit až na trojnásobek; toto zvýšení je příslušenstvím poplatku</w:t>
      </w:r>
      <w:r>
        <w:rPr>
          <w:rFonts w:ascii="Cambria" w:eastAsia="Times New Roman" w:hAnsi="Cambria" w:cs="Times New Roman"/>
          <w:lang w:eastAsia="cs-CZ"/>
        </w:rPr>
        <w:t xml:space="preserve"> sledujícím jeho osud</w:t>
      </w:r>
      <w:r w:rsidRPr="00DD02F4">
        <w:rPr>
          <w:rFonts w:ascii="Cambria" w:eastAsia="Times New Roman" w:hAnsi="Cambria" w:cs="Times New Roman"/>
          <w:lang w:eastAsia="cs-CZ"/>
        </w:rPr>
        <w:t>.</w:t>
      </w:r>
      <w:r w:rsidRPr="00DD02F4">
        <w:rPr>
          <w:rFonts w:ascii="Cambria" w:eastAsia="Times New Roman" w:hAnsi="Cambria" w:cs="Times New Roman"/>
          <w:b/>
          <w:vertAlign w:val="superscript"/>
          <w:lang w:eastAsia="cs-CZ"/>
        </w:rPr>
        <w:footnoteReference w:id="9"/>
      </w:r>
    </w:p>
    <w:p w14:paraId="2A050E90" w14:textId="77777777" w:rsidR="004F0F67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1F0C6236" w14:textId="77777777" w:rsidR="004F0F67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3920786D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 xml:space="preserve">Čl. </w:t>
      </w:r>
      <w:r>
        <w:rPr>
          <w:rFonts w:ascii="Cambria" w:eastAsia="Times New Roman" w:hAnsi="Cambria" w:cs="Times New Roman"/>
          <w:b/>
          <w:bCs/>
          <w:lang w:eastAsia="cs-CZ"/>
        </w:rPr>
        <w:t>9</w:t>
      </w:r>
    </w:p>
    <w:p w14:paraId="2DB8BA07" w14:textId="77777777" w:rsidR="004F0F67" w:rsidRPr="00E24157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E24157">
        <w:rPr>
          <w:rFonts w:ascii="Cambria" w:eastAsia="Times New Roman" w:hAnsi="Cambria" w:cs="Times New Roman"/>
          <w:b/>
          <w:bCs/>
          <w:color w:val="000000" w:themeColor="text1"/>
          <w:lang w:eastAsia="cs-CZ"/>
        </w:rPr>
        <w:t>Z</w:t>
      </w:r>
      <w:r w:rsidRPr="00E24157">
        <w:rPr>
          <w:rFonts w:ascii="Cambria" w:eastAsia="Times New Roman" w:hAnsi="Cambria" w:cs="Times New Roman"/>
          <w:b/>
          <w:bCs/>
          <w:lang w:eastAsia="cs-CZ"/>
        </w:rPr>
        <w:t>rušovací ustanovení</w:t>
      </w:r>
    </w:p>
    <w:p w14:paraId="22C55C83" w14:textId="77777777" w:rsidR="004F0F67" w:rsidRPr="00A60E75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Cs/>
          <w:lang w:eastAsia="cs-CZ"/>
        </w:rPr>
      </w:pPr>
    </w:p>
    <w:p w14:paraId="087AC963" w14:textId="77777777" w:rsidR="004F0F67" w:rsidRPr="000E416A" w:rsidRDefault="004F0F67" w:rsidP="004F0F67">
      <w:pPr>
        <w:spacing w:after="0"/>
        <w:jc w:val="both"/>
        <w:rPr>
          <w:rFonts w:ascii="Cambria" w:eastAsia="Times New Roman" w:hAnsi="Cambria" w:cs="Times New Roman"/>
          <w:lang w:eastAsia="cs-CZ"/>
        </w:rPr>
      </w:pPr>
      <w:r w:rsidRPr="000E416A">
        <w:rPr>
          <w:rFonts w:ascii="Cambria" w:eastAsia="Times New Roman" w:hAnsi="Cambria" w:cs="Times New Roman"/>
          <w:lang w:eastAsia="cs-CZ"/>
        </w:rPr>
        <w:t>Zrušuje se obecně závazná vyhláška města Lomnice nad Popelkou č. 4/2020, o místním poplatku za užívání veřejného prostranství, ze dne 24. 6. 2020.</w:t>
      </w:r>
    </w:p>
    <w:p w14:paraId="698C8C7E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4FF69A16" w14:textId="77777777" w:rsidR="004F0F67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</w:p>
    <w:p w14:paraId="42820F70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>Čl. 1</w:t>
      </w:r>
      <w:r>
        <w:rPr>
          <w:rFonts w:ascii="Cambria" w:eastAsia="Times New Roman" w:hAnsi="Cambria" w:cs="Times New Roman"/>
          <w:b/>
          <w:bCs/>
          <w:lang w:eastAsia="cs-CZ"/>
        </w:rPr>
        <w:t>0</w:t>
      </w:r>
    </w:p>
    <w:p w14:paraId="1297268A" w14:textId="77777777" w:rsidR="004F0F67" w:rsidRPr="00DD02F4" w:rsidRDefault="004F0F67" w:rsidP="004F0F67">
      <w:pPr>
        <w:keepNext/>
        <w:keepLines/>
        <w:spacing w:after="0"/>
        <w:jc w:val="center"/>
        <w:rPr>
          <w:rFonts w:ascii="Cambria" w:eastAsia="Times New Roman" w:hAnsi="Cambria" w:cs="Times New Roman"/>
          <w:b/>
          <w:bCs/>
          <w:lang w:eastAsia="cs-CZ"/>
        </w:rPr>
      </w:pPr>
      <w:r w:rsidRPr="00DD02F4">
        <w:rPr>
          <w:rFonts w:ascii="Cambria" w:eastAsia="Times New Roman" w:hAnsi="Cambria" w:cs="Times New Roman"/>
          <w:b/>
          <w:bCs/>
          <w:lang w:eastAsia="cs-CZ"/>
        </w:rPr>
        <w:t>Účinnost</w:t>
      </w:r>
    </w:p>
    <w:p w14:paraId="4BAE305C" w14:textId="77777777" w:rsidR="00644AEA" w:rsidRDefault="00644AEA" w:rsidP="00644AEA">
      <w:pPr>
        <w:jc w:val="both"/>
        <w:rPr>
          <w:rFonts w:ascii="Cambria" w:hAnsi="Cambria" w:cs="Arial"/>
        </w:rPr>
      </w:pPr>
    </w:p>
    <w:p w14:paraId="7482040C" w14:textId="77777777" w:rsidR="00644AEA" w:rsidRPr="00127B01" w:rsidRDefault="00644AEA" w:rsidP="00644AEA">
      <w:pPr>
        <w:jc w:val="both"/>
        <w:rPr>
          <w:rFonts w:ascii="Cambria" w:hAnsi="Cambria" w:cs="Arial"/>
        </w:rPr>
      </w:pPr>
      <w:r w:rsidRPr="00127B01">
        <w:rPr>
          <w:rFonts w:ascii="Cambria" w:hAnsi="Cambria" w:cs="Arial"/>
        </w:rPr>
        <w:t>Tato vyhláška nabývá účinnosti patnáctým dnem po dni vyhlášení.</w:t>
      </w:r>
    </w:p>
    <w:p w14:paraId="3AE23D44" w14:textId="77777777" w:rsidR="004F0F67" w:rsidRPr="00DD02F4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14552BC1" w14:textId="77777777" w:rsidR="004F0F67" w:rsidRPr="00DD02F4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227C3A9F" w14:textId="77777777" w:rsidR="004F0F67" w:rsidRPr="00DD02F4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12E19F62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74AC4039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0F28D1CE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2C05927F" w14:textId="77777777" w:rsidR="004F0F67" w:rsidRPr="008A6C1A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/>
          <w:lang w:eastAsia="cs-CZ"/>
        </w:rPr>
      </w:pPr>
      <w:r>
        <w:rPr>
          <w:rFonts w:ascii="Cambria" w:eastAsia="Times New Roman" w:hAnsi="Cambria"/>
          <w:lang w:eastAsia="cs-CZ"/>
        </w:rPr>
        <w:tab/>
        <w:t xml:space="preserve">Ing. Zdeněk </w:t>
      </w:r>
      <w:proofErr w:type="spellStart"/>
      <w:r>
        <w:rPr>
          <w:rFonts w:ascii="Cambria" w:eastAsia="Times New Roman" w:hAnsi="Cambria"/>
          <w:lang w:eastAsia="cs-CZ"/>
        </w:rPr>
        <w:t>Rajm</w:t>
      </w:r>
      <w:proofErr w:type="spellEnd"/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>
        <w:rPr>
          <w:rFonts w:ascii="Cambria" w:eastAsia="Times New Roman" w:hAnsi="Cambria"/>
          <w:lang w:eastAsia="cs-CZ"/>
        </w:rPr>
        <w:tab/>
        <w:t xml:space="preserve">  </w:t>
      </w:r>
      <w:r w:rsidRPr="008A6C1A">
        <w:rPr>
          <w:rFonts w:ascii="Cambria" w:eastAsia="Times New Roman" w:hAnsi="Cambria"/>
          <w:lang w:eastAsia="cs-CZ"/>
        </w:rPr>
        <w:t xml:space="preserve">Mgr. Josef Šimek      </w:t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  <w:t>místostarosta</w:t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</w:r>
      <w:r w:rsidRPr="008A6C1A">
        <w:rPr>
          <w:rFonts w:ascii="Cambria" w:eastAsia="Times New Roman" w:hAnsi="Cambria"/>
          <w:lang w:eastAsia="cs-CZ"/>
        </w:rPr>
        <w:tab/>
        <w:t xml:space="preserve">             </w:t>
      </w:r>
      <w:r w:rsidRPr="008A6C1A">
        <w:rPr>
          <w:rFonts w:ascii="Cambria" w:eastAsia="Times New Roman" w:hAnsi="Cambria"/>
          <w:lang w:eastAsia="cs-CZ"/>
        </w:rPr>
        <w:tab/>
        <w:t xml:space="preserve">     </w:t>
      </w:r>
      <w:r>
        <w:rPr>
          <w:rFonts w:ascii="Cambria" w:eastAsia="Times New Roman" w:hAnsi="Cambria"/>
          <w:lang w:eastAsia="cs-CZ"/>
        </w:rPr>
        <w:t xml:space="preserve">    </w:t>
      </w:r>
      <w:r w:rsidRPr="008A6C1A">
        <w:rPr>
          <w:rFonts w:ascii="Cambria" w:eastAsia="Times New Roman" w:hAnsi="Cambria"/>
          <w:lang w:eastAsia="cs-CZ"/>
        </w:rPr>
        <w:t>starosta</w:t>
      </w:r>
    </w:p>
    <w:p w14:paraId="6CD1D0A0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483D76B2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78FF6C25" w14:textId="77777777" w:rsidR="004F0F67" w:rsidRPr="0096373C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79E4AD57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54DAE401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6C69EEE0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36FDF286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474DCEEE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0F08488C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4BD3CC4B" w14:textId="77777777" w:rsidR="0091107A" w:rsidRDefault="0091107A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1751443F" w14:textId="77777777" w:rsidR="0091107A" w:rsidRDefault="0091107A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23B3E70D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47B3A01C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51122976" w14:textId="77777777" w:rsidR="004F0F67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40CD8529" w14:textId="77777777" w:rsidR="004F0F67" w:rsidRPr="0096373C" w:rsidRDefault="004F0F67" w:rsidP="004F0F67">
      <w:pPr>
        <w:widowControl w:val="0"/>
        <w:tabs>
          <w:tab w:val="left" w:pos="510"/>
          <w:tab w:val="left" w:pos="624"/>
          <w:tab w:val="left" w:pos="794"/>
        </w:tabs>
        <w:spacing w:after="0"/>
        <w:ind w:right="937"/>
        <w:rPr>
          <w:rFonts w:ascii="Cambria" w:eastAsia="Times New Roman" w:hAnsi="Cambria" w:cs="Times New Roman"/>
          <w:lang w:eastAsia="cs-CZ"/>
        </w:rPr>
      </w:pPr>
    </w:p>
    <w:p w14:paraId="277A41F3" w14:textId="77777777" w:rsidR="00644AEA" w:rsidRDefault="00644AEA" w:rsidP="004F0F67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</w:p>
    <w:p w14:paraId="1840C8C4" w14:textId="77777777" w:rsidR="00644AEA" w:rsidRDefault="00644AEA" w:rsidP="004F0F67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</w:p>
    <w:p w14:paraId="0862D79B" w14:textId="77777777" w:rsidR="00644AEA" w:rsidRDefault="00644AEA" w:rsidP="004F0F67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</w:p>
    <w:p w14:paraId="52F604F6" w14:textId="77777777" w:rsidR="00644AEA" w:rsidRDefault="00644AEA" w:rsidP="004F0F67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</w:p>
    <w:p w14:paraId="43293F4A" w14:textId="77777777" w:rsidR="004F0F67" w:rsidRDefault="004F0F67" w:rsidP="004F0F67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 xml:space="preserve">Vyvěšeno na úřední desce dne: </w:t>
      </w:r>
      <w:r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>15</w:t>
      </w:r>
      <w:r w:rsidRPr="002C3FDE"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 xml:space="preserve">. </w:t>
      </w:r>
      <w:r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>4</w:t>
      </w:r>
      <w:r w:rsidRPr="002C3FDE"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>. 20</w:t>
      </w:r>
      <w:r>
        <w:rPr>
          <w:rFonts w:ascii="Cambria" w:eastAsia="Times New Roman" w:hAnsi="Cambria" w:cs="Times New Roman"/>
          <w:b/>
          <w:i/>
          <w:sz w:val="18"/>
          <w:szCs w:val="18"/>
          <w:lang w:eastAsia="cs-CZ"/>
        </w:rPr>
        <w:t>21</w:t>
      </w:r>
    </w:p>
    <w:p w14:paraId="206DBF45" w14:textId="77777777" w:rsidR="004F0F67" w:rsidRPr="0096373C" w:rsidRDefault="004F0F67" w:rsidP="004F0F67">
      <w:pPr>
        <w:tabs>
          <w:tab w:val="left" w:pos="709"/>
        </w:tabs>
        <w:spacing w:after="0"/>
        <w:rPr>
          <w:rFonts w:ascii="Cambria" w:eastAsia="Times New Roman" w:hAnsi="Cambria" w:cs="Times New Roman"/>
          <w:i/>
          <w:sz w:val="18"/>
          <w:szCs w:val="18"/>
          <w:lang w:eastAsia="cs-CZ"/>
        </w:rPr>
      </w:pPr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 xml:space="preserve">Razítko a podpis orgánu, zodpovědného za </w:t>
      </w:r>
      <w:proofErr w:type="gramStart"/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>vyvěšení :</w:t>
      </w:r>
      <w:proofErr w:type="gramEnd"/>
    </w:p>
    <w:p w14:paraId="2D4F7530" w14:textId="77777777" w:rsidR="004F0F67" w:rsidRPr="0096373C" w:rsidRDefault="004F0F67" w:rsidP="004F0F67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cs-CZ"/>
        </w:rPr>
      </w:pPr>
    </w:p>
    <w:p w14:paraId="5C4F71FA" w14:textId="77777777" w:rsidR="004F0F67" w:rsidRPr="0096373C" w:rsidRDefault="004F0F67" w:rsidP="004F0F67">
      <w:pPr>
        <w:spacing w:after="0"/>
        <w:jc w:val="both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 xml:space="preserve">Sejmuto </w:t>
      </w:r>
      <w:proofErr w:type="gramStart"/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>dne :</w:t>
      </w:r>
      <w:proofErr w:type="gramEnd"/>
      <w:r w:rsidRPr="0096373C">
        <w:rPr>
          <w:rFonts w:ascii="Cambria" w:eastAsia="Times New Roman" w:hAnsi="Cambria" w:cs="Times New Roman"/>
          <w:i/>
          <w:sz w:val="18"/>
          <w:szCs w:val="18"/>
          <w:lang w:eastAsia="cs-CZ"/>
        </w:rPr>
        <w:t xml:space="preserve">   ………………………</w:t>
      </w:r>
      <w:r w:rsidRPr="0096373C">
        <w:rPr>
          <w:rFonts w:ascii="Cambria" w:eastAsia="Times New Roman" w:hAnsi="Cambria" w:cs="Times New Roman"/>
          <w:sz w:val="18"/>
          <w:szCs w:val="18"/>
          <w:lang w:eastAsia="cs-CZ"/>
        </w:rPr>
        <w:t xml:space="preserve"> </w:t>
      </w:r>
    </w:p>
    <w:p w14:paraId="6ED45EDB" w14:textId="77777777" w:rsidR="002961DC" w:rsidRDefault="00644AEA" w:rsidP="00644AEA">
      <w:pPr>
        <w:spacing w:after="0"/>
        <w:jc w:val="both"/>
      </w:pPr>
      <w:r>
        <w:rPr>
          <w:rFonts w:ascii="Cambria" w:eastAsia="Times New Roman" w:hAnsi="Cambria" w:cs="Times New Roman"/>
          <w:sz w:val="18"/>
          <w:szCs w:val="18"/>
          <w:lang w:eastAsia="cs-CZ"/>
        </w:rPr>
        <w:t>Z</w:t>
      </w:r>
      <w:r w:rsidR="004F0F67" w:rsidRPr="0096373C">
        <w:rPr>
          <w:rFonts w:ascii="Cambria" w:eastAsia="Times New Roman" w:hAnsi="Cambria" w:cs="Times New Roman"/>
          <w:sz w:val="18"/>
          <w:szCs w:val="18"/>
          <w:lang w:eastAsia="cs-CZ"/>
        </w:rPr>
        <w:t xml:space="preserve">ároveň zveřejněno způsobem umožňujícím dálkový přístup na </w:t>
      </w:r>
      <w:hyperlink r:id="rId7" w:history="1">
        <w:r w:rsidR="004F0F67" w:rsidRPr="0096373C">
          <w:rPr>
            <w:rFonts w:ascii="Cambria" w:eastAsia="Times New Roman" w:hAnsi="Cambria" w:cs="Times New Roman"/>
            <w:color w:val="0000FF"/>
            <w:sz w:val="18"/>
            <w:szCs w:val="18"/>
            <w:u w:val="single"/>
            <w:lang w:eastAsia="cs-CZ"/>
          </w:rPr>
          <w:t>www.lomnicenadpopelkou.cz</w:t>
        </w:r>
      </w:hyperlink>
    </w:p>
    <w:sectPr w:rsidR="002961DC" w:rsidSect="00963048">
      <w:pgSz w:w="11906" w:h="16838"/>
      <w:pgMar w:top="1134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9065" w14:textId="77777777" w:rsidR="00CC45B3" w:rsidRDefault="00CC45B3" w:rsidP="004F0F67">
      <w:pPr>
        <w:spacing w:after="0" w:line="240" w:lineRule="auto"/>
      </w:pPr>
      <w:r>
        <w:separator/>
      </w:r>
    </w:p>
  </w:endnote>
  <w:endnote w:type="continuationSeparator" w:id="0">
    <w:p w14:paraId="3BEB5A00" w14:textId="77777777" w:rsidR="00CC45B3" w:rsidRDefault="00CC45B3" w:rsidP="004F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E47D" w14:textId="77777777" w:rsidR="00CC45B3" w:rsidRDefault="00CC45B3" w:rsidP="004F0F67">
      <w:pPr>
        <w:spacing w:after="0" w:line="240" w:lineRule="auto"/>
      </w:pPr>
      <w:r>
        <w:separator/>
      </w:r>
    </w:p>
  </w:footnote>
  <w:footnote w:type="continuationSeparator" w:id="0">
    <w:p w14:paraId="79E61CDD" w14:textId="77777777" w:rsidR="00CC45B3" w:rsidRDefault="00CC45B3" w:rsidP="004F0F67">
      <w:pPr>
        <w:spacing w:after="0" w:line="240" w:lineRule="auto"/>
      </w:pPr>
      <w:r>
        <w:continuationSeparator/>
      </w:r>
    </w:p>
  </w:footnote>
  <w:footnote w:id="1">
    <w:p w14:paraId="27E37EE3" w14:textId="77777777" w:rsidR="004F0F67" w:rsidRPr="006F20A0" w:rsidRDefault="004F0F67" w:rsidP="004F0F67">
      <w:pPr>
        <w:pStyle w:val="Bezmezer"/>
        <w:rPr>
          <w:rFonts w:ascii="Cambria" w:hAnsi="Cambria"/>
          <w:sz w:val="16"/>
          <w:szCs w:val="16"/>
        </w:rPr>
      </w:pPr>
      <w:r w:rsidRPr="006F20A0">
        <w:rPr>
          <w:rStyle w:val="Znakapoznpodarou"/>
          <w:rFonts w:ascii="Cambria" w:hAnsi="Cambria"/>
          <w:sz w:val="16"/>
          <w:szCs w:val="16"/>
        </w:rPr>
        <w:footnoteRef/>
      </w:r>
      <w:r w:rsidRPr="006F20A0">
        <w:rPr>
          <w:rFonts w:ascii="Cambria" w:hAnsi="Cambria"/>
          <w:sz w:val="16"/>
          <w:szCs w:val="16"/>
        </w:rPr>
        <w:t xml:space="preserve"> § 1</w:t>
      </w:r>
      <w:r>
        <w:rPr>
          <w:rFonts w:ascii="Cambria" w:hAnsi="Cambria"/>
          <w:sz w:val="16"/>
          <w:szCs w:val="16"/>
        </w:rPr>
        <w:t>5</w:t>
      </w:r>
      <w:r w:rsidRPr="006F20A0">
        <w:rPr>
          <w:rFonts w:ascii="Cambria" w:hAnsi="Cambria"/>
          <w:sz w:val="16"/>
          <w:szCs w:val="16"/>
        </w:rPr>
        <w:t xml:space="preserve"> odst. </w:t>
      </w:r>
      <w:r>
        <w:rPr>
          <w:rFonts w:ascii="Cambria" w:hAnsi="Cambria"/>
          <w:sz w:val="16"/>
          <w:szCs w:val="16"/>
        </w:rPr>
        <w:t>1</w:t>
      </w:r>
      <w:r w:rsidRPr="006F20A0">
        <w:rPr>
          <w:rFonts w:ascii="Cambria" w:hAnsi="Cambria"/>
          <w:sz w:val="16"/>
          <w:szCs w:val="16"/>
        </w:rPr>
        <w:t xml:space="preserve"> zákona o místních poplatcích</w:t>
      </w:r>
    </w:p>
  </w:footnote>
  <w:footnote w:id="2">
    <w:p w14:paraId="5D879624" w14:textId="77777777" w:rsidR="004F0F67" w:rsidRPr="006F20A0" w:rsidRDefault="004F0F67" w:rsidP="004F0F67">
      <w:pPr>
        <w:pStyle w:val="Bezmezer"/>
        <w:rPr>
          <w:rFonts w:ascii="Cambria" w:hAnsi="Cambria"/>
          <w:sz w:val="16"/>
          <w:szCs w:val="16"/>
        </w:rPr>
      </w:pPr>
      <w:r w:rsidRPr="006F20A0">
        <w:rPr>
          <w:rStyle w:val="Znakapoznpodarou"/>
          <w:rFonts w:ascii="Cambria" w:hAnsi="Cambria"/>
          <w:sz w:val="16"/>
          <w:szCs w:val="16"/>
        </w:rPr>
        <w:footnoteRef/>
      </w:r>
      <w:r w:rsidRPr="006F20A0">
        <w:rPr>
          <w:rFonts w:ascii="Cambria" w:hAnsi="Cambria"/>
          <w:sz w:val="16"/>
          <w:szCs w:val="16"/>
        </w:rPr>
        <w:t xml:space="preserve"> § 4 odst. 1 zákona o místních poplatcích</w:t>
      </w:r>
    </w:p>
  </w:footnote>
  <w:footnote w:id="3">
    <w:p w14:paraId="3597CE74" w14:textId="77777777" w:rsidR="004F0F67" w:rsidRPr="006F20A0" w:rsidRDefault="004F0F67" w:rsidP="004F0F67">
      <w:pPr>
        <w:pStyle w:val="Bezmezer"/>
        <w:rPr>
          <w:rFonts w:ascii="Cambria" w:hAnsi="Cambria"/>
          <w:sz w:val="16"/>
          <w:szCs w:val="16"/>
        </w:rPr>
      </w:pPr>
      <w:r w:rsidRPr="006F20A0">
        <w:rPr>
          <w:rStyle w:val="Znakapoznpodarou"/>
          <w:rFonts w:ascii="Cambria" w:hAnsi="Cambria"/>
          <w:sz w:val="16"/>
          <w:szCs w:val="16"/>
        </w:rPr>
        <w:footnoteRef/>
      </w:r>
      <w:r w:rsidRPr="006F20A0">
        <w:rPr>
          <w:rFonts w:ascii="Cambria" w:hAnsi="Cambria"/>
          <w:sz w:val="16"/>
          <w:szCs w:val="16"/>
        </w:rPr>
        <w:t xml:space="preserve"> § 4 odst. 2 zákona o místních poplatcích</w:t>
      </w:r>
    </w:p>
  </w:footnote>
  <w:footnote w:id="4">
    <w:p w14:paraId="1BD7F6C9" w14:textId="77777777" w:rsidR="004F0F67" w:rsidRPr="004E07FF" w:rsidRDefault="004F0F67" w:rsidP="004F0F67">
      <w:pPr>
        <w:pStyle w:val="Textpoznpodarou"/>
        <w:rPr>
          <w:rFonts w:asciiTheme="majorHAnsi" w:hAnsiTheme="majorHAnsi" w:cs="Arial"/>
          <w:sz w:val="16"/>
          <w:szCs w:val="16"/>
        </w:rPr>
      </w:pPr>
      <w:r w:rsidRPr="004E07FF">
        <w:rPr>
          <w:rStyle w:val="Znakapoznpodarou"/>
          <w:rFonts w:asciiTheme="majorHAnsi" w:hAnsiTheme="majorHAnsi" w:cs="Arial"/>
          <w:sz w:val="16"/>
          <w:szCs w:val="16"/>
        </w:rPr>
        <w:footnoteRef/>
      </w:r>
      <w:r w:rsidRPr="004E07FF">
        <w:rPr>
          <w:rFonts w:asciiTheme="majorHAnsi" w:hAnsiTheme="majorHAnsi" w:cs="Arial"/>
          <w:sz w:val="16"/>
          <w:szCs w:val="16"/>
        </w:rPr>
        <w:t xml:space="preserve"> § 14a </w:t>
      </w:r>
      <w:r>
        <w:rPr>
          <w:rFonts w:asciiTheme="majorHAnsi" w:hAnsiTheme="majorHAnsi" w:cs="Arial"/>
          <w:sz w:val="16"/>
          <w:szCs w:val="16"/>
        </w:rPr>
        <w:t>odst. 2</w:t>
      </w:r>
      <w:r w:rsidRPr="004E07FF">
        <w:rPr>
          <w:rFonts w:asciiTheme="majorHAnsi" w:hAnsiTheme="majorHAnsi" w:cs="Arial"/>
          <w:sz w:val="16"/>
          <w:szCs w:val="16"/>
        </w:rPr>
        <w:t>zákona o místních poplatcích.</w:t>
      </w:r>
    </w:p>
  </w:footnote>
  <w:footnote w:id="5">
    <w:p w14:paraId="47232ACD" w14:textId="77777777" w:rsidR="004F0F67" w:rsidRPr="00D86022" w:rsidRDefault="004F0F67" w:rsidP="004F0F67">
      <w:pPr>
        <w:pStyle w:val="Textpoznpodarou"/>
        <w:rPr>
          <w:rFonts w:asciiTheme="majorHAnsi" w:hAnsiTheme="majorHAnsi" w:cs="Arial"/>
          <w:sz w:val="16"/>
          <w:szCs w:val="16"/>
        </w:rPr>
      </w:pPr>
      <w:r w:rsidRPr="00D86022">
        <w:rPr>
          <w:rStyle w:val="Znakapoznpodarou"/>
          <w:rFonts w:asciiTheme="majorHAnsi" w:hAnsiTheme="majorHAnsi" w:cs="Arial"/>
          <w:sz w:val="16"/>
          <w:szCs w:val="16"/>
        </w:rPr>
        <w:footnoteRef/>
      </w:r>
      <w:r w:rsidRPr="00D86022">
        <w:rPr>
          <w:rFonts w:asciiTheme="majorHAnsi" w:hAnsiTheme="majorHAnsi" w:cs="Arial"/>
          <w:sz w:val="16"/>
          <w:szCs w:val="16"/>
        </w:rPr>
        <w:t xml:space="preserve"> § 14a odst. 3 zákona o místních poplatcích</w:t>
      </w:r>
    </w:p>
  </w:footnote>
  <w:footnote w:id="6">
    <w:p w14:paraId="2B2DD3A4" w14:textId="77777777" w:rsidR="004F0F67" w:rsidRPr="004E07FF" w:rsidRDefault="004F0F67" w:rsidP="004F0F67">
      <w:pPr>
        <w:pStyle w:val="Textpoznpodarou"/>
        <w:rPr>
          <w:rFonts w:asciiTheme="majorHAnsi" w:hAnsiTheme="majorHAnsi" w:cs="Arial"/>
          <w:sz w:val="16"/>
          <w:szCs w:val="16"/>
        </w:rPr>
      </w:pPr>
      <w:r w:rsidRPr="004E07FF">
        <w:rPr>
          <w:rStyle w:val="Znakapoznpodarou"/>
          <w:rFonts w:asciiTheme="majorHAnsi" w:hAnsiTheme="majorHAnsi" w:cs="Arial"/>
          <w:sz w:val="16"/>
          <w:szCs w:val="16"/>
        </w:rPr>
        <w:footnoteRef/>
      </w:r>
      <w:r w:rsidRPr="004E07FF">
        <w:rPr>
          <w:rFonts w:asciiTheme="majorHAnsi" w:hAnsiTheme="majorHAnsi" w:cs="Arial"/>
          <w:sz w:val="16"/>
          <w:szCs w:val="16"/>
        </w:rPr>
        <w:t xml:space="preserve"> § 14a </w:t>
      </w:r>
      <w:r>
        <w:rPr>
          <w:rFonts w:asciiTheme="majorHAnsi" w:hAnsiTheme="majorHAnsi" w:cs="Arial"/>
          <w:sz w:val="16"/>
          <w:szCs w:val="16"/>
        </w:rPr>
        <w:t xml:space="preserve">odst. 4 </w:t>
      </w:r>
      <w:r w:rsidRPr="004E07FF">
        <w:rPr>
          <w:rFonts w:asciiTheme="majorHAnsi" w:hAnsiTheme="majorHAnsi" w:cs="Arial"/>
          <w:sz w:val="16"/>
          <w:szCs w:val="16"/>
        </w:rPr>
        <w:t>zákona o místních poplatcích.</w:t>
      </w:r>
    </w:p>
  </w:footnote>
  <w:footnote w:id="7">
    <w:p w14:paraId="181CF3E7" w14:textId="77777777" w:rsidR="004F0F67" w:rsidRPr="006F20A0" w:rsidRDefault="004F0F67" w:rsidP="004F0F67">
      <w:pPr>
        <w:pStyle w:val="Bezmezer"/>
        <w:rPr>
          <w:rFonts w:ascii="Cambria" w:hAnsi="Cambria"/>
          <w:sz w:val="16"/>
          <w:szCs w:val="16"/>
        </w:rPr>
      </w:pPr>
      <w:r w:rsidRPr="006F20A0">
        <w:rPr>
          <w:rStyle w:val="Znakapoznpodarou"/>
          <w:rFonts w:ascii="Cambria" w:hAnsi="Cambria"/>
          <w:sz w:val="16"/>
          <w:szCs w:val="16"/>
        </w:rPr>
        <w:footnoteRef/>
      </w:r>
      <w:r w:rsidRPr="006F20A0">
        <w:rPr>
          <w:rFonts w:ascii="Cambria" w:hAnsi="Cambria"/>
          <w:sz w:val="16"/>
          <w:szCs w:val="16"/>
        </w:rPr>
        <w:t xml:space="preserve"> § 4 odst. 1 zákona o místních poplatcích</w:t>
      </w:r>
    </w:p>
  </w:footnote>
  <w:footnote w:id="8">
    <w:p w14:paraId="29C596AC" w14:textId="77777777" w:rsidR="004F0F67" w:rsidRPr="006F20A0" w:rsidRDefault="004F0F67" w:rsidP="004F0F67">
      <w:pPr>
        <w:pStyle w:val="Bezmezer"/>
        <w:rPr>
          <w:rFonts w:ascii="Cambria" w:hAnsi="Cambria"/>
          <w:sz w:val="16"/>
          <w:szCs w:val="16"/>
        </w:rPr>
      </w:pPr>
      <w:r w:rsidRPr="006F20A0">
        <w:rPr>
          <w:rStyle w:val="Znakapoznpodarou"/>
          <w:rFonts w:ascii="Cambria" w:hAnsi="Cambria"/>
          <w:sz w:val="16"/>
          <w:szCs w:val="16"/>
        </w:rPr>
        <w:footnoteRef/>
      </w:r>
      <w:r w:rsidRPr="006F20A0">
        <w:rPr>
          <w:rFonts w:ascii="Cambria" w:hAnsi="Cambria"/>
          <w:sz w:val="16"/>
          <w:szCs w:val="16"/>
        </w:rPr>
        <w:t xml:space="preserve"> § 11 odst. 1 zákona o místních poplatcích</w:t>
      </w:r>
    </w:p>
  </w:footnote>
  <w:footnote w:id="9">
    <w:p w14:paraId="1C320F57" w14:textId="77777777" w:rsidR="004F0F67" w:rsidRPr="006F20A0" w:rsidRDefault="004F0F67" w:rsidP="004F0F67">
      <w:pPr>
        <w:pStyle w:val="Bezmezer"/>
        <w:rPr>
          <w:rFonts w:ascii="Cambria" w:hAnsi="Cambria" w:cs="Arial"/>
          <w:sz w:val="16"/>
          <w:szCs w:val="16"/>
        </w:rPr>
      </w:pPr>
      <w:r w:rsidRPr="006F20A0">
        <w:rPr>
          <w:rStyle w:val="Znakapoznpodarou"/>
          <w:rFonts w:ascii="Cambria" w:hAnsi="Cambria"/>
          <w:sz w:val="16"/>
          <w:szCs w:val="16"/>
        </w:rPr>
        <w:footnoteRef/>
      </w:r>
      <w:r w:rsidRPr="006F20A0">
        <w:rPr>
          <w:rFonts w:ascii="Cambria" w:hAnsi="Cambria"/>
          <w:sz w:val="16"/>
          <w:szCs w:val="16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C638E3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eastAsia="Times New Roman" w:hAnsi="Cambria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613E73"/>
    <w:multiLevelType w:val="hybridMultilevel"/>
    <w:tmpl w:val="08E6C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0A83"/>
    <w:multiLevelType w:val="hybridMultilevel"/>
    <w:tmpl w:val="2FF8BD50"/>
    <w:lvl w:ilvl="0" w:tplc="0405001B">
      <w:start w:val="1"/>
      <w:numFmt w:val="lowerRoman"/>
      <w:lvlText w:val="%1."/>
      <w:lvlJc w:val="right"/>
      <w:pPr>
        <w:ind w:left="1347" w:hanging="360"/>
      </w:pPr>
    </w:lvl>
    <w:lvl w:ilvl="1" w:tplc="04050019" w:tentative="1">
      <w:start w:val="1"/>
      <w:numFmt w:val="lowerLetter"/>
      <w:lvlText w:val="%2."/>
      <w:lvlJc w:val="left"/>
      <w:pPr>
        <w:ind w:left="2067" w:hanging="360"/>
      </w:pPr>
    </w:lvl>
    <w:lvl w:ilvl="2" w:tplc="0405001B" w:tentative="1">
      <w:start w:val="1"/>
      <w:numFmt w:val="lowerRoman"/>
      <w:lvlText w:val="%3."/>
      <w:lvlJc w:val="right"/>
      <w:pPr>
        <w:ind w:left="2787" w:hanging="180"/>
      </w:pPr>
    </w:lvl>
    <w:lvl w:ilvl="3" w:tplc="0405000F" w:tentative="1">
      <w:start w:val="1"/>
      <w:numFmt w:val="decimal"/>
      <w:lvlText w:val="%4."/>
      <w:lvlJc w:val="left"/>
      <w:pPr>
        <w:ind w:left="3507" w:hanging="360"/>
      </w:pPr>
    </w:lvl>
    <w:lvl w:ilvl="4" w:tplc="04050019" w:tentative="1">
      <w:start w:val="1"/>
      <w:numFmt w:val="lowerLetter"/>
      <w:lvlText w:val="%5."/>
      <w:lvlJc w:val="left"/>
      <w:pPr>
        <w:ind w:left="4227" w:hanging="360"/>
      </w:pPr>
    </w:lvl>
    <w:lvl w:ilvl="5" w:tplc="0405001B" w:tentative="1">
      <w:start w:val="1"/>
      <w:numFmt w:val="lowerRoman"/>
      <w:lvlText w:val="%6."/>
      <w:lvlJc w:val="right"/>
      <w:pPr>
        <w:ind w:left="4947" w:hanging="180"/>
      </w:pPr>
    </w:lvl>
    <w:lvl w:ilvl="6" w:tplc="0405000F" w:tentative="1">
      <w:start w:val="1"/>
      <w:numFmt w:val="decimal"/>
      <w:lvlText w:val="%7."/>
      <w:lvlJc w:val="left"/>
      <w:pPr>
        <w:ind w:left="5667" w:hanging="360"/>
      </w:pPr>
    </w:lvl>
    <w:lvl w:ilvl="7" w:tplc="04050019" w:tentative="1">
      <w:start w:val="1"/>
      <w:numFmt w:val="lowerLetter"/>
      <w:lvlText w:val="%8."/>
      <w:lvlJc w:val="left"/>
      <w:pPr>
        <w:ind w:left="6387" w:hanging="360"/>
      </w:pPr>
    </w:lvl>
    <w:lvl w:ilvl="8" w:tplc="040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066C7A9D"/>
    <w:multiLevelType w:val="hybridMultilevel"/>
    <w:tmpl w:val="D1CE684C"/>
    <w:lvl w:ilvl="0" w:tplc="96F82EAE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ascii="Cambria" w:eastAsia="Times New Roman" w:hAnsi="Cambria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FC23A19"/>
    <w:multiLevelType w:val="hybridMultilevel"/>
    <w:tmpl w:val="03F05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07941C7"/>
    <w:multiLevelType w:val="hybridMultilevel"/>
    <w:tmpl w:val="7AE62B7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67EC"/>
    <w:multiLevelType w:val="hybridMultilevel"/>
    <w:tmpl w:val="06C61DF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513E0A"/>
    <w:multiLevelType w:val="hybridMultilevel"/>
    <w:tmpl w:val="8B1AC96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A97368"/>
    <w:multiLevelType w:val="hybridMultilevel"/>
    <w:tmpl w:val="7CE262C2"/>
    <w:lvl w:ilvl="0" w:tplc="0405000F">
      <w:start w:val="1"/>
      <w:numFmt w:val="decimal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9CF272F"/>
    <w:multiLevelType w:val="hybridMultilevel"/>
    <w:tmpl w:val="EC423B32"/>
    <w:lvl w:ilvl="0" w:tplc="0405001B">
      <w:start w:val="1"/>
      <w:numFmt w:val="lowerRoman"/>
      <w:lvlText w:val="%1."/>
      <w:lvlJc w:val="righ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5" w15:restartNumberingAfterBreak="0">
    <w:nsid w:val="5A9C6BF8"/>
    <w:multiLevelType w:val="hybridMultilevel"/>
    <w:tmpl w:val="94CCC826"/>
    <w:lvl w:ilvl="0" w:tplc="0405000F">
      <w:start w:val="1"/>
      <w:numFmt w:val="decimal"/>
      <w:lvlText w:val="%1."/>
      <w:lvlJc w:val="left"/>
      <w:pPr>
        <w:ind w:left="1347" w:hanging="360"/>
      </w:pPr>
    </w:lvl>
    <w:lvl w:ilvl="1" w:tplc="04050019" w:tentative="1">
      <w:start w:val="1"/>
      <w:numFmt w:val="lowerLetter"/>
      <w:lvlText w:val="%2."/>
      <w:lvlJc w:val="left"/>
      <w:pPr>
        <w:ind w:left="2067" w:hanging="360"/>
      </w:pPr>
    </w:lvl>
    <w:lvl w:ilvl="2" w:tplc="0405001B" w:tentative="1">
      <w:start w:val="1"/>
      <w:numFmt w:val="lowerRoman"/>
      <w:lvlText w:val="%3."/>
      <w:lvlJc w:val="right"/>
      <w:pPr>
        <w:ind w:left="2787" w:hanging="180"/>
      </w:pPr>
    </w:lvl>
    <w:lvl w:ilvl="3" w:tplc="0405000F" w:tentative="1">
      <w:start w:val="1"/>
      <w:numFmt w:val="decimal"/>
      <w:lvlText w:val="%4."/>
      <w:lvlJc w:val="left"/>
      <w:pPr>
        <w:ind w:left="3507" w:hanging="360"/>
      </w:pPr>
    </w:lvl>
    <w:lvl w:ilvl="4" w:tplc="04050019" w:tentative="1">
      <w:start w:val="1"/>
      <w:numFmt w:val="lowerLetter"/>
      <w:lvlText w:val="%5."/>
      <w:lvlJc w:val="left"/>
      <w:pPr>
        <w:ind w:left="4227" w:hanging="360"/>
      </w:pPr>
    </w:lvl>
    <w:lvl w:ilvl="5" w:tplc="0405001B" w:tentative="1">
      <w:start w:val="1"/>
      <w:numFmt w:val="lowerRoman"/>
      <w:lvlText w:val="%6."/>
      <w:lvlJc w:val="right"/>
      <w:pPr>
        <w:ind w:left="4947" w:hanging="180"/>
      </w:pPr>
    </w:lvl>
    <w:lvl w:ilvl="6" w:tplc="0405000F" w:tentative="1">
      <w:start w:val="1"/>
      <w:numFmt w:val="decimal"/>
      <w:lvlText w:val="%7."/>
      <w:lvlJc w:val="left"/>
      <w:pPr>
        <w:ind w:left="5667" w:hanging="360"/>
      </w:pPr>
    </w:lvl>
    <w:lvl w:ilvl="7" w:tplc="04050019" w:tentative="1">
      <w:start w:val="1"/>
      <w:numFmt w:val="lowerLetter"/>
      <w:lvlText w:val="%8."/>
      <w:lvlJc w:val="left"/>
      <w:pPr>
        <w:ind w:left="6387" w:hanging="360"/>
      </w:pPr>
    </w:lvl>
    <w:lvl w:ilvl="8" w:tplc="040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6" w15:restartNumberingAfterBreak="0">
    <w:nsid w:val="662B5ECD"/>
    <w:multiLevelType w:val="hybridMultilevel"/>
    <w:tmpl w:val="68BC8A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2DD4AD8"/>
    <w:multiLevelType w:val="hybridMultilevel"/>
    <w:tmpl w:val="52CE0440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3C529AD"/>
    <w:multiLevelType w:val="hybridMultilevel"/>
    <w:tmpl w:val="4FA84142"/>
    <w:lvl w:ilvl="0" w:tplc="0405001B">
      <w:start w:val="1"/>
      <w:numFmt w:val="lowerRoman"/>
      <w:lvlText w:val="%1."/>
      <w:lvlJc w:val="righ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0" w15:restartNumberingAfterBreak="0">
    <w:nsid w:val="73E576F1"/>
    <w:multiLevelType w:val="hybridMultilevel"/>
    <w:tmpl w:val="9D9E2E70"/>
    <w:lvl w:ilvl="0" w:tplc="0405001B">
      <w:start w:val="1"/>
      <w:numFmt w:val="lowerRoman"/>
      <w:lvlText w:val="%1."/>
      <w:lvlJc w:val="right"/>
      <w:pPr>
        <w:ind w:left="2461" w:hanging="360"/>
      </w:pPr>
    </w:lvl>
    <w:lvl w:ilvl="1" w:tplc="04050019" w:tentative="1">
      <w:start w:val="1"/>
      <w:numFmt w:val="lowerLetter"/>
      <w:lvlText w:val="%2."/>
      <w:lvlJc w:val="left"/>
      <w:pPr>
        <w:ind w:left="3181" w:hanging="360"/>
      </w:pPr>
    </w:lvl>
    <w:lvl w:ilvl="2" w:tplc="0405001B" w:tentative="1">
      <w:start w:val="1"/>
      <w:numFmt w:val="lowerRoman"/>
      <w:lvlText w:val="%3."/>
      <w:lvlJc w:val="right"/>
      <w:pPr>
        <w:ind w:left="3901" w:hanging="180"/>
      </w:pPr>
    </w:lvl>
    <w:lvl w:ilvl="3" w:tplc="0405000F" w:tentative="1">
      <w:start w:val="1"/>
      <w:numFmt w:val="decimal"/>
      <w:lvlText w:val="%4."/>
      <w:lvlJc w:val="left"/>
      <w:pPr>
        <w:ind w:left="4621" w:hanging="360"/>
      </w:pPr>
    </w:lvl>
    <w:lvl w:ilvl="4" w:tplc="04050019" w:tentative="1">
      <w:start w:val="1"/>
      <w:numFmt w:val="lowerLetter"/>
      <w:lvlText w:val="%5."/>
      <w:lvlJc w:val="left"/>
      <w:pPr>
        <w:ind w:left="5341" w:hanging="360"/>
      </w:pPr>
    </w:lvl>
    <w:lvl w:ilvl="5" w:tplc="0405001B" w:tentative="1">
      <w:start w:val="1"/>
      <w:numFmt w:val="lowerRoman"/>
      <w:lvlText w:val="%6."/>
      <w:lvlJc w:val="right"/>
      <w:pPr>
        <w:ind w:left="6061" w:hanging="180"/>
      </w:pPr>
    </w:lvl>
    <w:lvl w:ilvl="6" w:tplc="0405000F" w:tentative="1">
      <w:start w:val="1"/>
      <w:numFmt w:val="decimal"/>
      <w:lvlText w:val="%7."/>
      <w:lvlJc w:val="left"/>
      <w:pPr>
        <w:ind w:left="6781" w:hanging="360"/>
      </w:pPr>
    </w:lvl>
    <w:lvl w:ilvl="7" w:tplc="04050019" w:tentative="1">
      <w:start w:val="1"/>
      <w:numFmt w:val="lowerLetter"/>
      <w:lvlText w:val="%8."/>
      <w:lvlJc w:val="left"/>
      <w:pPr>
        <w:ind w:left="7501" w:hanging="360"/>
      </w:pPr>
    </w:lvl>
    <w:lvl w:ilvl="8" w:tplc="0405001B" w:tentative="1">
      <w:start w:val="1"/>
      <w:numFmt w:val="lowerRoman"/>
      <w:lvlText w:val="%9."/>
      <w:lvlJc w:val="right"/>
      <w:pPr>
        <w:ind w:left="8221" w:hanging="180"/>
      </w:pPr>
    </w:lvl>
  </w:abstractNum>
  <w:num w:numId="1" w16cid:durableId="1578632797">
    <w:abstractNumId w:val="8"/>
  </w:num>
  <w:num w:numId="2" w16cid:durableId="1035959428">
    <w:abstractNumId w:val="11"/>
  </w:num>
  <w:num w:numId="3" w16cid:durableId="1719932833">
    <w:abstractNumId w:val="7"/>
  </w:num>
  <w:num w:numId="4" w16cid:durableId="1510023736">
    <w:abstractNumId w:val="5"/>
  </w:num>
  <w:num w:numId="5" w16cid:durableId="650596355">
    <w:abstractNumId w:val="1"/>
  </w:num>
  <w:num w:numId="6" w16cid:durableId="1341082948">
    <w:abstractNumId w:val="17"/>
  </w:num>
  <w:num w:numId="7" w16cid:durableId="1716736473">
    <w:abstractNumId w:val="0"/>
  </w:num>
  <w:num w:numId="8" w16cid:durableId="127090796">
    <w:abstractNumId w:val="4"/>
  </w:num>
  <w:num w:numId="9" w16cid:durableId="693190378">
    <w:abstractNumId w:val="12"/>
  </w:num>
  <w:num w:numId="10" w16cid:durableId="621038352">
    <w:abstractNumId w:val="18"/>
  </w:num>
  <w:num w:numId="11" w16cid:durableId="1134982060">
    <w:abstractNumId w:val="3"/>
  </w:num>
  <w:num w:numId="12" w16cid:durableId="775949355">
    <w:abstractNumId w:val="14"/>
  </w:num>
  <w:num w:numId="13" w16cid:durableId="429668746">
    <w:abstractNumId w:val="19"/>
  </w:num>
  <w:num w:numId="14" w16cid:durableId="785392054">
    <w:abstractNumId w:val="16"/>
  </w:num>
  <w:num w:numId="15" w16cid:durableId="835464082">
    <w:abstractNumId w:val="20"/>
  </w:num>
  <w:num w:numId="16" w16cid:durableId="329604062">
    <w:abstractNumId w:val="10"/>
  </w:num>
  <w:num w:numId="17" w16cid:durableId="1985891864">
    <w:abstractNumId w:val="2"/>
  </w:num>
  <w:num w:numId="18" w16cid:durableId="421339280">
    <w:abstractNumId w:val="15"/>
  </w:num>
  <w:num w:numId="19" w16cid:durableId="567541803">
    <w:abstractNumId w:val="9"/>
  </w:num>
  <w:num w:numId="20" w16cid:durableId="1738475703">
    <w:abstractNumId w:val="13"/>
  </w:num>
  <w:num w:numId="21" w16cid:durableId="1453399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67"/>
    <w:rsid w:val="002961DC"/>
    <w:rsid w:val="00484487"/>
    <w:rsid w:val="004F0F67"/>
    <w:rsid w:val="00592D44"/>
    <w:rsid w:val="005A3E2B"/>
    <w:rsid w:val="00644AEA"/>
    <w:rsid w:val="006618A3"/>
    <w:rsid w:val="00677C83"/>
    <w:rsid w:val="00702F82"/>
    <w:rsid w:val="00725688"/>
    <w:rsid w:val="007256FB"/>
    <w:rsid w:val="007C3C1C"/>
    <w:rsid w:val="0087078C"/>
    <w:rsid w:val="008D1D76"/>
    <w:rsid w:val="0091107A"/>
    <w:rsid w:val="00C54454"/>
    <w:rsid w:val="00CC45B3"/>
    <w:rsid w:val="00CE207C"/>
    <w:rsid w:val="00D40C8A"/>
    <w:rsid w:val="00E152FC"/>
    <w:rsid w:val="00E44FFA"/>
    <w:rsid w:val="00E45849"/>
    <w:rsid w:val="00E732D0"/>
    <w:rsid w:val="00F65B6F"/>
    <w:rsid w:val="00F80E0C"/>
    <w:rsid w:val="00F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02AB"/>
  <w15:docId w15:val="{D04B7ACA-5E2C-48AF-85D5-F35A7ADA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F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F0F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F0F67"/>
    <w:rPr>
      <w:sz w:val="20"/>
      <w:szCs w:val="20"/>
    </w:rPr>
  </w:style>
  <w:style w:type="character" w:styleId="Znakapoznpodarou">
    <w:name w:val="footnote reference"/>
    <w:semiHidden/>
    <w:rsid w:val="004F0F67"/>
    <w:rPr>
      <w:vertAlign w:val="superscript"/>
    </w:rPr>
  </w:style>
  <w:style w:type="paragraph" w:styleId="Bezmezer">
    <w:name w:val="No Spacing"/>
    <w:uiPriority w:val="1"/>
    <w:qFormat/>
    <w:rsid w:val="004F0F6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F0F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mnicenadpopelk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Šnajdrová</dc:creator>
  <cp:lastModifiedBy>Eva Ludvíková</cp:lastModifiedBy>
  <cp:revision>2</cp:revision>
  <cp:lastPrinted>2021-04-23T10:42:00Z</cp:lastPrinted>
  <dcterms:created xsi:type="dcterms:W3CDTF">2023-09-27T13:18:00Z</dcterms:created>
  <dcterms:modified xsi:type="dcterms:W3CDTF">2023-09-27T13:18:00Z</dcterms:modified>
</cp:coreProperties>
</file>