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83" w:rsidRPr="00DB35C7" w:rsidRDefault="00896D8B" w:rsidP="00D07D83">
      <w:pPr>
        <w:jc w:val="center"/>
        <w:rPr>
          <w:rFonts w:ascii="Arial" w:hAnsi="Arial" w:cs="Arial"/>
          <w:b/>
          <w:sz w:val="28"/>
          <w:szCs w:val="28"/>
        </w:rPr>
      </w:pPr>
      <w:r w:rsidRPr="00896D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FD8080" wp14:editId="75376319">
            <wp:simplePos x="0" y="0"/>
            <wp:positionH relativeFrom="column">
              <wp:posOffset>-90170</wp:posOffset>
            </wp:positionH>
            <wp:positionV relativeFrom="paragraph">
              <wp:posOffset>-480695</wp:posOffset>
            </wp:positionV>
            <wp:extent cx="781050" cy="781050"/>
            <wp:effectExtent l="0" t="0" r="0" b="0"/>
            <wp:wrapNone/>
            <wp:docPr id="1" name="Obrázek 1" descr="C:\Users\Jitka\Documents\Komunal\Znak\Vektory\2-Nedomice-ZNAK (obrys-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cuments\Komunal\Znak\Vektory\2-Nedomice-ZNAK (obrys-min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9F">
        <w:rPr>
          <w:rFonts w:ascii="Arial" w:hAnsi="Arial" w:cs="Arial"/>
          <w:b/>
          <w:sz w:val="28"/>
          <w:szCs w:val="28"/>
        </w:rPr>
        <w:t>OBEC</w:t>
      </w:r>
      <w:r w:rsidR="00D07D83" w:rsidRPr="00DB35C7">
        <w:rPr>
          <w:rFonts w:ascii="Arial" w:hAnsi="Arial" w:cs="Arial"/>
          <w:b/>
          <w:sz w:val="28"/>
          <w:szCs w:val="28"/>
        </w:rPr>
        <w:t xml:space="preserve"> NEDOMICE, okres Mělník</w:t>
      </w:r>
    </w:p>
    <w:p w:rsidR="00DB35C7" w:rsidRPr="00DB35C7" w:rsidRDefault="00DB35C7" w:rsidP="00D07D83">
      <w:pPr>
        <w:jc w:val="center"/>
        <w:rPr>
          <w:rFonts w:ascii="Arial" w:hAnsi="Arial" w:cs="Arial"/>
          <w:b/>
        </w:rPr>
      </w:pPr>
      <w:r w:rsidRPr="00DB35C7">
        <w:rPr>
          <w:rFonts w:ascii="Arial" w:hAnsi="Arial" w:cs="Arial"/>
          <w:b/>
        </w:rPr>
        <w:t>Nedomice 78, 277 14 Dřísy</w:t>
      </w:r>
    </w:p>
    <w:p w:rsidR="00D07D83" w:rsidRPr="00427C8A" w:rsidRDefault="00DB35C7" w:rsidP="00DB35C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42CA">
        <w:rPr>
          <w:rFonts w:ascii="Arial" w:hAnsi="Arial" w:cs="Arial"/>
          <w:b/>
          <w:sz w:val="20"/>
          <w:szCs w:val="20"/>
        </w:rPr>
        <w:t xml:space="preserve">IČO: 00662259, tel. </w:t>
      </w:r>
      <w:r w:rsidR="00802A8B">
        <w:rPr>
          <w:rFonts w:ascii="Arial" w:hAnsi="Arial" w:cs="Arial"/>
          <w:b/>
          <w:sz w:val="20"/>
          <w:szCs w:val="20"/>
        </w:rPr>
        <w:t>602 456 890</w:t>
      </w:r>
      <w:r w:rsidRPr="00C142CA">
        <w:rPr>
          <w:rFonts w:ascii="Arial" w:hAnsi="Arial" w:cs="Arial"/>
          <w:b/>
          <w:sz w:val="20"/>
          <w:szCs w:val="20"/>
        </w:rPr>
        <w:t xml:space="preserve">, email: </w:t>
      </w:r>
      <w:hyperlink r:id="rId8" w:history="1"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obec</w:t>
        </w:r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  <w:lang w:val="en-US"/>
          </w:rPr>
          <w:t>@nedomice.cz</w:t>
        </w:r>
      </w:hyperlink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lang w:val="en-US"/>
        </w:rPr>
        <w:t xml:space="preserve">, </w:t>
      </w:r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 xml:space="preserve">dat. </w:t>
      </w:r>
      <w:proofErr w:type="spellStart"/>
      <w:proofErr w:type="gramStart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schránka</w:t>
      </w:r>
      <w:proofErr w:type="spellEnd"/>
      <w:proofErr w:type="gramEnd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: ja3asm2</w:t>
      </w:r>
    </w:p>
    <w:p w:rsidR="00C142CA" w:rsidRPr="006353D9" w:rsidRDefault="00C142CA" w:rsidP="006353D9">
      <w:pPr>
        <w:rPr>
          <w:rFonts w:ascii="Arial" w:hAnsi="Arial" w:cs="Arial"/>
          <w:sz w:val="22"/>
          <w:szCs w:val="22"/>
        </w:rPr>
      </w:pPr>
    </w:p>
    <w:p w:rsidR="003D46B4" w:rsidRPr="00781450" w:rsidRDefault="003D46B4" w:rsidP="003D46B4">
      <w:pPr>
        <w:spacing w:before="120"/>
        <w:jc w:val="center"/>
        <w:rPr>
          <w:rFonts w:ascii="Arial" w:hAnsi="Arial" w:cs="Arial"/>
          <w:b/>
          <w:color w:val="000000"/>
        </w:rPr>
      </w:pPr>
      <w:r w:rsidRPr="00781450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Nedomice č. 5/2018</w:t>
      </w:r>
    </w:p>
    <w:p w:rsidR="003D46B4" w:rsidRPr="00781450" w:rsidRDefault="003D46B4" w:rsidP="003D46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v obci </w:t>
      </w:r>
    </w:p>
    <w:p w:rsidR="003D46B4" w:rsidRDefault="003D46B4" w:rsidP="003D46B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3D46B4" w:rsidRDefault="003D46B4" w:rsidP="003D46B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3D46B4" w:rsidRDefault="003D46B4" w:rsidP="003D46B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Nedomice se na svém zasedání dne </w:t>
      </w:r>
      <w:proofErr w:type="gramStart"/>
      <w:r>
        <w:rPr>
          <w:rFonts w:ascii="Arial" w:hAnsi="Arial" w:cs="Arial"/>
          <w:sz w:val="22"/>
          <w:szCs w:val="22"/>
        </w:rPr>
        <w:t>2.5.2018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 písm. d), § 35 a § 84 odst. 2) písm. h) zákona č. 128/2000 Sb., o obcích (obecní zřízení), ve znění pozdějších předpisů, tuto obecně závaznou vyhlášku:</w:t>
      </w:r>
    </w:p>
    <w:p w:rsidR="003D46B4" w:rsidRDefault="003D46B4" w:rsidP="003D46B4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3D46B4" w:rsidRPr="00774891" w:rsidRDefault="003D46B4" w:rsidP="003D46B4">
      <w:pPr>
        <w:pStyle w:val="Zkladntext"/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774891">
        <w:rPr>
          <w:rFonts w:ascii="Arial" w:hAnsi="Arial" w:cs="Arial"/>
          <w:b/>
        </w:rPr>
        <w:t>Čl. 1</w:t>
      </w:r>
    </w:p>
    <w:p w:rsidR="003D46B4" w:rsidRPr="00774891" w:rsidRDefault="003D46B4" w:rsidP="003D46B4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 xml:space="preserve">Pravidla pro pohyb psů </w:t>
      </w:r>
    </w:p>
    <w:p w:rsidR="003D46B4" w:rsidRPr="00774891" w:rsidRDefault="003D46B4" w:rsidP="003D46B4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3D46B4" w:rsidRDefault="003D46B4" w:rsidP="003D46B4">
      <w:pPr>
        <w:pStyle w:val="Seznamoslovan"/>
        <w:numPr>
          <w:ilvl w:val="0"/>
          <w:numId w:val="1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Stanovují se následující pravidla pro pohyb psů na veřejném prostranství</w:t>
      </w:r>
      <w:r w:rsidRPr="00774891">
        <w:rPr>
          <w:rStyle w:val="Znakapoznpodarou"/>
          <w:rFonts w:ascii="Arial" w:hAnsi="Arial" w:cs="Arial"/>
        </w:rPr>
        <w:footnoteReference w:customMarkFollows="1" w:id="1"/>
        <w:t>1)</w:t>
      </w:r>
      <w:r w:rsidRPr="00774891">
        <w:rPr>
          <w:rFonts w:ascii="Arial" w:hAnsi="Arial" w:cs="Arial"/>
        </w:rPr>
        <w:t xml:space="preserve"> v obci:</w:t>
      </w:r>
    </w:p>
    <w:p w:rsidR="003D46B4" w:rsidRDefault="003D46B4" w:rsidP="003D46B4">
      <w:pPr>
        <w:pStyle w:val="Seznamoslovan"/>
        <w:numPr>
          <w:ilvl w:val="0"/>
          <w:numId w:val="2"/>
        </w:numPr>
        <w:tabs>
          <w:tab w:val="num" w:pos="794"/>
        </w:tabs>
        <w:spacing w:after="0" w:line="312" w:lineRule="auto"/>
        <w:ind w:left="794"/>
        <w:rPr>
          <w:rFonts w:ascii="Arial" w:hAnsi="Arial" w:cs="Arial"/>
          <w:sz w:val="22"/>
          <w:szCs w:val="22"/>
        </w:rPr>
      </w:pPr>
      <w:r w:rsidRPr="00774891">
        <w:rPr>
          <w:rFonts w:ascii="Arial" w:hAnsi="Arial" w:cs="Arial"/>
        </w:rPr>
        <w:t xml:space="preserve">na veřejných prostranstvích </w:t>
      </w:r>
      <w:r>
        <w:rPr>
          <w:rFonts w:ascii="Arial" w:hAnsi="Arial" w:cs="Arial"/>
        </w:rPr>
        <w:t xml:space="preserve">v zastavěných částech obce </w:t>
      </w:r>
      <w:r w:rsidRPr="00774891">
        <w:rPr>
          <w:rFonts w:ascii="Arial" w:hAnsi="Arial" w:cs="Arial"/>
        </w:rPr>
        <w:t xml:space="preserve">je možný pohyb psů pouze </w:t>
      </w:r>
      <w:r>
        <w:rPr>
          <w:rFonts w:ascii="Arial" w:hAnsi="Arial" w:cs="Arial"/>
        </w:rPr>
        <w:t>na vodítku.</w:t>
      </w:r>
    </w:p>
    <w:p w:rsidR="003D46B4" w:rsidRPr="00774891" w:rsidRDefault="003D46B4" w:rsidP="003D46B4">
      <w:pPr>
        <w:pStyle w:val="Seznamoslovan"/>
        <w:rPr>
          <w:rFonts w:ascii="Arial" w:hAnsi="Arial" w:cs="Arial"/>
        </w:rPr>
      </w:pPr>
    </w:p>
    <w:p w:rsidR="003D46B4" w:rsidRPr="00774891" w:rsidRDefault="003D46B4" w:rsidP="003D46B4">
      <w:pPr>
        <w:pStyle w:val="Seznamoslovan"/>
        <w:numPr>
          <w:ilvl w:val="0"/>
          <w:numId w:val="1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 xml:space="preserve">Splnění povinností stanovených v odst. 1 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:rsidR="003D46B4" w:rsidRDefault="003D46B4" w:rsidP="003D46B4"/>
    <w:p w:rsidR="003D46B4" w:rsidRPr="00700282" w:rsidRDefault="003D46B4" w:rsidP="003D46B4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70028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3D46B4" w:rsidRDefault="003D46B4" w:rsidP="003D46B4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D46B4" w:rsidRPr="00700282" w:rsidRDefault="003D46B4" w:rsidP="003D46B4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0282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3D46B4" w:rsidRDefault="003D46B4" w:rsidP="003D46B4">
      <w:pPr>
        <w:jc w:val="both"/>
        <w:rPr>
          <w:rFonts w:ascii="Arial" w:hAnsi="Arial" w:cs="Arial"/>
        </w:rPr>
      </w:pPr>
    </w:p>
    <w:p w:rsidR="003D46B4" w:rsidRDefault="003D46B4" w:rsidP="003D46B4">
      <w:pPr>
        <w:jc w:val="both"/>
        <w:rPr>
          <w:rFonts w:ascii="Arial" w:hAnsi="Arial" w:cs="Arial"/>
        </w:rPr>
      </w:pPr>
    </w:p>
    <w:p w:rsidR="003D46B4" w:rsidRDefault="003D46B4" w:rsidP="003D46B4">
      <w:pPr>
        <w:jc w:val="both"/>
        <w:rPr>
          <w:rFonts w:ascii="Arial" w:hAnsi="Arial" w:cs="Arial"/>
        </w:rPr>
      </w:pPr>
    </w:p>
    <w:p w:rsidR="003D46B4" w:rsidRDefault="003D46B4" w:rsidP="003D46B4">
      <w:r>
        <w:t xml:space="preserve">…………………………                                                                    ……………………….            </w:t>
      </w:r>
    </w:p>
    <w:p w:rsidR="003D46B4" w:rsidRDefault="003D46B4" w:rsidP="003D46B4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3D46B4" w:rsidRDefault="003D46B4" w:rsidP="003D46B4">
      <w:r>
        <w:t xml:space="preserve">místostarosta </w:t>
      </w:r>
      <w:proofErr w:type="gramStart"/>
      <w:r>
        <w:t>obce                                                                                   starosta</w:t>
      </w:r>
      <w:proofErr w:type="gramEnd"/>
      <w:r>
        <w:t xml:space="preserve"> obce</w:t>
      </w:r>
    </w:p>
    <w:p w:rsidR="003D46B4" w:rsidRDefault="003D46B4" w:rsidP="003D46B4"/>
    <w:p w:rsidR="003D46B4" w:rsidRDefault="003D46B4" w:rsidP="003D46B4"/>
    <w:p w:rsidR="003D46B4" w:rsidRDefault="003D46B4" w:rsidP="003D46B4"/>
    <w:p w:rsidR="003D46B4" w:rsidRDefault="003D46B4" w:rsidP="003D46B4"/>
    <w:p w:rsidR="003D46B4" w:rsidRDefault="003D46B4" w:rsidP="003D46B4">
      <w:pPr>
        <w:rPr>
          <w:color w:val="FF0000"/>
        </w:rPr>
      </w:pPr>
      <w:r>
        <w:t xml:space="preserve">Vyvěšeno: </w:t>
      </w:r>
    </w:p>
    <w:p w:rsidR="003D46B4" w:rsidRDefault="003D46B4" w:rsidP="003D46B4"/>
    <w:p w:rsidR="003D46B4" w:rsidRDefault="003D46B4" w:rsidP="003D46B4"/>
    <w:p w:rsidR="003D46B4" w:rsidRDefault="003D46B4" w:rsidP="003D46B4">
      <w:r>
        <w:t>Sejmut</w:t>
      </w:r>
      <w:r>
        <w:t>o</w:t>
      </w:r>
      <w:r>
        <w:t xml:space="preserve">: </w:t>
      </w:r>
    </w:p>
    <w:p w:rsidR="00C142CA" w:rsidRPr="006353D9" w:rsidRDefault="00C142CA" w:rsidP="00DB35C7">
      <w:pPr>
        <w:rPr>
          <w:rFonts w:ascii="Arial" w:hAnsi="Arial" w:cs="Arial"/>
          <w:sz w:val="22"/>
          <w:szCs w:val="22"/>
        </w:rPr>
      </w:pPr>
    </w:p>
    <w:sectPr w:rsidR="00C142CA" w:rsidRPr="006353D9" w:rsidSect="0089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70" w:rsidRDefault="00381170" w:rsidP="003D46B4">
      <w:r>
        <w:separator/>
      </w:r>
    </w:p>
  </w:endnote>
  <w:endnote w:type="continuationSeparator" w:id="0">
    <w:p w:rsidR="00381170" w:rsidRDefault="00381170" w:rsidP="003D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70" w:rsidRDefault="00381170" w:rsidP="003D46B4">
      <w:r>
        <w:separator/>
      </w:r>
    </w:p>
  </w:footnote>
  <w:footnote w:type="continuationSeparator" w:id="0">
    <w:p w:rsidR="00381170" w:rsidRDefault="00381170" w:rsidP="003D46B4">
      <w:r>
        <w:continuationSeparator/>
      </w:r>
    </w:p>
  </w:footnote>
  <w:footnote w:id="1">
    <w:p w:rsidR="003D46B4" w:rsidRDefault="003D46B4" w:rsidP="003D46B4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3D46B4" w:rsidRDefault="003D46B4" w:rsidP="003D46B4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21761"/>
    <w:multiLevelType w:val="hybridMultilevel"/>
    <w:tmpl w:val="D7BE34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4"/>
    <w:rsid w:val="00381170"/>
    <w:rsid w:val="003D46B4"/>
    <w:rsid w:val="00407D17"/>
    <w:rsid w:val="00427C8A"/>
    <w:rsid w:val="006353D9"/>
    <w:rsid w:val="00802A8B"/>
    <w:rsid w:val="00896D8B"/>
    <w:rsid w:val="00C142CA"/>
    <w:rsid w:val="00C9514C"/>
    <w:rsid w:val="00CD669F"/>
    <w:rsid w:val="00D07D83"/>
    <w:rsid w:val="00D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7404C7-1DEE-4F5A-BCB8-EF96D80B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35C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3D46B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D46B4"/>
    <w:rPr>
      <w:sz w:val="24"/>
    </w:rPr>
  </w:style>
  <w:style w:type="paragraph" w:customStyle="1" w:styleId="Seznamoslovan">
    <w:name w:val="Seznam očíslovaný"/>
    <w:basedOn w:val="Zkladntext"/>
    <w:rsid w:val="003D46B4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sid w:val="003D46B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46B4"/>
    <w:rPr>
      <w:noProof/>
    </w:rPr>
  </w:style>
  <w:style w:type="character" w:styleId="Znakapoznpodarou">
    <w:name w:val="footnote reference"/>
    <w:semiHidden/>
    <w:rsid w:val="003D46B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4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nedom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Documents\Vlastn&#237;%20&#353;ablony%20Office\Obec%20NEDOMICE%20-%20barevn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NEDOMICE - barevné logo.dotx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NEDOMICE, 277 14 Dřísy, okres Mělník</vt:lpstr>
      <vt:lpstr>Obecní úřad NEDOMICE, 277 14 Dřísy, okres Mělník</vt:lpstr>
    </vt:vector>
  </TitlesOfParts>
  <Company/>
  <LinksUpToDate>false</LinksUpToDate>
  <CharactersWithSpaces>1362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mailto:obec@nedomice.cz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NEDOMICE, 277 14 Dřísy, okres Mělník</dc:title>
  <dc:subject/>
  <dc:creator>...</dc:creator>
  <cp:keywords/>
  <dc:description/>
  <cp:lastModifiedBy>Jitka Štyksová</cp:lastModifiedBy>
  <cp:revision>1</cp:revision>
  <cp:lastPrinted>1899-12-31T23:00:00Z</cp:lastPrinted>
  <dcterms:created xsi:type="dcterms:W3CDTF">2020-06-15T08:54:00Z</dcterms:created>
  <dcterms:modified xsi:type="dcterms:W3CDTF">2020-06-15T09:01:00Z</dcterms:modified>
</cp:coreProperties>
</file>