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BC00E" w14:textId="14CA9598" w:rsidR="00890540" w:rsidRPr="00205763" w:rsidRDefault="00095CA1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obec </w:t>
      </w:r>
      <w:r w:rsidR="00C34312">
        <w:rPr>
          <w:b/>
          <w:bCs/>
          <w:sz w:val="36"/>
          <w:szCs w:val="36"/>
        </w:rPr>
        <w:t>TISM</w:t>
      </w:r>
      <w:r w:rsidR="00F14765">
        <w:rPr>
          <w:b/>
          <w:bCs/>
          <w:sz w:val="36"/>
          <w:szCs w:val="36"/>
        </w:rPr>
        <w:t>ICE</w:t>
      </w:r>
    </w:p>
    <w:p w14:paraId="0653AF08" w14:textId="28D2D8B4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8C3331">
        <w:rPr>
          <w:b/>
          <w:bCs/>
          <w:sz w:val="28"/>
          <w:szCs w:val="28"/>
        </w:rPr>
        <w:t>Kolín</w:t>
      </w:r>
    </w:p>
    <w:p w14:paraId="536E867E" w14:textId="1A3DA3B7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95145D">
        <w:rPr>
          <w:b/>
          <w:bCs/>
          <w:sz w:val="32"/>
          <w:szCs w:val="32"/>
        </w:rPr>
        <w:t xml:space="preserve">obce </w:t>
      </w:r>
      <w:r w:rsidR="00C34312">
        <w:rPr>
          <w:b/>
          <w:bCs/>
          <w:sz w:val="32"/>
          <w:szCs w:val="32"/>
        </w:rPr>
        <w:t>Tism</w:t>
      </w:r>
      <w:r w:rsidR="00F14765">
        <w:rPr>
          <w:b/>
          <w:bCs/>
          <w:sz w:val="32"/>
          <w:szCs w:val="32"/>
        </w:rPr>
        <w:t>ice</w:t>
      </w:r>
    </w:p>
    <w:p w14:paraId="522A7FA4" w14:textId="77777777" w:rsidR="00890540" w:rsidRPr="00205763" w:rsidRDefault="00890540" w:rsidP="0089054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36F97AF" w14:textId="3AAB87FC" w:rsidR="00890540" w:rsidRPr="00205763" w:rsidRDefault="00890540" w:rsidP="0089054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43015F">
        <w:rPr>
          <w:color w:val="000000"/>
          <w:sz w:val="28"/>
          <w:szCs w:val="28"/>
        </w:rPr>
        <w:t>18.9.2024</w:t>
      </w:r>
    </w:p>
    <w:p w14:paraId="2B1AFE00" w14:textId="498E4C7F" w:rsidR="00890540" w:rsidRPr="00A631F9" w:rsidRDefault="00890540" w:rsidP="00890540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koeficient</w:t>
      </w:r>
      <w:r w:rsidR="0095145D">
        <w:rPr>
          <w:b/>
          <w:bCs/>
          <w:color w:val="000000"/>
          <w:sz w:val="28"/>
          <w:szCs w:val="28"/>
        </w:rPr>
        <w:t>y</w:t>
      </w:r>
      <w:r>
        <w:rPr>
          <w:b/>
          <w:bCs/>
          <w:color w:val="000000"/>
          <w:sz w:val="28"/>
          <w:szCs w:val="28"/>
        </w:rPr>
        <w:t xml:space="preserve"> daně z nemovitých věcí</w:t>
      </w:r>
    </w:p>
    <w:p w14:paraId="162BF227" w14:textId="32196A01" w:rsidR="0095145D" w:rsidRPr="00E02D01" w:rsidRDefault="00890540" w:rsidP="0095145D">
      <w:pPr>
        <w:ind w:firstLine="539"/>
        <w:jc w:val="both"/>
      </w:pPr>
      <w:r w:rsidRPr="002147CC">
        <w:t>Zastupitelstvo</w:t>
      </w:r>
      <w:r w:rsidR="00F14765">
        <w:t xml:space="preserve"> </w:t>
      </w:r>
      <w:r w:rsidR="0095145D">
        <w:t xml:space="preserve">obce </w:t>
      </w:r>
      <w:r w:rsidR="00C34312">
        <w:t>Tism</w:t>
      </w:r>
      <w:r w:rsidR="00F14765">
        <w:t xml:space="preserve">ice </w:t>
      </w:r>
      <w:r w:rsidRPr="002147CC">
        <w:t xml:space="preserve">na svém zasedání dne </w:t>
      </w:r>
      <w:r w:rsidR="0043015F">
        <w:t>18.9.2024</w:t>
      </w:r>
      <w:r w:rsidRPr="002147CC">
        <w:t xml:space="preserve"> usnesením č.</w:t>
      </w:r>
      <w:r>
        <w:t xml:space="preserve"> </w:t>
      </w:r>
      <w:r w:rsidR="0044244F">
        <w:t>4/5/2024</w:t>
      </w:r>
      <w:r w:rsidRPr="002147CC">
        <w:t xml:space="preserve"> </w:t>
      </w:r>
      <w:r>
        <w:t xml:space="preserve">se </w:t>
      </w:r>
      <w:r w:rsidRPr="002147CC">
        <w:t>usneslo na základě</w:t>
      </w:r>
      <w:r>
        <w:t xml:space="preserve"> </w:t>
      </w:r>
      <w:r w:rsidR="0095145D">
        <w:t xml:space="preserve">§ 6 odst. 4, § 11 odst. 5 a </w:t>
      </w:r>
      <w:r w:rsidRPr="002147CC">
        <w:t>§ 1</w:t>
      </w:r>
      <w:r>
        <w:t>2 odst. 1 písm. a</w:t>
      </w:r>
      <w:r w:rsidRPr="002147CC">
        <w:t xml:space="preserve"> </w:t>
      </w:r>
      <w:r>
        <w:t xml:space="preserve">bod 4 </w:t>
      </w:r>
      <w:r w:rsidRPr="002147CC">
        <w:t xml:space="preserve">zákona </w:t>
      </w:r>
      <w:bookmarkStart w:id="1" w:name="_Hlk164869204"/>
      <w:r w:rsidRPr="002147CC">
        <w:t xml:space="preserve">č. </w:t>
      </w:r>
      <w:r>
        <w:t>338/1992</w:t>
      </w:r>
      <w:r w:rsidRPr="002147CC">
        <w:t xml:space="preserve"> Sb., o </w:t>
      </w:r>
      <w:r>
        <w:t>dani z nemovitých věcí</w:t>
      </w:r>
      <w:r w:rsidRPr="002147CC">
        <w:t xml:space="preserve">, ve znění pozdějších předpisů </w:t>
      </w:r>
      <w:bookmarkEnd w:id="1"/>
      <w:r>
        <w:t xml:space="preserve">(dále jen „zákon“) </w:t>
      </w:r>
      <w:r w:rsidRPr="002147CC">
        <w:t>a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>
        <w:t>na této</w:t>
      </w:r>
      <w:r w:rsidRPr="002147CC">
        <w:t xml:space="preserve"> obecně závazn</w:t>
      </w:r>
      <w:r>
        <w:t>é</w:t>
      </w:r>
      <w:r w:rsidRPr="002147CC">
        <w:t xml:space="preserve"> vyhláš</w:t>
      </w:r>
      <w:r>
        <w:t>ce</w:t>
      </w:r>
      <w:r w:rsidRPr="002147CC">
        <w:t>:</w:t>
      </w:r>
      <w:r w:rsidRPr="00E02D01">
        <w:t xml:space="preserve"> </w:t>
      </w:r>
    </w:p>
    <w:p w14:paraId="2EF58FCC" w14:textId="77777777" w:rsidR="0095145D" w:rsidRDefault="0095145D" w:rsidP="0095145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1D9A3F7B" w14:textId="3E379334" w:rsidR="0095145D" w:rsidRPr="00AD5EF1" w:rsidRDefault="0095145D" w:rsidP="0095145D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Koeficient podle § 6 odst. 4 zákona</w:t>
      </w:r>
    </w:p>
    <w:p w14:paraId="114FFD04" w14:textId="425398E1" w:rsidR="0095145D" w:rsidRPr="00E02D01" w:rsidRDefault="0095145D" w:rsidP="0095145D">
      <w:pPr>
        <w:ind w:firstLine="539"/>
        <w:jc w:val="both"/>
      </w:pPr>
      <w:r>
        <w:t xml:space="preserve">Koeficient </w:t>
      </w:r>
      <w:r w:rsidR="00000A3B">
        <w:t>podle § 6 odst. 3 zákona, kterým se násobí sazba daně podle § 6 odst. 2 písm. c) zákona pro stavební pozemky</w:t>
      </w:r>
      <w:r w:rsidR="00000A3B">
        <w:rPr>
          <w:rStyle w:val="Znakapoznpodarou"/>
        </w:rPr>
        <w:footnoteReference w:id="1"/>
      </w:r>
      <w:r w:rsidR="00000A3B">
        <w:t xml:space="preserve"> </w:t>
      </w:r>
      <w:r w:rsidR="00FF1B91">
        <w:t>se zvyšuje o jednu kategorii pro</w:t>
      </w:r>
      <w:r w:rsidR="00000A3B">
        <w:t xml:space="preserve"> katastrální území </w:t>
      </w:r>
      <w:r w:rsidR="00C34312">
        <w:t>Tismice a Limuzy</w:t>
      </w:r>
      <w:r w:rsidR="00FF1B91">
        <w:t>.</w:t>
      </w:r>
    </w:p>
    <w:p w14:paraId="44AA492F" w14:textId="6880ED18" w:rsidR="0095145D" w:rsidRDefault="0095145D" w:rsidP="0095145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FF1B91">
        <w:rPr>
          <w:sz w:val="28"/>
          <w:szCs w:val="28"/>
        </w:rPr>
        <w:t>2</w:t>
      </w:r>
    </w:p>
    <w:p w14:paraId="53C67BE5" w14:textId="5A40E919" w:rsidR="0095145D" w:rsidRPr="00AD5EF1" w:rsidRDefault="00FF1B91" w:rsidP="0095145D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Koeficient podle § 11 odst. 5 zákona</w:t>
      </w:r>
    </w:p>
    <w:p w14:paraId="458F0F48" w14:textId="51A35C48" w:rsidR="00890540" w:rsidRPr="00E02D01" w:rsidRDefault="00FF1B91" w:rsidP="0095145D">
      <w:pPr>
        <w:ind w:firstLine="539"/>
        <w:jc w:val="both"/>
      </w:pPr>
      <w:r>
        <w:t xml:space="preserve">Koeficient podle § 11 odst. 4 zákona, kterým se násobí sazba daně podle § </w:t>
      </w:r>
      <w:r w:rsidR="009E7BF9">
        <w:t>11</w:t>
      </w:r>
      <w:r>
        <w:t xml:space="preserve"> odst. </w:t>
      </w:r>
      <w:r w:rsidR="00446A3C">
        <w:t>1</w:t>
      </w:r>
      <w:r>
        <w:t xml:space="preserve"> písm. </w:t>
      </w:r>
      <w:r w:rsidR="00446A3C">
        <w:t>a</w:t>
      </w:r>
      <w:r>
        <w:t>)</w:t>
      </w:r>
      <w:r w:rsidR="00446A3C">
        <w:t>, b) a j)</w:t>
      </w:r>
      <w:r>
        <w:t xml:space="preserve"> zákona pro </w:t>
      </w:r>
      <w:r w:rsidR="00446A3C">
        <w:t>obytné budovy</w:t>
      </w:r>
      <w:r>
        <w:rPr>
          <w:rStyle w:val="Znakapoznpodarou"/>
        </w:rPr>
        <w:footnoteReference w:id="2"/>
      </w:r>
      <w:r>
        <w:t xml:space="preserve"> </w:t>
      </w:r>
      <w:r w:rsidR="00565F0D">
        <w:t xml:space="preserve"> a ostatní z</w:t>
      </w:r>
      <w:r w:rsidR="00A07C9A">
        <w:t>d</w:t>
      </w:r>
      <w:r w:rsidR="00565F0D">
        <w:t>anitelné jednotky</w:t>
      </w:r>
      <w:r w:rsidR="00565F0D">
        <w:rPr>
          <w:rStyle w:val="Znakapoznpodarou"/>
        </w:rPr>
        <w:footnoteReference w:id="3"/>
      </w:r>
      <w:r w:rsidR="00565F0D">
        <w:t xml:space="preserve"> </w:t>
      </w:r>
      <w:r>
        <w:t xml:space="preserve">se zvyšuje o jednu kategorii pro katastrální území </w:t>
      </w:r>
      <w:r w:rsidR="00E413F9">
        <w:t>Tismice a Limuzy</w:t>
      </w:r>
      <w:r>
        <w:t>.</w:t>
      </w:r>
    </w:p>
    <w:p w14:paraId="1C4A095C" w14:textId="2A78048D" w:rsidR="00890540" w:rsidRDefault="00890540" w:rsidP="0089054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565F0D">
        <w:rPr>
          <w:sz w:val="28"/>
          <w:szCs w:val="28"/>
        </w:rPr>
        <w:t>3</w:t>
      </w:r>
    </w:p>
    <w:p w14:paraId="5F55DDD8" w14:textId="77777777" w:rsidR="00890540" w:rsidRPr="00AD5EF1" w:rsidRDefault="00890540" w:rsidP="0089054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 w14:paraId="7C2C95FC" w14:textId="62A322AD" w:rsidR="00890540" w:rsidRDefault="00565F0D" w:rsidP="00890540">
      <w:pPr>
        <w:ind w:firstLine="567"/>
        <w:jc w:val="both"/>
      </w:pPr>
      <w:r>
        <w:t xml:space="preserve">Obec </w:t>
      </w:r>
      <w:r w:rsidR="00E413F9">
        <w:t>Tism</w:t>
      </w:r>
      <w:r w:rsidR="00F14765">
        <w:t>ice</w:t>
      </w:r>
      <w:r w:rsidR="00890540">
        <w:t xml:space="preserve"> stanovuje pro jednotlivé skupiny nemovitých věcí na území </w:t>
      </w:r>
      <w:r>
        <w:t xml:space="preserve">obce </w:t>
      </w:r>
      <w:r w:rsidR="00E413F9">
        <w:t>Tism</w:t>
      </w:r>
      <w:r w:rsidR="00CF2BB3">
        <w:t>ice</w:t>
      </w:r>
      <w:r w:rsidR="00890540">
        <w:t xml:space="preserve"> místní koeficient takto:</w:t>
      </w:r>
    </w:p>
    <w:p w14:paraId="750C24E8" w14:textId="7D7CC751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vybrané zemědělské pozemky</w:t>
      </w:r>
      <w:r>
        <w:rPr>
          <w:rStyle w:val="Znakapoznpodarou"/>
        </w:rPr>
        <w:footnoteReference w:id="4"/>
      </w:r>
      <w:r>
        <w:t>…1,</w:t>
      </w:r>
      <w:r w:rsidR="00E413F9">
        <w:t>0</w:t>
      </w:r>
      <w:r>
        <w:t>,</w:t>
      </w:r>
    </w:p>
    <w:p w14:paraId="6DF0D170" w14:textId="77777777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trvalých travních porostů</w:t>
      </w:r>
      <w:r>
        <w:rPr>
          <w:rStyle w:val="Znakapoznpodarou"/>
        </w:rPr>
        <w:footnoteReference w:id="5"/>
      </w:r>
      <w:r>
        <w:t>…1,0,</w:t>
      </w:r>
    </w:p>
    <w:p w14:paraId="4A9FAAF3" w14:textId="332A84E3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lesní pozemky</w:t>
      </w:r>
      <w:r>
        <w:rPr>
          <w:rStyle w:val="Znakapoznpodarou"/>
        </w:rPr>
        <w:footnoteReference w:id="6"/>
      </w:r>
      <w:r>
        <w:t>…</w:t>
      </w:r>
      <w:r w:rsidR="008C3331">
        <w:t>2,9</w:t>
      </w:r>
      <w:r>
        <w:t>,</w:t>
      </w:r>
    </w:p>
    <w:p w14:paraId="6A6E1074" w14:textId="03A7860A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zemědělských zpevněných ploch</w:t>
      </w:r>
      <w:r>
        <w:rPr>
          <w:rStyle w:val="Znakapoznpodarou"/>
        </w:rPr>
        <w:footnoteReference w:id="7"/>
      </w:r>
      <w:r>
        <w:t>…</w:t>
      </w:r>
      <w:r w:rsidR="008C3331">
        <w:t>2,9</w:t>
      </w:r>
      <w:r>
        <w:t>,</w:t>
      </w:r>
    </w:p>
    <w:p w14:paraId="1B7A2CBA" w14:textId="1335EA58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ostatní zpevněné plochy</w:t>
      </w:r>
      <w:r>
        <w:rPr>
          <w:rStyle w:val="Znakapoznpodarou"/>
        </w:rPr>
        <w:footnoteReference w:id="8"/>
      </w:r>
      <w:r>
        <w:t>…</w:t>
      </w:r>
      <w:r w:rsidR="008C3331">
        <w:t>2,9</w:t>
      </w:r>
      <w:r>
        <w:t>,</w:t>
      </w:r>
    </w:p>
    <w:p w14:paraId="39129557" w14:textId="4603046E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stavební pozemky</w:t>
      </w:r>
      <w:r>
        <w:rPr>
          <w:rStyle w:val="Znakapoznpodarou"/>
        </w:rPr>
        <w:footnoteReference w:id="9"/>
      </w:r>
      <w:r>
        <w:t>…</w:t>
      </w:r>
      <w:r w:rsidR="008C3331">
        <w:t>2,9</w:t>
      </w:r>
      <w:r>
        <w:t>,</w:t>
      </w:r>
    </w:p>
    <w:p w14:paraId="18F8062C" w14:textId="6ADD55A9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nevyužitelné ostatní plochy</w:t>
      </w:r>
      <w:r>
        <w:rPr>
          <w:rStyle w:val="Znakapoznpodarou"/>
        </w:rPr>
        <w:footnoteReference w:id="10"/>
      </w:r>
      <w:r>
        <w:t>…</w:t>
      </w:r>
      <w:r w:rsidR="00E413F9">
        <w:t>1,0</w:t>
      </w:r>
      <w:r>
        <w:t>,</w:t>
      </w:r>
    </w:p>
    <w:p w14:paraId="7E11781C" w14:textId="7BCF65A5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ostatní plocha – jiná plocha</w:t>
      </w:r>
      <w:r>
        <w:rPr>
          <w:rStyle w:val="Znakapoznpodarou"/>
        </w:rPr>
        <w:footnoteReference w:id="11"/>
      </w:r>
      <w:r>
        <w:t>…</w:t>
      </w:r>
      <w:r w:rsidR="008C3331">
        <w:t>2,9</w:t>
      </w:r>
      <w:r>
        <w:t>,</w:t>
      </w:r>
    </w:p>
    <w:p w14:paraId="7F39B7DD" w14:textId="3DF2D166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lastRenderedPageBreak/>
        <w:t>pozemky ostatní plocha neuvedené pod písmeny g) a h)</w:t>
      </w:r>
      <w:r>
        <w:rPr>
          <w:rStyle w:val="Znakapoznpodarou"/>
        </w:rPr>
        <w:footnoteReference w:id="12"/>
      </w:r>
      <w:r>
        <w:t>…</w:t>
      </w:r>
      <w:r w:rsidR="008C3331">
        <w:t>2,9</w:t>
      </w:r>
      <w:r>
        <w:t>,</w:t>
      </w:r>
    </w:p>
    <w:p w14:paraId="644F967D" w14:textId="772D43F5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zastavěné plochy a nádvoří</w:t>
      </w:r>
      <w:r>
        <w:rPr>
          <w:rStyle w:val="Znakapoznpodarou"/>
        </w:rPr>
        <w:footnoteReference w:id="13"/>
      </w:r>
      <w:r>
        <w:t>…</w:t>
      </w:r>
      <w:r w:rsidR="008C3331">
        <w:t>2,9</w:t>
      </w:r>
      <w:r>
        <w:t>,</w:t>
      </w:r>
    </w:p>
    <w:p w14:paraId="5C4D2754" w14:textId="55914CF8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obytné budovy</w:t>
      </w:r>
      <w:r>
        <w:rPr>
          <w:rStyle w:val="Znakapoznpodarou"/>
        </w:rPr>
        <w:footnoteReference w:id="14"/>
      </w:r>
      <w:r>
        <w:t>…</w:t>
      </w:r>
      <w:r w:rsidR="008C3331">
        <w:t>2,9</w:t>
      </w:r>
      <w:r>
        <w:t>,</w:t>
      </w:r>
    </w:p>
    <w:p w14:paraId="16EAAD44" w14:textId="2C038258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rekreační budovy</w:t>
      </w:r>
      <w:r>
        <w:rPr>
          <w:rStyle w:val="Znakapoznpodarou"/>
        </w:rPr>
        <w:footnoteReference w:id="15"/>
      </w:r>
      <w:r>
        <w:t xml:space="preserve">… </w:t>
      </w:r>
      <w:r w:rsidR="00E413F9">
        <w:t>4,2</w:t>
      </w:r>
      <w:r>
        <w:t>,</w:t>
      </w:r>
    </w:p>
    <w:p w14:paraId="4405C4D2" w14:textId="6674043F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budovy a zdanitelné jednotky garáží</w:t>
      </w:r>
      <w:r>
        <w:rPr>
          <w:rStyle w:val="Znakapoznpodarou"/>
        </w:rPr>
        <w:footnoteReference w:id="16"/>
      </w:r>
      <w:r>
        <w:t>…</w:t>
      </w:r>
      <w:r w:rsidR="00E413F9">
        <w:t>4,2</w:t>
      </w:r>
      <w:r>
        <w:t>,</w:t>
      </w:r>
    </w:p>
    <w:p w14:paraId="2C5C9231" w14:textId="2EB6A0D4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zdanitelné stavby a jednotky pro podnikání v zemědělské prvovýrobě, lesním a vodním hospodářství</w:t>
      </w:r>
      <w:r>
        <w:rPr>
          <w:rStyle w:val="Znakapoznpodarou"/>
        </w:rPr>
        <w:footnoteReference w:id="17"/>
      </w:r>
      <w:r>
        <w:t xml:space="preserve">… </w:t>
      </w:r>
      <w:r w:rsidR="00E413F9">
        <w:t>4,2</w:t>
      </w:r>
      <w:r>
        <w:t>,</w:t>
      </w:r>
    </w:p>
    <w:p w14:paraId="76613CD6" w14:textId="5EA0C368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zdanitelné stavby a jednotky pro podnikání v průmyslu, stavebnictví, dopravě, energetice a ostatní zemědělské výrobě</w:t>
      </w:r>
      <w:r>
        <w:rPr>
          <w:rStyle w:val="Znakapoznpodarou"/>
        </w:rPr>
        <w:footnoteReference w:id="18"/>
      </w:r>
      <w:r>
        <w:t xml:space="preserve">… </w:t>
      </w:r>
      <w:r w:rsidR="00E413F9">
        <w:t>4,2</w:t>
      </w:r>
      <w:r>
        <w:t>,</w:t>
      </w:r>
    </w:p>
    <w:p w14:paraId="0B67D22F" w14:textId="3CB771F1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zdanitelné stavby a jednotky pro ostatní druhy podnikání</w:t>
      </w:r>
      <w:r>
        <w:rPr>
          <w:rStyle w:val="Znakapoznpodarou"/>
        </w:rPr>
        <w:footnoteReference w:id="19"/>
      </w:r>
      <w:r>
        <w:t>…</w:t>
      </w:r>
      <w:r w:rsidR="00E413F9">
        <w:t>4,2</w:t>
      </w:r>
      <w:r>
        <w:t>,</w:t>
      </w:r>
    </w:p>
    <w:p w14:paraId="28F7130B" w14:textId="14AA5B36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ostatní zdanitelné stavby</w:t>
      </w:r>
      <w:r>
        <w:rPr>
          <w:rStyle w:val="Znakapoznpodarou"/>
        </w:rPr>
        <w:footnoteReference w:id="20"/>
      </w:r>
      <w:r>
        <w:t>…</w:t>
      </w:r>
      <w:r w:rsidR="008C3331">
        <w:t>2,9</w:t>
      </w:r>
      <w:r>
        <w:t>,</w:t>
      </w:r>
    </w:p>
    <w:p w14:paraId="4E2EBE75" w14:textId="6AE48592" w:rsidR="00DE54CF" w:rsidRDefault="00A07C9A" w:rsidP="00A07C9A">
      <w:pPr>
        <w:pStyle w:val="Odstavecseseznamem"/>
        <w:numPr>
          <w:ilvl w:val="0"/>
          <w:numId w:val="1"/>
        </w:numPr>
        <w:ind w:left="714" w:hanging="357"/>
        <w:jc w:val="both"/>
      </w:pPr>
      <w:r>
        <w:t>ostatní zdanitelné jednotky</w:t>
      </w:r>
      <w:r>
        <w:rPr>
          <w:rStyle w:val="Znakapoznpodarou"/>
        </w:rPr>
        <w:footnoteReference w:id="21"/>
      </w:r>
      <w:r>
        <w:t>…</w:t>
      </w:r>
      <w:r w:rsidR="008C3331">
        <w:t>2,9</w:t>
      </w:r>
      <w:r>
        <w:t>.</w:t>
      </w:r>
    </w:p>
    <w:p w14:paraId="724D6B0A" w14:textId="6D7A3148" w:rsidR="00DE54CF" w:rsidRDefault="00DE54CF" w:rsidP="00565F0D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565F0D">
        <w:rPr>
          <w:b/>
          <w:bCs/>
          <w:sz w:val="28"/>
          <w:szCs w:val="28"/>
        </w:rPr>
        <w:t>4</w:t>
      </w:r>
    </w:p>
    <w:p w14:paraId="1F1044FD" w14:textId="543E8F47" w:rsidR="00DE54CF" w:rsidRPr="0035419E" w:rsidRDefault="00DE54CF" w:rsidP="00717951">
      <w:pPr>
        <w:keepLines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5E7AB1D9" w14:textId="2BF00AB4" w:rsidR="00890540" w:rsidRDefault="00DE54CF" w:rsidP="00717951">
      <w:pPr>
        <w:keepLines/>
        <w:ind w:firstLine="567"/>
        <w:jc w:val="both"/>
      </w:pPr>
      <w:r>
        <w:t xml:space="preserve">Ruší se obecně závazná vyhláška </w:t>
      </w:r>
      <w:r w:rsidR="00717951">
        <w:t xml:space="preserve">obce </w:t>
      </w:r>
      <w:r w:rsidR="0023323B">
        <w:t>Tismice</w:t>
      </w:r>
      <w:r>
        <w:t xml:space="preserve"> č. </w:t>
      </w:r>
      <w:r w:rsidR="00264232">
        <w:t>2/2023</w:t>
      </w:r>
      <w:r>
        <w:t xml:space="preserve"> o stanovení koeficient</w:t>
      </w:r>
      <w:r w:rsidR="00717951">
        <w:t>ů</w:t>
      </w:r>
      <w:r>
        <w:t xml:space="preserve"> pro výpočet daně z</w:t>
      </w:r>
      <w:r w:rsidR="00717951">
        <w:t> </w:t>
      </w:r>
      <w:r w:rsidR="00C8262B">
        <w:t>nemovit</w:t>
      </w:r>
      <w:r w:rsidR="00717951">
        <w:t>ých věcí</w:t>
      </w:r>
      <w:r w:rsidR="001D2626">
        <w:t xml:space="preserve"> z</w:t>
      </w:r>
      <w:r w:rsidR="00BB4929">
        <w:t> 27.9.2023</w:t>
      </w:r>
      <w:r w:rsidR="001317EA">
        <w:t>.</w:t>
      </w:r>
    </w:p>
    <w:p w14:paraId="2405AED2" w14:textId="52BCEFBE" w:rsidR="00890540" w:rsidRDefault="00890540" w:rsidP="00890540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717951">
        <w:rPr>
          <w:b/>
          <w:bCs/>
          <w:sz w:val="28"/>
          <w:szCs w:val="28"/>
        </w:rPr>
        <w:t>5</w:t>
      </w:r>
    </w:p>
    <w:p w14:paraId="091071BA" w14:textId="77777777" w:rsidR="00890540" w:rsidRPr="0035419E" w:rsidRDefault="00890540" w:rsidP="00890540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6E7B254" w14:textId="63195564" w:rsidR="00890540" w:rsidRPr="0002388B" w:rsidRDefault="00890540" w:rsidP="00890540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  <w:r w:rsidR="000A179F">
        <w:t>.</w:t>
      </w:r>
    </w:p>
    <w:p w14:paraId="1AC7D31A" w14:textId="77777777" w:rsidR="00095CA1" w:rsidRPr="004B30BE" w:rsidRDefault="00095CA1" w:rsidP="00E52D5C">
      <w:pPr>
        <w:pStyle w:val="Zkladntext"/>
        <w:tabs>
          <w:tab w:val="left" w:pos="-6120"/>
          <w:tab w:val="center" w:pos="2268"/>
          <w:tab w:val="center" w:pos="6804"/>
        </w:tabs>
        <w:spacing w:before="1000" w:after="0"/>
      </w:pPr>
      <w:r w:rsidRPr="004B30BE">
        <w:tab/>
        <w:t>……………………….</w:t>
      </w:r>
      <w:r w:rsidRPr="004B30BE">
        <w:tab/>
        <w:t>…………………………..</w:t>
      </w:r>
    </w:p>
    <w:p w14:paraId="7EFA3A26" w14:textId="116774B4" w:rsidR="00095CA1" w:rsidRDefault="00095CA1" w:rsidP="00095CA1">
      <w:pPr>
        <w:tabs>
          <w:tab w:val="center" w:pos="2268"/>
          <w:tab w:val="center" w:pos="6804"/>
        </w:tabs>
        <w:jc w:val="both"/>
      </w:pPr>
      <w:r w:rsidRPr="004B30BE">
        <w:tab/>
      </w:r>
      <w:r w:rsidR="00E52D5C">
        <w:rPr>
          <w:sz w:val="22"/>
          <w:szCs w:val="22"/>
        </w:rPr>
        <w:t>Jiří Koza</w:t>
      </w:r>
      <w:r w:rsidR="00E52D5C" w:rsidRPr="00DB0AE9">
        <w:rPr>
          <w:sz w:val="22"/>
          <w:szCs w:val="22"/>
        </w:rPr>
        <w:t>, místostarosta</w:t>
      </w:r>
      <w:r w:rsidRPr="004B30BE">
        <w:t xml:space="preserve"> v. r.</w:t>
      </w:r>
      <w:r w:rsidRPr="004B30BE">
        <w:tab/>
      </w:r>
      <w:r w:rsidR="00E52D5C">
        <w:rPr>
          <w:sz w:val="22"/>
          <w:szCs w:val="22"/>
        </w:rPr>
        <w:t>Ing. Martina Zdražilová</w:t>
      </w:r>
      <w:r w:rsidRPr="004B30BE">
        <w:t>, starosta v.</w:t>
      </w:r>
      <w:r>
        <w:t xml:space="preserve"> r.</w:t>
      </w:r>
    </w:p>
    <w:p w14:paraId="61773360" w14:textId="583EECDC" w:rsidR="00E52D5C" w:rsidRPr="004B30BE" w:rsidRDefault="00E52D5C" w:rsidP="00E52D5C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</w:pPr>
      <w:r w:rsidRPr="004B30BE">
        <w:tab/>
        <w:t>……………………….</w:t>
      </w:r>
    </w:p>
    <w:p w14:paraId="59EE5BE3" w14:textId="19DCDEFD" w:rsidR="00E52D5C" w:rsidRDefault="00E52D5C" w:rsidP="00E52D5C">
      <w:pPr>
        <w:tabs>
          <w:tab w:val="center" w:pos="2268"/>
          <w:tab w:val="center" w:pos="6804"/>
        </w:tabs>
        <w:jc w:val="both"/>
      </w:pPr>
      <w:r>
        <w:tab/>
      </w:r>
      <w:r>
        <w:rPr>
          <w:sz w:val="22"/>
          <w:szCs w:val="22"/>
        </w:rPr>
        <w:t>Jiří Zubík</w:t>
      </w:r>
      <w:r w:rsidRPr="00DB0AE9">
        <w:rPr>
          <w:sz w:val="22"/>
          <w:szCs w:val="22"/>
        </w:rPr>
        <w:t>, místostarosta</w:t>
      </w:r>
      <w:r w:rsidRPr="004B30BE">
        <w:t xml:space="preserve"> v. r.</w:t>
      </w:r>
    </w:p>
    <w:p w14:paraId="32D1DD7F" w14:textId="211B7D35" w:rsidR="00A90560" w:rsidRDefault="00A90560" w:rsidP="00717951">
      <w:pPr>
        <w:tabs>
          <w:tab w:val="center" w:pos="2268"/>
          <w:tab w:val="center" w:pos="6804"/>
        </w:tabs>
        <w:spacing w:before="1200"/>
      </w:pPr>
    </w:p>
    <w:sectPr w:rsidR="00A90560" w:rsidSect="00682CE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5C50C" w14:textId="77777777" w:rsidR="00FC1425" w:rsidRDefault="00FC1425" w:rsidP="00890540">
      <w:r>
        <w:separator/>
      </w:r>
    </w:p>
  </w:endnote>
  <w:endnote w:type="continuationSeparator" w:id="0">
    <w:p w14:paraId="5895D8F1" w14:textId="77777777" w:rsidR="00FC1425" w:rsidRDefault="00FC1425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4E36A" w14:textId="77777777" w:rsidR="00FC1425" w:rsidRDefault="00FC1425" w:rsidP="00890540">
      <w:r>
        <w:separator/>
      </w:r>
    </w:p>
  </w:footnote>
  <w:footnote w:type="continuationSeparator" w:id="0">
    <w:p w14:paraId="25A4234C" w14:textId="77777777" w:rsidR="00FC1425" w:rsidRDefault="00FC1425" w:rsidP="00890540">
      <w:r>
        <w:continuationSeparator/>
      </w:r>
    </w:p>
  </w:footnote>
  <w:footnote w:id="1">
    <w:p w14:paraId="439CDAEA" w14:textId="77777777" w:rsidR="00000A3B" w:rsidRDefault="00000A3B" w:rsidP="00000A3B">
      <w:pPr>
        <w:pStyle w:val="Textpoznpodarou"/>
      </w:pPr>
      <w:r>
        <w:rPr>
          <w:rStyle w:val="Znakapoznpodarou"/>
        </w:rPr>
        <w:footnoteRef/>
      </w:r>
      <w:r>
        <w:t xml:space="preserve"> 5a odst. 1 písm. f) zákona</w:t>
      </w:r>
    </w:p>
  </w:footnote>
  <w:footnote w:id="2">
    <w:p w14:paraId="416755D2" w14:textId="79EF1BFA" w:rsidR="00FF1B91" w:rsidRDefault="00FF1B91" w:rsidP="00FF1B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46A3C">
        <w:t>§ 10a odst. 1 písm. a) zákona</w:t>
      </w:r>
    </w:p>
  </w:footnote>
  <w:footnote w:id="3">
    <w:p w14:paraId="48B952F0" w14:textId="4EA02A7F" w:rsidR="00565F0D" w:rsidRDefault="00565F0D">
      <w:pPr>
        <w:pStyle w:val="Textpoznpodarou"/>
      </w:pPr>
      <w:r>
        <w:rPr>
          <w:rStyle w:val="Znakapoznpodarou"/>
        </w:rPr>
        <w:footnoteRef/>
      </w:r>
      <w:r>
        <w:t xml:space="preserve"> § 10a odst. 1 písm. </w:t>
      </w:r>
      <w:r w:rsidR="00E413F9">
        <w:t>h</w:t>
      </w:r>
      <w:r>
        <w:t>) zákona</w:t>
      </w:r>
    </w:p>
  </w:footnote>
  <w:footnote w:id="4">
    <w:p w14:paraId="51CF4546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a) zákona</w:t>
      </w:r>
    </w:p>
  </w:footnote>
  <w:footnote w:id="5">
    <w:p w14:paraId="17A16ABE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b) zákona</w:t>
      </w:r>
    </w:p>
  </w:footnote>
  <w:footnote w:id="6">
    <w:p w14:paraId="2688CC79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c) zákona</w:t>
      </w:r>
    </w:p>
  </w:footnote>
  <w:footnote w:id="7">
    <w:p w14:paraId="69190270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d) zákona</w:t>
      </w:r>
    </w:p>
  </w:footnote>
  <w:footnote w:id="8">
    <w:p w14:paraId="7F7F83A3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e) zákona</w:t>
      </w:r>
    </w:p>
  </w:footnote>
  <w:footnote w:id="9">
    <w:p w14:paraId="59E9F535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f) zákona</w:t>
      </w:r>
    </w:p>
  </w:footnote>
  <w:footnote w:id="10">
    <w:p w14:paraId="7F70C8CB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g) zákona</w:t>
      </w:r>
    </w:p>
  </w:footnote>
  <w:footnote w:id="11">
    <w:p w14:paraId="24D40C15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h) zákona</w:t>
      </w:r>
    </w:p>
  </w:footnote>
  <w:footnote w:id="12">
    <w:p w14:paraId="75E050AD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i) zákona</w:t>
      </w:r>
    </w:p>
  </w:footnote>
  <w:footnote w:id="13">
    <w:p w14:paraId="3983EEE4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j) zákona</w:t>
      </w:r>
    </w:p>
  </w:footnote>
  <w:footnote w:id="14">
    <w:p w14:paraId="157065FD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a) zákona</w:t>
      </w:r>
    </w:p>
  </w:footnote>
  <w:footnote w:id="15">
    <w:p w14:paraId="1405677D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b) zákona</w:t>
      </w:r>
    </w:p>
  </w:footnote>
  <w:footnote w:id="16">
    <w:p w14:paraId="2E5FF250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c) zákona</w:t>
      </w:r>
    </w:p>
  </w:footnote>
  <w:footnote w:id="17">
    <w:p w14:paraId="31DFC0FA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d) zákona</w:t>
      </w:r>
    </w:p>
  </w:footnote>
  <w:footnote w:id="18">
    <w:p w14:paraId="6FFB0F75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e) zákona</w:t>
      </w:r>
    </w:p>
  </w:footnote>
  <w:footnote w:id="19">
    <w:p w14:paraId="0D8CF724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f) zákona</w:t>
      </w:r>
    </w:p>
  </w:footnote>
  <w:footnote w:id="20">
    <w:p w14:paraId="73F1C876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g) zákona</w:t>
      </w:r>
    </w:p>
  </w:footnote>
  <w:footnote w:id="21">
    <w:p w14:paraId="1DA45367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h)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0"/>
    <w:rsid w:val="00000A3B"/>
    <w:rsid w:val="00095CA1"/>
    <w:rsid w:val="000A179F"/>
    <w:rsid w:val="000A36CA"/>
    <w:rsid w:val="001317EA"/>
    <w:rsid w:val="00160CFE"/>
    <w:rsid w:val="001D2626"/>
    <w:rsid w:val="0023323B"/>
    <w:rsid w:val="00264232"/>
    <w:rsid w:val="002A788B"/>
    <w:rsid w:val="003613CD"/>
    <w:rsid w:val="003D15DF"/>
    <w:rsid w:val="0043015F"/>
    <w:rsid w:val="00436295"/>
    <w:rsid w:val="0044244F"/>
    <w:rsid w:val="00446A3C"/>
    <w:rsid w:val="00565F0D"/>
    <w:rsid w:val="005961AB"/>
    <w:rsid w:val="00656E7A"/>
    <w:rsid w:val="00682CEE"/>
    <w:rsid w:val="006C62E3"/>
    <w:rsid w:val="006E4AB8"/>
    <w:rsid w:val="00717951"/>
    <w:rsid w:val="00725366"/>
    <w:rsid w:val="00770664"/>
    <w:rsid w:val="00802BAC"/>
    <w:rsid w:val="008078D5"/>
    <w:rsid w:val="00841643"/>
    <w:rsid w:val="00890540"/>
    <w:rsid w:val="008C3331"/>
    <w:rsid w:val="008F651B"/>
    <w:rsid w:val="00915F12"/>
    <w:rsid w:val="0092575C"/>
    <w:rsid w:val="00927B78"/>
    <w:rsid w:val="0095145D"/>
    <w:rsid w:val="009E7BF9"/>
    <w:rsid w:val="00A07C9A"/>
    <w:rsid w:val="00A73B21"/>
    <w:rsid w:val="00A77E52"/>
    <w:rsid w:val="00A90560"/>
    <w:rsid w:val="00AF3639"/>
    <w:rsid w:val="00B14402"/>
    <w:rsid w:val="00BB4929"/>
    <w:rsid w:val="00C34312"/>
    <w:rsid w:val="00C62B25"/>
    <w:rsid w:val="00C8262B"/>
    <w:rsid w:val="00CB2195"/>
    <w:rsid w:val="00CF2BB3"/>
    <w:rsid w:val="00D25E94"/>
    <w:rsid w:val="00D97E8D"/>
    <w:rsid w:val="00DE54CF"/>
    <w:rsid w:val="00E15766"/>
    <w:rsid w:val="00E413F9"/>
    <w:rsid w:val="00E52D5C"/>
    <w:rsid w:val="00EF3E9A"/>
    <w:rsid w:val="00F14765"/>
    <w:rsid w:val="00FC1425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D072"/>
  <w15:chartTrackingRefBased/>
  <w15:docId w15:val="{C1C93743-76BD-4AF5-A555-1EF6C76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D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Obec Tismice</cp:lastModifiedBy>
  <cp:revision>8</cp:revision>
  <cp:lastPrinted>2024-08-28T12:12:00Z</cp:lastPrinted>
  <dcterms:created xsi:type="dcterms:W3CDTF">2024-08-28T12:13:00Z</dcterms:created>
  <dcterms:modified xsi:type="dcterms:W3CDTF">2024-09-20T10:53:00Z</dcterms:modified>
</cp:coreProperties>
</file>