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74" w:rsidRPr="00F55BC3" w:rsidRDefault="00AE5674" w:rsidP="00AE5674">
      <w:pPr>
        <w:pStyle w:val="Nzev"/>
        <w:rPr>
          <w:b w:val="0"/>
          <w:szCs w:val="28"/>
        </w:rPr>
      </w:pPr>
      <w:r w:rsidRPr="00F55BC3">
        <w:rPr>
          <w:b w:val="0"/>
          <w:szCs w:val="28"/>
        </w:rPr>
        <w:t>Obec Lešany</w:t>
      </w:r>
    </w:p>
    <w:p w:rsidR="00AE5674" w:rsidRPr="00F55BC3" w:rsidRDefault="00AE5674" w:rsidP="00AE5674">
      <w:pPr>
        <w:pStyle w:val="Nzev"/>
        <w:rPr>
          <w:b w:val="0"/>
          <w:szCs w:val="28"/>
        </w:rPr>
      </w:pPr>
      <w:r w:rsidRPr="00F55BC3">
        <w:rPr>
          <w:b w:val="0"/>
          <w:szCs w:val="28"/>
        </w:rPr>
        <w:t>Zastupitelstvo obce Lešany</w:t>
      </w:r>
    </w:p>
    <w:p w:rsidR="00AE5674" w:rsidRPr="00F55BC3" w:rsidRDefault="00AE5674" w:rsidP="00DD5210">
      <w:pPr>
        <w:pStyle w:val="Nzev"/>
        <w:rPr>
          <w:szCs w:val="28"/>
        </w:rPr>
      </w:pPr>
    </w:p>
    <w:p w:rsidR="00AE5674" w:rsidRPr="00F55BC3" w:rsidRDefault="00AE5674" w:rsidP="00DD5210">
      <w:pPr>
        <w:pStyle w:val="Nzev"/>
        <w:rPr>
          <w:szCs w:val="28"/>
        </w:rPr>
      </w:pPr>
    </w:p>
    <w:p w:rsidR="00AE5674" w:rsidRPr="00F55BC3" w:rsidRDefault="00AE5674" w:rsidP="00DD5210">
      <w:pPr>
        <w:pStyle w:val="Nzev"/>
        <w:rPr>
          <w:szCs w:val="28"/>
        </w:rPr>
      </w:pPr>
    </w:p>
    <w:p w:rsidR="008B6CD7" w:rsidRPr="00F55BC3" w:rsidRDefault="008B6CD7" w:rsidP="00DD5210">
      <w:pPr>
        <w:pStyle w:val="Nzev"/>
        <w:rPr>
          <w:szCs w:val="28"/>
        </w:rPr>
      </w:pPr>
      <w:r w:rsidRPr="00F55BC3">
        <w:rPr>
          <w:szCs w:val="28"/>
        </w:rPr>
        <w:t>Obecně závazná vyhláška obce Lešany</w:t>
      </w:r>
      <w:r w:rsidR="00BE41CF" w:rsidRPr="00F55BC3">
        <w:rPr>
          <w:szCs w:val="28"/>
        </w:rPr>
        <w:t>,</w:t>
      </w:r>
    </w:p>
    <w:p w:rsidR="008B6CD7" w:rsidRPr="00F55BC3" w:rsidRDefault="008B6CD7" w:rsidP="008B6CD7">
      <w:pPr>
        <w:pStyle w:val="Nzev"/>
        <w:rPr>
          <w:szCs w:val="28"/>
        </w:rPr>
      </w:pPr>
    </w:p>
    <w:p w:rsidR="008B6CD7" w:rsidRPr="00F55BC3" w:rsidRDefault="008B6CD7" w:rsidP="00033681">
      <w:pPr>
        <w:pStyle w:val="Nzev"/>
        <w:rPr>
          <w:szCs w:val="28"/>
        </w:rPr>
      </w:pPr>
      <w:r w:rsidRPr="00F55BC3">
        <w:rPr>
          <w:szCs w:val="28"/>
        </w:rPr>
        <w:t>kterou se zrušuje obecně závazná vyhláška č. 1/</w:t>
      </w:r>
      <w:r w:rsidR="00E00F4C" w:rsidRPr="00F55BC3">
        <w:rPr>
          <w:szCs w:val="28"/>
        </w:rPr>
        <w:t>1998</w:t>
      </w:r>
      <w:r w:rsidRPr="00F55BC3">
        <w:rPr>
          <w:szCs w:val="28"/>
        </w:rPr>
        <w:t xml:space="preserve"> </w:t>
      </w:r>
    </w:p>
    <w:p w:rsidR="008B6CD7" w:rsidRPr="00F55BC3" w:rsidRDefault="008B6CD7" w:rsidP="008B6CD7">
      <w:pPr>
        <w:pStyle w:val="Nzev"/>
        <w:rPr>
          <w:szCs w:val="28"/>
        </w:rPr>
      </w:pPr>
    </w:p>
    <w:p w:rsidR="008B6CD7" w:rsidRPr="00F55BC3" w:rsidRDefault="008B6CD7" w:rsidP="00E00F4C">
      <w:pPr>
        <w:pStyle w:val="Nzev"/>
        <w:rPr>
          <w:szCs w:val="28"/>
        </w:rPr>
      </w:pPr>
      <w:r w:rsidRPr="00F55BC3">
        <w:rPr>
          <w:szCs w:val="28"/>
        </w:rPr>
        <w:t xml:space="preserve">o </w:t>
      </w:r>
      <w:r w:rsidR="00E00F4C" w:rsidRPr="00F55BC3">
        <w:rPr>
          <w:szCs w:val="28"/>
        </w:rPr>
        <w:t>místním poplatku za provozovaný výherní hrací přístroj</w:t>
      </w:r>
    </w:p>
    <w:p w:rsidR="008B6CD7" w:rsidRPr="00E019A9" w:rsidRDefault="008B6CD7" w:rsidP="008B6CD7">
      <w:pPr>
        <w:pStyle w:val="Nzev"/>
        <w:rPr>
          <w:sz w:val="24"/>
          <w:szCs w:val="24"/>
        </w:rPr>
      </w:pPr>
    </w:p>
    <w:p w:rsidR="0093480F" w:rsidRDefault="0093480F" w:rsidP="008B6CD7">
      <w:pPr>
        <w:pStyle w:val="Nzev"/>
        <w:rPr>
          <w:sz w:val="24"/>
          <w:szCs w:val="24"/>
        </w:rPr>
      </w:pPr>
    </w:p>
    <w:p w:rsidR="00F55BC3" w:rsidRDefault="00F55BC3" w:rsidP="008B6CD7">
      <w:pPr>
        <w:pStyle w:val="Nzev"/>
        <w:rPr>
          <w:sz w:val="24"/>
          <w:szCs w:val="24"/>
        </w:rPr>
      </w:pPr>
    </w:p>
    <w:p w:rsidR="00AE5674" w:rsidRPr="00E019A9" w:rsidRDefault="00AE5674" w:rsidP="008B6CD7">
      <w:pPr>
        <w:pStyle w:val="Nzev"/>
        <w:rPr>
          <w:sz w:val="24"/>
          <w:szCs w:val="24"/>
        </w:rPr>
      </w:pPr>
    </w:p>
    <w:p w:rsidR="008B6CD7" w:rsidRPr="00E019A9" w:rsidRDefault="0093480F" w:rsidP="0093480F">
      <w:pPr>
        <w:pStyle w:val="Nzev"/>
        <w:jc w:val="both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>Zastupitelstvo obce Lešany se na svém zasedání dne</w:t>
      </w:r>
      <w:r w:rsidR="00F55BC3">
        <w:rPr>
          <w:b w:val="0"/>
          <w:sz w:val="24"/>
          <w:szCs w:val="24"/>
        </w:rPr>
        <w:t xml:space="preserve"> 13. 12. 2022</w:t>
      </w:r>
      <w:bookmarkStart w:id="0" w:name="_GoBack"/>
      <w:bookmarkEnd w:id="0"/>
      <w:r w:rsidRPr="00E019A9">
        <w:rPr>
          <w:b w:val="0"/>
          <w:sz w:val="24"/>
          <w:szCs w:val="24"/>
        </w:rPr>
        <w:t>, usnesením č. ZO/2022/</w:t>
      </w:r>
      <w:r w:rsidR="00F55BC3">
        <w:rPr>
          <w:b w:val="0"/>
          <w:sz w:val="24"/>
          <w:szCs w:val="24"/>
        </w:rPr>
        <w:t>05</w:t>
      </w:r>
      <w:r w:rsidRPr="00E019A9">
        <w:rPr>
          <w:b w:val="0"/>
          <w:sz w:val="24"/>
          <w:szCs w:val="24"/>
        </w:rPr>
        <w:t>/</w:t>
      </w:r>
      <w:r w:rsidR="00F55BC3">
        <w:rPr>
          <w:b w:val="0"/>
          <w:sz w:val="24"/>
          <w:szCs w:val="24"/>
        </w:rPr>
        <w:t>05</w:t>
      </w:r>
      <w:r w:rsidRPr="00E019A9">
        <w:rPr>
          <w:b w:val="0"/>
          <w:sz w:val="24"/>
          <w:szCs w:val="24"/>
        </w:rPr>
        <w:t xml:space="preserve">, usneslo vydat na základě </w:t>
      </w:r>
      <w:proofErr w:type="spellStart"/>
      <w:r w:rsidRPr="00E019A9">
        <w:rPr>
          <w:b w:val="0"/>
          <w:sz w:val="24"/>
          <w:szCs w:val="24"/>
        </w:rPr>
        <w:t>ust</w:t>
      </w:r>
      <w:proofErr w:type="spellEnd"/>
      <w:r w:rsidRPr="00E019A9">
        <w:rPr>
          <w:b w:val="0"/>
          <w:sz w:val="24"/>
          <w:szCs w:val="24"/>
        </w:rPr>
        <w:t>. § 84 odst. 2 písm. h) zákona č. 128/2000 Sb., o obcích (obecní zřízení), ve znění pozdějších předpisů, tuto obecně závaznou vyhlášku:</w:t>
      </w:r>
    </w:p>
    <w:p w:rsidR="0093480F" w:rsidRPr="00E019A9" w:rsidRDefault="0093480F" w:rsidP="000F7A08">
      <w:pPr>
        <w:pStyle w:val="Nzev"/>
        <w:jc w:val="left"/>
        <w:rPr>
          <w:sz w:val="24"/>
          <w:szCs w:val="24"/>
        </w:rPr>
      </w:pPr>
    </w:p>
    <w:p w:rsidR="000F7A08" w:rsidRPr="00E019A9" w:rsidRDefault="000F7A08" w:rsidP="000F7A08">
      <w:pPr>
        <w:pStyle w:val="Nzev"/>
        <w:jc w:val="left"/>
        <w:rPr>
          <w:sz w:val="24"/>
          <w:szCs w:val="24"/>
        </w:rPr>
      </w:pPr>
    </w:p>
    <w:p w:rsidR="008B6CD7" w:rsidRPr="00E019A9" w:rsidRDefault="008B6CD7" w:rsidP="008B6CD7">
      <w:pPr>
        <w:pStyle w:val="Nzev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>čl. 1</w:t>
      </w:r>
    </w:p>
    <w:p w:rsidR="008B6CD7" w:rsidRPr="00E019A9" w:rsidRDefault="008B6CD7" w:rsidP="008B6CD7">
      <w:pPr>
        <w:pStyle w:val="Nzev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>Zrušovací ustanovení</w:t>
      </w:r>
    </w:p>
    <w:p w:rsidR="008B6CD7" w:rsidRPr="00E019A9" w:rsidRDefault="008B6CD7" w:rsidP="008B6CD7">
      <w:pPr>
        <w:pStyle w:val="Nzev"/>
        <w:rPr>
          <w:b w:val="0"/>
          <w:sz w:val="24"/>
          <w:szCs w:val="24"/>
        </w:rPr>
      </w:pP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>Zrušuje se obecně závazná vyhláška č. 1/</w:t>
      </w:r>
      <w:r w:rsidR="00E00F4C" w:rsidRPr="00E019A9">
        <w:rPr>
          <w:b w:val="0"/>
          <w:sz w:val="24"/>
          <w:szCs w:val="24"/>
        </w:rPr>
        <w:t>1998</w:t>
      </w:r>
      <w:r w:rsidRPr="00E019A9">
        <w:rPr>
          <w:b w:val="0"/>
          <w:sz w:val="24"/>
          <w:szCs w:val="24"/>
        </w:rPr>
        <w:t xml:space="preserve"> o </w:t>
      </w:r>
      <w:r w:rsidR="00E00F4C" w:rsidRPr="00E019A9">
        <w:rPr>
          <w:b w:val="0"/>
          <w:sz w:val="24"/>
          <w:szCs w:val="24"/>
        </w:rPr>
        <w:t>místním poplatku za provozovaný výherní hrací přístroj</w:t>
      </w:r>
      <w:r w:rsidRPr="00E019A9">
        <w:rPr>
          <w:b w:val="0"/>
          <w:sz w:val="24"/>
          <w:szCs w:val="24"/>
        </w:rPr>
        <w:t>.</w:t>
      </w: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</w:p>
    <w:p w:rsidR="008B6CD7" w:rsidRPr="00E019A9" w:rsidRDefault="008B6CD7" w:rsidP="008B6CD7">
      <w:pPr>
        <w:pStyle w:val="Nzev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>čl. 2</w:t>
      </w:r>
    </w:p>
    <w:p w:rsidR="008B6CD7" w:rsidRPr="00E019A9" w:rsidRDefault="008B6CD7" w:rsidP="008B6CD7">
      <w:pPr>
        <w:pStyle w:val="Nzev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>Účinnost</w:t>
      </w:r>
    </w:p>
    <w:p w:rsidR="0093480F" w:rsidRPr="00E019A9" w:rsidRDefault="0093480F" w:rsidP="008B6CD7">
      <w:pPr>
        <w:pStyle w:val="Nzev"/>
        <w:rPr>
          <w:b w:val="0"/>
          <w:sz w:val="24"/>
          <w:szCs w:val="24"/>
        </w:rPr>
      </w:pP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  <w:r w:rsidRPr="00E019A9">
        <w:rPr>
          <w:b w:val="0"/>
          <w:sz w:val="24"/>
          <w:szCs w:val="24"/>
        </w:rPr>
        <w:t xml:space="preserve">Tato obecně závazná vyhláška nabývá účinnosti </w:t>
      </w:r>
      <w:r w:rsidR="00883E7A" w:rsidRPr="00E019A9">
        <w:rPr>
          <w:b w:val="0"/>
          <w:sz w:val="24"/>
          <w:szCs w:val="24"/>
        </w:rPr>
        <w:t>patnáctým</w:t>
      </w:r>
      <w:r w:rsidR="0093480F" w:rsidRPr="00E019A9">
        <w:rPr>
          <w:b w:val="0"/>
          <w:sz w:val="24"/>
          <w:szCs w:val="24"/>
        </w:rPr>
        <w:t xml:space="preserve"> dne</w:t>
      </w:r>
      <w:r w:rsidR="004E70DD" w:rsidRPr="00E019A9">
        <w:rPr>
          <w:b w:val="0"/>
          <w:sz w:val="24"/>
          <w:szCs w:val="24"/>
        </w:rPr>
        <w:t>m</w:t>
      </w:r>
      <w:r w:rsidR="0093480F" w:rsidRPr="00E019A9">
        <w:rPr>
          <w:b w:val="0"/>
          <w:sz w:val="24"/>
          <w:szCs w:val="24"/>
        </w:rPr>
        <w:t xml:space="preserve"> po </w:t>
      </w:r>
      <w:r w:rsidR="00883E7A" w:rsidRPr="00E019A9">
        <w:rPr>
          <w:b w:val="0"/>
          <w:sz w:val="24"/>
          <w:szCs w:val="24"/>
        </w:rPr>
        <w:t>dni</w:t>
      </w:r>
      <w:r w:rsidR="0093480F" w:rsidRPr="00E019A9">
        <w:rPr>
          <w:b w:val="0"/>
          <w:sz w:val="24"/>
          <w:szCs w:val="24"/>
        </w:rPr>
        <w:t xml:space="preserve"> </w:t>
      </w:r>
      <w:r w:rsidR="004E70DD" w:rsidRPr="00E019A9">
        <w:rPr>
          <w:b w:val="0"/>
          <w:sz w:val="24"/>
          <w:szCs w:val="24"/>
        </w:rPr>
        <w:t>vyhláš</w:t>
      </w:r>
      <w:r w:rsidR="0093480F" w:rsidRPr="00E019A9">
        <w:rPr>
          <w:b w:val="0"/>
          <w:sz w:val="24"/>
          <w:szCs w:val="24"/>
        </w:rPr>
        <w:t>en</w:t>
      </w:r>
      <w:r w:rsidRPr="00E019A9">
        <w:rPr>
          <w:b w:val="0"/>
          <w:sz w:val="24"/>
          <w:szCs w:val="24"/>
        </w:rPr>
        <w:t>í.</w:t>
      </w: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</w:p>
    <w:p w:rsidR="00033681" w:rsidRPr="00E019A9" w:rsidRDefault="00033681" w:rsidP="008B6CD7">
      <w:pPr>
        <w:pStyle w:val="Nzev"/>
        <w:jc w:val="both"/>
        <w:rPr>
          <w:b w:val="0"/>
          <w:sz w:val="24"/>
          <w:szCs w:val="24"/>
        </w:rPr>
      </w:pP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</w:p>
    <w:p w:rsidR="008B6CD7" w:rsidRDefault="008B6CD7" w:rsidP="008B6CD7">
      <w:pPr>
        <w:pStyle w:val="Nzev"/>
        <w:jc w:val="both"/>
        <w:rPr>
          <w:b w:val="0"/>
          <w:sz w:val="24"/>
          <w:szCs w:val="24"/>
        </w:rPr>
      </w:pPr>
    </w:p>
    <w:p w:rsidR="00E019A9" w:rsidRDefault="00E019A9" w:rsidP="008B6CD7">
      <w:pPr>
        <w:pStyle w:val="Nzev"/>
        <w:jc w:val="both"/>
        <w:rPr>
          <w:b w:val="0"/>
          <w:sz w:val="24"/>
          <w:szCs w:val="24"/>
        </w:rPr>
      </w:pPr>
    </w:p>
    <w:p w:rsidR="00F55BC3" w:rsidRDefault="00F55BC3" w:rsidP="008B6CD7">
      <w:pPr>
        <w:pStyle w:val="Nzev"/>
        <w:jc w:val="both"/>
        <w:rPr>
          <w:b w:val="0"/>
          <w:sz w:val="24"/>
          <w:szCs w:val="24"/>
        </w:rPr>
      </w:pPr>
    </w:p>
    <w:p w:rsidR="00F55BC3" w:rsidRDefault="00F55BC3" w:rsidP="008B6CD7">
      <w:pPr>
        <w:pStyle w:val="Nzev"/>
        <w:jc w:val="both"/>
        <w:rPr>
          <w:b w:val="0"/>
          <w:sz w:val="24"/>
          <w:szCs w:val="24"/>
        </w:rPr>
      </w:pPr>
    </w:p>
    <w:p w:rsidR="00F55BC3" w:rsidRDefault="00F55BC3" w:rsidP="008B6CD7">
      <w:pPr>
        <w:pStyle w:val="Nzev"/>
        <w:jc w:val="both"/>
        <w:rPr>
          <w:b w:val="0"/>
          <w:sz w:val="24"/>
          <w:szCs w:val="24"/>
        </w:rPr>
      </w:pPr>
    </w:p>
    <w:p w:rsidR="00F55BC3" w:rsidRDefault="00F55BC3" w:rsidP="00F55BC3">
      <w:pPr>
        <w:pStyle w:val="Zkladntext"/>
        <w:tabs>
          <w:tab w:val="left" w:pos="720"/>
          <w:tab w:val="left" w:pos="6120"/>
        </w:tabs>
        <w:spacing w:after="0"/>
        <w:jc w:val="both"/>
        <w:rPr>
          <w:i/>
        </w:rPr>
      </w:pPr>
      <w:r>
        <w:rPr>
          <w:i/>
        </w:rPr>
        <w:tab/>
      </w:r>
    </w:p>
    <w:p w:rsidR="00F55BC3" w:rsidRPr="00F55BC3" w:rsidRDefault="00F55BC3" w:rsidP="00F55BC3">
      <w:pPr>
        <w:pStyle w:val="Zkladntext"/>
        <w:tabs>
          <w:tab w:val="left" w:pos="720"/>
          <w:tab w:val="left" w:pos="6120"/>
        </w:tabs>
        <w:spacing w:after="0"/>
        <w:jc w:val="both"/>
        <w:rPr>
          <w:i/>
        </w:rPr>
      </w:pPr>
      <w:r>
        <w:rPr>
          <w:i/>
        </w:rPr>
        <w:t xml:space="preserve">     </w:t>
      </w:r>
      <w:r>
        <w:t xml:space="preserve">Tomáš </w:t>
      </w:r>
      <w:proofErr w:type="spellStart"/>
      <w:r>
        <w:t>Kraucher</w:t>
      </w:r>
      <w:proofErr w:type="spellEnd"/>
      <w:r>
        <w:t xml:space="preserve">, </w:t>
      </w:r>
      <w:proofErr w:type="spellStart"/>
      <w:r>
        <w:t>DiS</w:t>
      </w:r>
      <w:proofErr w:type="spellEnd"/>
      <w:r>
        <w:t>., v.r.                                                 František Ludvík, v.r.</w:t>
      </w:r>
    </w:p>
    <w:p w:rsidR="00F55BC3" w:rsidRDefault="00F55BC3" w:rsidP="00F55BC3">
      <w:pPr>
        <w:pStyle w:val="Zkladntext"/>
        <w:tabs>
          <w:tab w:val="left" w:pos="1080"/>
          <w:tab w:val="left" w:pos="7020"/>
        </w:tabs>
        <w:spacing w:after="0"/>
        <w:jc w:val="both"/>
      </w:pPr>
      <w:r>
        <w:t xml:space="preserve">              </w:t>
      </w:r>
      <w:r>
        <w:t>místostarosta                                                                         starosta</w:t>
      </w:r>
    </w:p>
    <w:p w:rsidR="00F55BC3" w:rsidRDefault="00F55BC3" w:rsidP="008B6CD7">
      <w:pPr>
        <w:pStyle w:val="Nzev"/>
        <w:jc w:val="both"/>
        <w:rPr>
          <w:b w:val="0"/>
          <w:sz w:val="24"/>
          <w:szCs w:val="24"/>
        </w:rPr>
      </w:pPr>
    </w:p>
    <w:p w:rsidR="00E019A9" w:rsidRDefault="00E019A9" w:rsidP="008B6CD7">
      <w:pPr>
        <w:pStyle w:val="Nzev"/>
        <w:jc w:val="both"/>
        <w:rPr>
          <w:b w:val="0"/>
          <w:sz w:val="24"/>
          <w:szCs w:val="24"/>
        </w:rPr>
      </w:pPr>
    </w:p>
    <w:p w:rsidR="00E019A9" w:rsidRDefault="00E019A9" w:rsidP="008B6CD7">
      <w:pPr>
        <w:pStyle w:val="Nzev"/>
        <w:jc w:val="both"/>
        <w:rPr>
          <w:b w:val="0"/>
          <w:sz w:val="24"/>
          <w:szCs w:val="24"/>
        </w:rPr>
      </w:pPr>
    </w:p>
    <w:p w:rsidR="00E019A9" w:rsidRPr="00E019A9" w:rsidRDefault="00E019A9" w:rsidP="008B6CD7">
      <w:pPr>
        <w:pStyle w:val="Nzev"/>
        <w:jc w:val="both"/>
        <w:rPr>
          <w:b w:val="0"/>
          <w:sz w:val="24"/>
          <w:szCs w:val="24"/>
        </w:rPr>
      </w:pPr>
    </w:p>
    <w:p w:rsidR="008B6CD7" w:rsidRPr="00E019A9" w:rsidRDefault="008B6CD7" w:rsidP="008B6CD7">
      <w:pPr>
        <w:pStyle w:val="Nzev"/>
        <w:jc w:val="both"/>
        <w:rPr>
          <w:b w:val="0"/>
          <w:sz w:val="24"/>
          <w:szCs w:val="24"/>
        </w:rPr>
      </w:pPr>
    </w:p>
    <w:p w:rsidR="00D57A27" w:rsidRPr="00E019A9" w:rsidRDefault="00D57A27">
      <w:pPr>
        <w:rPr>
          <w:sz w:val="24"/>
          <w:szCs w:val="24"/>
        </w:rPr>
      </w:pPr>
    </w:p>
    <w:sectPr w:rsidR="00D57A27" w:rsidRPr="00E01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D7"/>
    <w:rsid w:val="00033681"/>
    <w:rsid w:val="000F7A08"/>
    <w:rsid w:val="00160ED8"/>
    <w:rsid w:val="00241E28"/>
    <w:rsid w:val="002731C5"/>
    <w:rsid w:val="004E70DD"/>
    <w:rsid w:val="00524062"/>
    <w:rsid w:val="0055127D"/>
    <w:rsid w:val="00595581"/>
    <w:rsid w:val="005A053B"/>
    <w:rsid w:val="005F7C0F"/>
    <w:rsid w:val="00657D13"/>
    <w:rsid w:val="006F21B1"/>
    <w:rsid w:val="00883E7A"/>
    <w:rsid w:val="008A21F1"/>
    <w:rsid w:val="008A7D91"/>
    <w:rsid w:val="008B6CD7"/>
    <w:rsid w:val="00921E88"/>
    <w:rsid w:val="0093480F"/>
    <w:rsid w:val="00A10BF7"/>
    <w:rsid w:val="00A479ED"/>
    <w:rsid w:val="00AC2D31"/>
    <w:rsid w:val="00AE06EF"/>
    <w:rsid w:val="00AE5674"/>
    <w:rsid w:val="00BE41CF"/>
    <w:rsid w:val="00D57A27"/>
    <w:rsid w:val="00DD5210"/>
    <w:rsid w:val="00E00F4C"/>
    <w:rsid w:val="00E019A9"/>
    <w:rsid w:val="00F55BC3"/>
    <w:rsid w:val="00F91B5A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B6CD7"/>
    <w:pPr>
      <w:tabs>
        <w:tab w:val="right" w:pos="947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B6CD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55B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55B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B6CD7"/>
    <w:pPr>
      <w:tabs>
        <w:tab w:val="right" w:pos="947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B6CD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55B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55B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Dana Sedláková</cp:lastModifiedBy>
  <cp:revision>3</cp:revision>
  <cp:lastPrinted>2022-10-18T13:09:00Z</cp:lastPrinted>
  <dcterms:created xsi:type="dcterms:W3CDTF">2022-12-16T13:45:00Z</dcterms:created>
  <dcterms:modified xsi:type="dcterms:W3CDTF">2022-12-16T13:45:00Z</dcterms:modified>
</cp:coreProperties>
</file>