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10CE" w14:textId="77777777" w:rsidR="004552BD" w:rsidRPr="004552BD" w:rsidRDefault="004552BD" w:rsidP="00624B7C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bookmarkStart w:id="0" w:name="_Hlk149649282"/>
      <w:r w:rsidRPr="004552BD">
        <w:rPr>
          <w:rFonts w:ascii="Times New Roman" w:hAnsi="Times New Roman" w:cs="Times New Roman"/>
          <w:b/>
          <w:sz w:val="32"/>
          <w:szCs w:val="32"/>
        </w:rPr>
        <w:t>O</w:t>
      </w:r>
      <w:r w:rsidR="00624B7C">
        <w:rPr>
          <w:rFonts w:ascii="Times New Roman" w:hAnsi="Times New Roman" w:cs="Times New Roman"/>
          <w:b/>
          <w:sz w:val="32"/>
          <w:szCs w:val="32"/>
        </w:rPr>
        <w:t>b</w:t>
      </w:r>
      <w:r w:rsidRPr="004552BD">
        <w:rPr>
          <w:rFonts w:ascii="Times New Roman" w:hAnsi="Times New Roman" w:cs="Times New Roman"/>
          <w:b/>
          <w:sz w:val="32"/>
          <w:szCs w:val="32"/>
        </w:rPr>
        <w:t xml:space="preserve">ec Ořechov, </w:t>
      </w:r>
      <w:r w:rsidR="00183C65">
        <w:rPr>
          <w:rFonts w:ascii="Times New Roman" w:hAnsi="Times New Roman" w:cs="Times New Roman"/>
          <w:b/>
          <w:sz w:val="32"/>
          <w:szCs w:val="32"/>
        </w:rPr>
        <w:t xml:space="preserve">Ořechov, </w:t>
      </w:r>
      <w:r w:rsidRPr="004552BD">
        <w:rPr>
          <w:rFonts w:ascii="Times New Roman" w:hAnsi="Times New Roman" w:cs="Times New Roman"/>
          <w:b/>
          <w:sz w:val="32"/>
          <w:szCs w:val="32"/>
        </w:rPr>
        <w:t>Zahradní 216/1, IČ: 00282278</w:t>
      </w:r>
    </w:p>
    <w:p w14:paraId="0DA16157" w14:textId="77777777" w:rsidR="008B73B8" w:rsidRDefault="008B73B8" w:rsidP="00624B7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3200A6B" w14:textId="77777777" w:rsidR="004552BD" w:rsidRDefault="004552BD" w:rsidP="00624B7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4552BD">
        <w:rPr>
          <w:rFonts w:ascii="Times New Roman" w:hAnsi="Times New Roman" w:cs="Times New Roman"/>
          <w:b/>
          <w:sz w:val="28"/>
          <w:szCs w:val="28"/>
        </w:rPr>
        <w:t xml:space="preserve">Příloha č. 1 k </w:t>
      </w:r>
      <w:r w:rsidRPr="004552BD">
        <w:rPr>
          <w:rFonts w:ascii="Times New Roman" w:hAnsi="Times New Roman" w:cs="Times New Roman"/>
          <w:b/>
          <w:bCs/>
          <w:sz w:val="28"/>
          <w:szCs w:val="28"/>
        </w:rPr>
        <w:t xml:space="preserve">Obecně závazné vyhlášce o místním poplatku za užívání veřejného prostranství </w:t>
      </w:r>
      <w:r w:rsidR="00183C65">
        <w:rPr>
          <w:rFonts w:ascii="Times New Roman" w:hAnsi="Times New Roman" w:cs="Times New Roman"/>
          <w:b/>
          <w:bCs/>
          <w:sz w:val="28"/>
          <w:szCs w:val="28"/>
        </w:rPr>
        <w:t>ze dne 13. prosince 2023</w:t>
      </w:r>
    </w:p>
    <w:p w14:paraId="7F3C6D1B" w14:textId="77777777" w:rsidR="00624B7C" w:rsidRDefault="00624B7C" w:rsidP="00624B7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29487" w14:textId="77777777" w:rsidR="00624B7C" w:rsidRPr="000C34C5" w:rsidRDefault="004552BD" w:rsidP="000C34C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>Veřejná prostranství, která v obci podléhají poplatku</w:t>
      </w:r>
      <w:r w:rsidR="00624B7C" w:rsidRPr="000C34C5">
        <w:rPr>
          <w:rFonts w:ascii="Times New Roman" w:hAnsi="Times New Roman" w:cs="Times New Roman"/>
          <w:sz w:val="26"/>
          <w:szCs w:val="26"/>
        </w:rPr>
        <w:t xml:space="preserve"> za užívání veřejného prostranství</w:t>
      </w:r>
      <w:r w:rsidR="006D638C">
        <w:rPr>
          <w:rFonts w:ascii="Times New Roman" w:hAnsi="Times New Roman" w:cs="Times New Roman"/>
          <w:sz w:val="26"/>
          <w:szCs w:val="26"/>
        </w:rPr>
        <w:t>:</w:t>
      </w:r>
    </w:p>
    <w:p w14:paraId="4B78E937" w14:textId="77777777" w:rsidR="000C34C5" w:rsidRDefault="000C34C5" w:rsidP="00624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897CB94" w14:textId="4574E8BB" w:rsidR="00624B7C" w:rsidRDefault="00D90E28" w:rsidP="00624B7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73B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5B2ED" wp14:editId="65994EE7">
                <wp:simplePos x="0" y="0"/>
                <wp:positionH relativeFrom="column">
                  <wp:posOffset>2355850</wp:posOffset>
                </wp:positionH>
                <wp:positionV relativeFrom="paragraph">
                  <wp:posOffset>93345</wp:posOffset>
                </wp:positionV>
                <wp:extent cx="2444115" cy="3312160"/>
                <wp:effectExtent l="1905" t="0" r="1905" b="0"/>
                <wp:wrapNone/>
                <wp:docPr id="2033857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331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6146D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Pláně </w:t>
                            </w:r>
                          </w:p>
                          <w:p w14:paraId="321A9ADA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Pod Kopcem </w:t>
                            </w:r>
                          </w:p>
                          <w:p w14:paraId="41B35D56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Polní </w:t>
                            </w:r>
                          </w:p>
                          <w:p w14:paraId="1910724E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Příční </w:t>
                            </w:r>
                          </w:p>
                          <w:p w14:paraId="26FDC772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Samoty </w:t>
                            </w:r>
                          </w:p>
                          <w:p w14:paraId="70D92139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Sokolská </w:t>
                            </w:r>
                          </w:p>
                          <w:p w14:paraId="54DC8C7B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Svadilov </w:t>
                            </w:r>
                          </w:p>
                          <w:p w14:paraId="2C061F6E" w14:textId="77777777" w:rsidR="006D638C" w:rsidRDefault="006D638C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Syrovická</w:t>
                            </w:r>
                          </w:p>
                          <w:p w14:paraId="01F08326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Tikovická </w:t>
                            </w:r>
                          </w:p>
                          <w:p w14:paraId="02E40786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Tolarova </w:t>
                            </w:r>
                          </w:p>
                          <w:p w14:paraId="01015470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U Kostela </w:t>
                            </w:r>
                          </w:p>
                          <w:p w14:paraId="2B10EC01" w14:textId="77777777" w:rsidR="00183C6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Ulička</w:t>
                            </w:r>
                          </w:p>
                          <w:p w14:paraId="433AB1BA" w14:textId="77777777" w:rsidR="008B73B8" w:rsidRPr="000C34C5" w:rsidRDefault="00183C65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Ve Vinohradu</w:t>
                            </w:r>
                            <w:r w:rsidR="008B73B8"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DC11027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Výhon </w:t>
                            </w:r>
                          </w:p>
                          <w:p w14:paraId="32956B01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Výstavní </w:t>
                            </w:r>
                          </w:p>
                          <w:p w14:paraId="2936E01A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Zahradní </w:t>
                            </w:r>
                          </w:p>
                          <w:p w14:paraId="39401E03" w14:textId="77777777" w:rsidR="008B73B8" w:rsidRPr="000C34C5" w:rsidRDefault="008B73B8" w:rsidP="008B73B8">
                            <w:pPr>
                              <w:pStyle w:val="Default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C34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Zavadilova </w:t>
                            </w:r>
                          </w:p>
                          <w:p w14:paraId="6BCC2763" w14:textId="77777777" w:rsidR="008B73B8" w:rsidRPr="000C34C5" w:rsidRDefault="008B73B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5B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5pt;margin-top:7.35pt;width:192.45pt;height:260.8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" stroked="f">
                <v:textbox>
                  <w:txbxContent>
                    <w:p w14:paraId="6816146D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Pláně </w:t>
                      </w:r>
                    </w:p>
                    <w:p w14:paraId="321A9ADA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Pod Kopcem </w:t>
                      </w:r>
                    </w:p>
                    <w:p w14:paraId="41B35D56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Polní </w:t>
                      </w:r>
                    </w:p>
                    <w:p w14:paraId="1910724E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Příční </w:t>
                      </w:r>
                    </w:p>
                    <w:p w14:paraId="26FDC772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Samoty </w:t>
                      </w:r>
                    </w:p>
                    <w:p w14:paraId="70D92139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Sokolská </w:t>
                      </w:r>
                    </w:p>
                    <w:p w14:paraId="54DC8C7B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Svadilov </w:t>
                      </w:r>
                    </w:p>
                    <w:p w14:paraId="2C061F6E" w14:textId="77777777" w:rsidR="006D638C" w:rsidRDefault="006D638C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Syrovická</w:t>
                      </w:r>
                    </w:p>
                    <w:p w14:paraId="01F08326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Tikovická </w:t>
                      </w:r>
                    </w:p>
                    <w:p w14:paraId="02E40786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Tolarova </w:t>
                      </w:r>
                    </w:p>
                    <w:p w14:paraId="01015470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U Kostela </w:t>
                      </w:r>
                    </w:p>
                    <w:p w14:paraId="2B10EC01" w14:textId="77777777" w:rsidR="00183C6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Ulička</w:t>
                      </w:r>
                    </w:p>
                    <w:p w14:paraId="433AB1BA" w14:textId="77777777" w:rsidR="008B73B8" w:rsidRPr="000C34C5" w:rsidRDefault="00183C65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Ve Vinohradu</w:t>
                      </w:r>
                      <w:r w:rsidR="008B73B8"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DC11027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Výhon </w:t>
                      </w:r>
                    </w:p>
                    <w:p w14:paraId="32956B01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Výstavní </w:t>
                      </w:r>
                    </w:p>
                    <w:p w14:paraId="2936E01A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Zahradní </w:t>
                      </w:r>
                    </w:p>
                    <w:p w14:paraId="39401E03" w14:textId="77777777" w:rsidR="008B73B8" w:rsidRPr="000C34C5" w:rsidRDefault="008B73B8" w:rsidP="008B73B8">
                      <w:pPr>
                        <w:pStyle w:val="Default"/>
                        <w:ind w:left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C34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Zavadilova </w:t>
                      </w:r>
                    </w:p>
                    <w:p w14:paraId="6BCC2763" w14:textId="77777777" w:rsidR="008B73B8" w:rsidRPr="000C34C5" w:rsidRDefault="008B73B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9DC7B" w14:textId="77777777" w:rsidR="00624B7C" w:rsidRPr="000C34C5" w:rsidRDefault="003C4C3B" w:rsidP="00624B7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1) </w:t>
      </w:r>
      <w:r w:rsidR="00624B7C" w:rsidRPr="000C34C5">
        <w:rPr>
          <w:rFonts w:ascii="Times New Roman" w:hAnsi="Times New Roman" w:cs="Times New Roman"/>
          <w:sz w:val="26"/>
          <w:szCs w:val="26"/>
        </w:rPr>
        <w:t>Ulice</w:t>
      </w:r>
      <w:r w:rsidR="00624B7C" w:rsidRPr="000C34C5">
        <w:rPr>
          <w:rFonts w:ascii="Times New Roman" w:hAnsi="Times New Roman" w:cs="Times New Roman"/>
          <w:sz w:val="26"/>
          <w:szCs w:val="26"/>
        </w:rPr>
        <w:tab/>
        <w:t>Bakešova</w:t>
      </w:r>
    </w:p>
    <w:p w14:paraId="623C544A" w14:textId="77777777" w:rsidR="00624B7C" w:rsidRPr="000C34C5" w:rsidRDefault="003C4C3B" w:rsidP="00624B7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ab/>
      </w:r>
      <w:r w:rsidR="00624B7C" w:rsidRPr="000C34C5">
        <w:rPr>
          <w:rFonts w:ascii="Times New Roman" w:hAnsi="Times New Roman" w:cs="Times New Roman"/>
          <w:sz w:val="26"/>
          <w:szCs w:val="26"/>
        </w:rPr>
        <w:tab/>
        <w:t xml:space="preserve">Bašty </w:t>
      </w:r>
    </w:p>
    <w:p w14:paraId="3F7A9398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Brněnská </w:t>
      </w:r>
    </w:p>
    <w:p w14:paraId="5C7CF998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Divadelní </w:t>
      </w:r>
    </w:p>
    <w:p w14:paraId="41803215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Družstevní </w:t>
      </w:r>
    </w:p>
    <w:p w14:paraId="6E0E1EC0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Jeřábkova </w:t>
      </w:r>
    </w:p>
    <w:p w14:paraId="2EBEA4C3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Ježkov </w:t>
      </w:r>
    </w:p>
    <w:p w14:paraId="62C38DCD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Kerendov </w:t>
      </w:r>
    </w:p>
    <w:p w14:paraId="0323DDD3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Komenského </w:t>
      </w:r>
    </w:p>
    <w:p w14:paraId="12018DCB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Kout </w:t>
      </w:r>
    </w:p>
    <w:p w14:paraId="60A969AE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Kyselkova </w:t>
      </w:r>
    </w:p>
    <w:p w14:paraId="5E482D3F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Na Kopci </w:t>
      </w:r>
    </w:p>
    <w:p w14:paraId="11FCBF74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Na Skalkách </w:t>
      </w:r>
    </w:p>
    <w:p w14:paraId="28497865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Nová </w:t>
      </w:r>
    </w:p>
    <w:p w14:paraId="259C7776" w14:textId="77777777" w:rsidR="00624B7C" w:rsidRPr="000C34C5" w:rsidRDefault="00624B7C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Ořechovičská </w:t>
      </w:r>
    </w:p>
    <w:p w14:paraId="7E9FA941" w14:textId="77777777" w:rsidR="008B73B8" w:rsidRPr="000C34C5" w:rsidRDefault="008B73B8" w:rsidP="003C4C3B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Páralova </w:t>
      </w:r>
    </w:p>
    <w:p w14:paraId="4E2D1614" w14:textId="77777777" w:rsidR="00183C65" w:rsidRPr="000C34C5" w:rsidRDefault="00183C65" w:rsidP="00183C65">
      <w:pPr>
        <w:pStyle w:val="Defaul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C5">
        <w:rPr>
          <w:rFonts w:ascii="Times New Roman" w:hAnsi="Times New Roman" w:cs="Times New Roman"/>
          <w:sz w:val="26"/>
          <w:szCs w:val="26"/>
        </w:rPr>
        <w:t xml:space="preserve">Pavlíkova </w:t>
      </w:r>
    </w:p>
    <w:p w14:paraId="32B4D3A9" w14:textId="77777777" w:rsidR="008B73B8" w:rsidRPr="000C34C5" w:rsidRDefault="008B73B8" w:rsidP="00624B7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5E28BE6E" w14:textId="77777777" w:rsidR="008B73B8" w:rsidRDefault="003C4C3B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C34C5">
        <w:rPr>
          <w:rFonts w:ascii="Times New Roman" w:hAnsi="Times New Roman"/>
          <w:sz w:val="26"/>
          <w:szCs w:val="26"/>
        </w:rPr>
        <w:t>2)</w:t>
      </w:r>
      <w:r w:rsidR="007952F6" w:rsidRPr="000C34C5">
        <w:rPr>
          <w:rFonts w:ascii="Times New Roman" w:hAnsi="Times New Roman"/>
          <w:sz w:val="26"/>
          <w:szCs w:val="26"/>
        </w:rPr>
        <w:t xml:space="preserve"> </w:t>
      </w:r>
      <w:r w:rsidR="008B73B8" w:rsidRPr="000C34C5">
        <w:rPr>
          <w:rFonts w:ascii="Times New Roman" w:hAnsi="Times New Roman"/>
          <w:sz w:val="26"/>
          <w:szCs w:val="26"/>
        </w:rPr>
        <w:t xml:space="preserve">Prodejní místo obce </w:t>
      </w:r>
      <w:r w:rsidR="00FB34FF" w:rsidRPr="000C34C5">
        <w:rPr>
          <w:rFonts w:ascii="Times New Roman" w:hAnsi="Times New Roman"/>
          <w:sz w:val="26"/>
          <w:szCs w:val="26"/>
        </w:rPr>
        <w:t>o celkové ploše 80 m</w:t>
      </w:r>
      <w:r w:rsidR="00FB34FF" w:rsidRPr="000C34C5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Pr="000C34C5">
        <w:rPr>
          <w:rFonts w:ascii="Times New Roman" w:hAnsi="Times New Roman"/>
          <w:sz w:val="26"/>
          <w:szCs w:val="26"/>
        </w:rPr>
        <w:t>umístěné</w:t>
      </w:r>
      <w:r w:rsidR="008B73B8" w:rsidRPr="000C34C5">
        <w:rPr>
          <w:rFonts w:ascii="Times New Roman" w:hAnsi="Times New Roman"/>
          <w:sz w:val="26"/>
          <w:szCs w:val="26"/>
        </w:rPr>
        <w:t xml:space="preserve"> </w:t>
      </w:r>
      <w:r w:rsidR="007952F6" w:rsidRPr="000C34C5">
        <w:rPr>
          <w:rFonts w:ascii="Times New Roman" w:hAnsi="Times New Roman"/>
          <w:sz w:val="26"/>
          <w:szCs w:val="26"/>
        </w:rPr>
        <w:t xml:space="preserve">na </w:t>
      </w:r>
      <w:r w:rsidR="008B73B8" w:rsidRPr="000C34C5">
        <w:rPr>
          <w:rFonts w:ascii="Times New Roman" w:hAnsi="Times New Roman"/>
          <w:sz w:val="26"/>
          <w:szCs w:val="26"/>
        </w:rPr>
        <w:t xml:space="preserve">nároží ulic Tolarova, Ježkov, </w:t>
      </w:r>
      <w:r w:rsidR="000C34C5">
        <w:rPr>
          <w:rFonts w:ascii="Times New Roman" w:hAnsi="Times New Roman"/>
          <w:sz w:val="26"/>
          <w:szCs w:val="26"/>
        </w:rPr>
        <w:t xml:space="preserve"> </w:t>
      </w:r>
      <w:r w:rsidR="008B73B8" w:rsidRPr="000C34C5">
        <w:rPr>
          <w:rFonts w:ascii="Times New Roman" w:hAnsi="Times New Roman"/>
          <w:sz w:val="26"/>
          <w:szCs w:val="26"/>
        </w:rPr>
        <w:t>Pavlíkova</w:t>
      </w:r>
      <w:r w:rsidR="00E513B6">
        <w:rPr>
          <w:rFonts w:ascii="Times New Roman" w:hAnsi="Times New Roman"/>
          <w:sz w:val="26"/>
          <w:szCs w:val="26"/>
        </w:rPr>
        <w:t>.</w:t>
      </w:r>
      <w:r w:rsidR="008B73B8" w:rsidRPr="000C34C5">
        <w:rPr>
          <w:rFonts w:ascii="Times New Roman" w:hAnsi="Times New Roman"/>
          <w:sz w:val="26"/>
          <w:szCs w:val="26"/>
        </w:rPr>
        <w:t xml:space="preserve"> Jedná se o část</w:t>
      </w:r>
      <w:r w:rsidR="007952F6" w:rsidRPr="000C34C5">
        <w:rPr>
          <w:rFonts w:ascii="Times New Roman" w:hAnsi="Times New Roman"/>
          <w:sz w:val="26"/>
          <w:szCs w:val="26"/>
        </w:rPr>
        <w:t>i</w:t>
      </w:r>
      <w:r w:rsidR="008B73B8" w:rsidRPr="000C34C5">
        <w:rPr>
          <w:rFonts w:ascii="Times New Roman" w:hAnsi="Times New Roman"/>
          <w:sz w:val="26"/>
          <w:szCs w:val="26"/>
        </w:rPr>
        <w:t xml:space="preserve"> pozemk</w:t>
      </w:r>
      <w:r w:rsidR="007952F6" w:rsidRPr="000C34C5">
        <w:rPr>
          <w:rFonts w:ascii="Times New Roman" w:hAnsi="Times New Roman"/>
          <w:sz w:val="26"/>
          <w:szCs w:val="26"/>
        </w:rPr>
        <w:t xml:space="preserve">ů </w:t>
      </w:r>
      <w:r w:rsidR="008B73B8" w:rsidRPr="000C34C5">
        <w:rPr>
          <w:rFonts w:ascii="Times New Roman" w:hAnsi="Times New Roman"/>
          <w:sz w:val="26"/>
          <w:szCs w:val="26"/>
        </w:rPr>
        <w:t>parc. č. 215/1 a parc. č. 215</w:t>
      </w:r>
      <w:r w:rsidR="00FB34FF" w:rsidRPr="000C34C5">
        <w:rPr>
          <w:rFonts w:ascii="Times New Roman" w:hAnsi="Times New Roman"/>
          <w:sz w:val="26"/>
          <w:szCs w:val="26"/>
        </w:rPr>
        <w:t>/3</w:t>
      </w:r>
      <w:r w:rsidR="001710A9">
        <w:rPr>
          <w:rFonts w:ascii="Times New Roman" w:hAnsi="Times New Roman"/>
          <w:sz w:val="26"/>
          <w:szCs w:val="26"/>
        </w:rPr>
        <w:t xml:space="preserve"> – vyznačeno zeleně.</w:t>
      </w:r>
    </w:p>
    <w:p w14:paraId="5C1E591A" w14:textId="497585E0" w:rsidR="00E513B6" w:rsidRDefault="00D90E28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72DE028A" wp14:editId="2FCF9435">
            <wp:simplePos x="0" y="0"/>
            <wp:positionH relativeFrom="column">
              <wp:posOffset>167005</wp:posOffset>
            </wp:positionH>
            <wp:positionV relativeFrom="paragraph">
              <wp:posOffset>192405</wp:posOffset>
            </wp:positionV>
            <wp:extent cx="4425315" cy="3568700"/>
            <wp:effectExtent l="0" t="0" r="0" b="0"/>
            <wp:wrapTight wrapText="bothSides">
              <wp:wrapPolygon edited="0">
                <wp:start x="0" y="0"/>
                <wp:lineTo x="0" y="21446"/>
                <wp:lineTo x="21479" y="21446"/>
                <wp:lineTo x="2147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" t="16222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56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D1DCE" w14:textId="77777777" w:rsidR="00E513B6" w:rsidRDefault="00E513B6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107D15C5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29B8E74E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358E72C7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34D61529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13F689B5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740DA6FD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4ACC27A1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15191EBD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7FBCE491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0C997974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76D50478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65196BAC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1B449DE6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326A300F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2EC28F6F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790562F2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5EB1E502" w14:textId="77777777" w:rsidR="007431AA" w:rsidRDefault="007431AA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702B063D" w14:textId="30444B6A" w:rsidR="00FB34FF" w:rsidRDefault="00002C3F" w:rsidP="00E75D4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A145D2C" wp14:editId="65CC7942">
            <wp:simplePos x="0" y="0"/>
            <wp:positionH relativeFrom="column">
              <wp:posOffset>23495</wp:posOffset>
            </wp:positionH>
            <wp:positionV relativeFrom="paragraph">
              <wp:posOffset>509905</wp:posOffset>
            </wp:positionV>
            <wp:extent cx="6172200" cy="4265930"/>
            <wp:effectExtent l="0" t="0" r="0" b="0"/>
            <wp:wrapTight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10306" r="8847" b="4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7D">
        <w:rPr>
          <w:rFonts w:ascii="Times New Roman" w:hAnsi="Times New Roman"/>
          <w:sz w:val="26"/>
          <w:szCs w:val="26"/>
        </w:rPr>
        <w:t xml:space="preserve">3) </w:t>
      </w:r>
      <w:r w:rsidR="00FB34FF" w:rsidRPr="000C34C5">
        <w:rPr>
          <w:rFonts w:ascii="Times New Roman" w:hAnsi="Times New Roman"/>
          <w:sz w:val="26"/>
          <w:szCs w:val="26"/>
        </w:rPr>
        <w:t xml:space="preserve">Prostranství před Restaurací U </w:t>
      </w:r>
      <w:r w:rsidR="001D4999">
        <w:rPr>
          <w:rFonts w:ascii="Times New Roman" w:hAnsi="Times New Roman"/>
          <w:sz w:val="26"/>
          <w:szCs w:val="26"/>
        </w:rPr>
        <w:t>R</w:t>
      </w:r>
      <w:r w:rsidR="00FB34FF" w:rsidRPr="000C34C5">
        <w:rPr>
          <w:rFonts w:ascii="Times New Roman" w:hAnsi="Times New Roman"/>
          <w:sz w:val="26"/>
          <w:szCs w:val="26"/>
        </w:rPr>
        <w:t>ybníčka</w:t>
      </w:r>
      <w:r w:rsidR="00502880" w:rsidRPr="000C34C5">
        <w:rPr>
          <w:rFonts w:ascii="Times New Roman" w:hAnsi="Times New Roman"/>
          <w:sz w:val="26"/>
          <w:szCs w:val="26"/>
        </w:rPr>
        <w:t xml:space="preserve"> na</w:t>
      </w:r>
      <w:r w:rsidR="00761A5E">
        <w:rPr>
          <w:rFonts w:ascii="Times New Roman" w:hAnsi="Times New Roman"/>
          <w:sz w:val="26"/>
          <w:szCs w:val="26"/>
        </w:rPr>
        <w:t xml:space="preserve"> část</w:t>
      </w:r>
      <w:r w:rsidR="001D4999">
        <w:rPr>
          <w:rFonts w:ascii="Times New Roman" w:hAnsi="Times New Roman"/>
          <w:sz w:val="26"/>
          <w:szCs w:val="26"/>
        </w:rPr>
        <w:t>i pozemku p</w:t>
      </w:r>
      <w:r w:rsidR="00761A5E">
        <w:rPr>
          <w:rFonts w:ascii="Times New Roman" w:hAnsi="Times New Roman"/>
          <w:sz w:val="26"/>
          <w:szCs w:val="26"/>
        </w:rPr>
        <w:t>arc. č. 402/1</w:t>
      </w:r>
      <w:r w:rsidR="001D4999">
        <w:rPr>
          <w:rFonts w:ascii="Times New Roman" w:hAnsi="Times New Roman"/>
          <w:sz w:val="26"/>
          <w:szCs w:val="26"/>
        </w:rPr>
        <w:t>,</w:t>
      </w:r>
      <w:r w:rsidR="00761A5E">
        <w:rPr>
          <w:rFonts w:ascii="Times New Roman" w:hAnsi="Times New Roman"/>
          <w:sz w:val="26"/>
          <w:szCs w:val="26"/>
        </w:rPr>
        <w:t xml:space="preserve"> parc. č. 402/4</w:t>
      </w:r>
      <w:r w:rsidR="001D4999">
        <w:rPr>
          <w:rFonts w:ascii="Times New Roman" w:hAnsi="Times New Roman"/>
          <w:sz w:val="26"/>
          <w:szCs w:val="26"/>
        </w:rPr>
        <w:t xml:space="preserve">          </w:t>
      </w:r>
      <w:r w:rsidR="001710A9">
        <w:rPr>
          <w:rFonts w:ascii="Times New Roman" w:hAnsi="Times New Roman"/>
          <w:sz w:val="26"/>
          <w:szCs w:val="26"/>
        </w:rPr>
        <w:t>– vyznačeno zeleně.</w:t>
      </w:r>
    </w:p>
    <w:p w14:paraId="778B9232" w14:textId="48949249" w:rsidR="00E75D42" w:rsidRPr="000C34C5" w:rsidRDefault="00E75D42" w:rsidP="00E75D4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9B3EBB" w14:textId="0810B28C" w:rsidR="00502880" w:rsidRPr="000C34C5" w:rsidRDefault="00502880" w:rsidP="00FB34FF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C34C5">
        <w:rPr>
          <w:rFonts w:ascii="Times New Roman" w:hAnsi="Times New Roman"/>
          <w:sz w:val="26"/>
          <w:szCs w:val="26"/>
        </w:rPr>
        <w:t xml:space="preserve">4)  Prostranství u ulice Ořechovičská </w:t>
      </w:r>
      <w:r w:rsidR="001D4999">
        <w:rPr>
          <w:rFonts w:ascii="Times New Roman" w:hAnsi="Times New Roman"/>
          <w:sz w:val="26"/>
          <w:szCs w:val="26"/>
        </w:rPr>
        <w:t xml:space="preserve">na části pozemku </w:t>
      </w:r>
      <w:r w:rsidRPr="000C34C5">
        <w:rPr>
          <w:rFonts w:ascii="Times New Roman" w:hAnsi="Times New Roman"/>
          <w:sz w:val="26"/>
          <w:szCs w:val="26"/>
        </w:rPr>
        <w:t>parc. č. 608/1</w:t>
      </w:r>
      <w:r w:rsidR="001D4999">
        <w:rPr>
          <w:rFonts w:ascii="Times New Roman" w:hAnsi="Times New Roman"/>
          <w:sz w:val="26"/>
          <w:szCs w:val="26"/>
        </w:rPr>
        <w:t xml:space="preserve"> a</w:t>
      </w:r>
      <w:r w:rsidRPr="000C34C5">
        <w:rPr>
          <w:rFonts w:ascii="Times New Roman" w:hAnsi="Times New Roman"/>
          <w:sz w:val="26"/>
          <w:szCs w:val="26"/>
        </w:rPr>
        <w:t xml:space="preserve"> 610/1</w:t>
      </w:r>
      <w:r w:rsidR="001710A9">
        <w:rPr>
          <w:rFonts w:ascii="Times New Roman" w:hAnsi="Times New Roman"/>
          <w:sz w:val="26"/>
          <w:szCs w:val="26"/>
        </w:rPr>
        <w:t xml:space="preserve"> – vyznačeno zeleně.</w:t>
      </w:r>
    </w:p>
    <w:p w14:paraId="2057D57B" w14:textId="3A3221B7" w:rsidR="00FB7093" w:rsidRDefault="00002C3F" w:rsidP="00FB34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73056" wp14:editId="37C94692">
            <wp:simplePos x="0" y="0"/>
            <wp:positionH relativeFrom="column">
              <wp:posOffset>90170</wp:posOffset>
            </wp:positionH>
            <wp:positionV relativeFrom="paragraph">
              <wp:posOffset>3484880</wp:posOffset>
            </wp:positionV>
            <wp:extent cx="5829300" cy="356235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2" t="15266" r="11250" b="11286"/>
                    <a:stretch/>
                  </pic:blipFill>
                  <pic:spPr bwMode="auto">
                    <a:xfrm>
                      <a:off x="0" y="0"/>
                      <a:ext cx="58293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B7093" w:rsidSect="00EE117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D"/>
    <w:rsid w:val="00002C3F"/>
    <w:rsid w:val="00063204"/>
    <w:rsid w:val="0006662E"/>
    <w:rsid w:val="00076B4C"/>
    <w:rsid w:val="00077FF1"/>
    <w:rsid w:val="000A171A"/>
    <w:rsid w:val="000C34C5"/>
    <w:rsid w:val="000F356E"/>
    <w:rsid w:val="0013074B"/>
    <w:rsid w:val="001710A9"/>
    <w:rsid w:val="00183C65"/>
    <w:rsid w:val="00191D50"/>
    <w:rsid w:val="001D47FD"/>
    <w:rsid w:val="001D4999"/>
    <w:rsid w:val="001D4A0A"/>
    <w:rsid w:val="001E07B1"/>
    <w:rsid w:val="00217883"/>
    <w:rsid w:val="00226A31"/>
    <w:rsid w:val="00236922"/>
    <w:rsid w:val="00237F65"/>
    <w:rsid w:val="00245348"/>
    <w:rsid w:val="002642F7"/>
    <w:rsid w:val="0027335D"/>
    <w:rsid w:val="002736CD"/>
    <w:rsid w:val="00274FC5"/>
    <w:rsid w:val="00277759"/>
    <w:rsid w:val="002B1281"/>
    <w:rsid w:val="002B4623"/>
    <w:rsid w:val="002D4580"/>
    <w:rsid w:val="00316B52"/>
    <w:rsid w:val="003333A0"/>
    <w:rsid w:val="00347CA8"/>
    <w:rsid w:val="00350F33"/>
    <w:rsid w:val="00390AC1"/>
    <w:rsid w:val="003A65EF"/>
    <w:rsid w:val="003B69E5"/>
    <w:rsid w:val="003C4C3B"/>
    <w:rsid w:val="003D6027"/>
    <w:rsid w:val="003D774E"/>
    <w:rsid w:val="0041497B"/>
    <w:rsid w:val="00432DC9"/>
    <w:rsid w:val="004552BD"/>
    <w:rsid w:val="004645DD"/>
    <w:rsid w:val="00470FC8"/>
    <w:rsid w:val="004A431F"/>
    <w:rsid w:val="004A4496"/>
    <w:rsid w:val="004A6876"/>
    <w:rsid w:val="004B6E23"/>
    <w:rsid w:val="004C45DE"/>
    <w:rsid w:val="004F3756"/>
    <w:rsid w:val="00502880"/>
    <w:rsid w:val="00527941"/>
    <w:rsid w:val="00537CD5"/>
    <w:rsid w:val="00554DB0"/>
    <w:rsid w:val="005703F3"/>
    <w:rsid w:val="00573267"/>
    <w:rsid w:val="005F4BA7"/>
    <w:rsid w:val="005F7313"/>
    <w:rsid w:val="00604551"/>
    <w:rsid w:val="00611478"/>
    <w:rsid w:val="00624B7C"/>
    <w:rsid w:val="006267FF"/>
    <w:rsid w:val="00634D54"/>
    <w:rsid w:val="00675D91"/>
    <w:rsid w:val="00681493"/>
    <w:rsid w:val="00687A8F"/>
    <w:rsid w:val="006B4BC2"/>
    <w:rsid w:val="006D638C"/>
    <w:rsid w:val="006E0A5A"/>
    <w:rsid w:val="00714E1C"/>
    <w:rsid w:val="0072250F"/>
    <w:rsid w:val="00734467"/>
    <w:rsid w:val="007431AA"/>
    <w:rsid w:val="00757463"/>
    <w:rsid w:val="00761A5E"/>
    <w:rsid w:val="007952F6"/>
    <w:rsid w:val="007A3EF2"/>
    <w:rsid w:val="007C6B16"/>
    <w:rsid w:val="007C6CDF"/>
    <w:rsid w:val="007E280A"/>
    <w:rsid w:val="007F4E90"/>
    <w:rsid w:val="008006CF"/>
    <w:rsid w:val="00803FF6"/>
    <w:rsid w:val="008109D6"/>
    <w:rsid w:val="00837617"/>
    <w:rsid w:val="00847C1F"/>
    <w:rsid w:val="00863B56"/>
    <w:rsid w:val="00867985"/>
    <w:rsid w:val="008712E2"/>
    <w:rsid w:val="008853EE"/>
    <w:rsid w:val="00895B83"/>
    <w:rsid w:val="008B73B8"/>
    <w:rsid w:val="008D5E44"/>
    <w:rsid w:val="008F507F"/>
    <w:rsid w:val="00914BBA"/>
    <w:rsid w:val="009219A8"/>
    <w:rsid w:val="00956602"/>
    <w:rsid w:val="0096205A"/>
    <w:rsid w:val="0097436E"/>
    <w:rsid w:val="009813EB"/>
    <w:rsid w:val="0098289E"/>
    <w:rsid w:val="00993F6D"/>
    <w:rsid w:val="009944CB"/>
    <w:rsid w:val="009A43E5"/>
    <w:rsid w:val="009B40CC"/>
    <w:rsid w:val="009B448C"/>
    <w:rsid w:val="009E65A5"/>
    <w:rsid w:val="009E6D5F"/>
    <w:rsid w:val="009F22F3"/>
    <w:rsid w:val="00A27EFB"/>
    <w:rsid w:val="00A46D50"/>
    <w:rsid w:val="00A91797"/>
    <w:rsid w:val="00AA3A15"/>
    <w:rsid w:val="00AC4EC9"/>
    <w:rsid w:val="00AD69AE"/>
    <w:rsid w:val="00B33F50"/>
    <w:rsid w:val="00B4741C"/>
    <w:rsid w:val="00B51E6A"/>
    <w:rsid w:val="00B66C11"/>
    <w:rsid w:val="00B7246C"/>
    <w:rsid w:val="00BA5F3D"/>
    <w:rsid w:val="00BC2EBF"/>
    <w:rsid w:val="00BD1B54"/>
    <w:rsid w:val="00BD4DBD"/>
    <w:rsid w:val="00BE6DA5"/>
    <w:rsid w:val="00BF160D"/>
    <w:rsid w:val="00BF1F61"/>
    <w:rsid w:val="00C048AC"/>
    <w:rsid w:val="00C11E4A"/>
    <w:rsid w:val="00C33EE7"/>
    <w:rsid w:val="00C65877"/>
    <w:rsid w:val="00C70353"/>
    <w:rsid w:val="00C87766"/>
    <w:rsid w:val="00C936E6"/>
    <w:rsid w:val="00C94124"/>
    <w:rsid w:val="00CB5562"/>
    <w:rsid w:val="00CE1974"/>
    <w:rsid w:val="00D10A1A"/>
    <w:rsid w:val="00D32F7E"/>
    <w:rsid w:val="00D33AEB"/>
    <w:rsid w:val="00D7521F"/>
    <w:rsid w:val="00D87D90"/>
    <w:rsid w:val="00D90456"/>
    <w:rsid w:val="00D90E28"/>
    <w:rsid w:val="00D93E2E"/>
    <w:rsid w:val="00DC4FAC"/>
    <w:rsid w:val="00DF3714"/>
    <w:rsid w:val="00E513B6"/>
    <w:rsid w:val="00E65670"/>
    <w:rsid w:val="00E75D42"/>
    <w:rsid w:val="00E800A0"/>
    <w:rsid w:val="00E822EF"/>
    <w:rsid w:val="00E938C6"/>
    <w:rsid w:val="00EA097A"/>
    <w:rsid w:val="00EB6F71"/>
    <w:rsid w:val="00EC494C"/>
    <w:rsid w:val="00ED4FA7"/>
    <w:rsid w:val="00EE117D"/>
    <w:rsid w:val="00EE3A8D"/>
    <w:rsid w:val="00EF236F"/>
    <w:rsid w:val="00F110F2"/>
    <w:rsid w:val="00F1215E"/>
    <w:rsid w:val="00F511BE"/>
    <w:rsid w:val="00F851A8"/>
    <w:rsid w:val="00FA7CBA"/>
    <w:rsid w:val="00FB1FF8"/>
    <w:rsid w:val="00FB34FF"/>
    <w:rsid w:val="00FB4506"/>
    <w:rsid w:val="00FB5712"/>
    <w:rsid w:val="00FB7093"/>
    <w:rsid w:val="00FC2599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162D"/>
  <w15:chartTrackingRefBased/>
  <w15:docId w15:val="{F0896304-7A76-4D28-B764-AF354661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1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52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3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cp:lastModifiedBy>Ivona Hrubá</cp:lastModifiedBy>
  <cp:revision>4</cp:revision>
  <cp:lastPrinted>2019-12-13T09:07:00Z</cp:lastPrinted>
  <dcterms:created xsi:type="dcterms:W3CDTF">2023-12-15T09:21:00Z</dcterms:created>
  <dcterms:modified xsi:type="dcterms:W3CDTF">2023-12-15T09:24:00Z</dcterms:modified>
</cp:coreProperties>
</file>